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0B67D" w14:textId="77777777" w:rsidR="002E7818" w:rsidRDefault="002E7818"/>
    <w:p w14:paraId="321699D0" w14:textId="77777777" w:rsidR="002E7818" w:rsidRDefault="006E214C">
      <w:pPr>
        <w:pStyle w:val="Heading2"/>
        <w:numPr>
          <w:ilvl w:val="0"/>
          <w:numId w:val="32"/>
        </w:numPr>
        <w:tabs>
          <w:tab w:val="left" w:pos="623"/>
          <w:tab w:val="left" w:pos="624"/>
          <w:tab w:val="left" w:pos="9825"/>
        </w:tabs>
        <w:spacing w:before="71"/>
        <w:ind w:hanging="434"/>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321699D1" w14:textId="035221DA" w:rsidR="002E7818" w:rsidRDefault="006E214C">
      <w:pPr>
        <w:pStyle w:val="BodyText"/>
        <w:ind w:left="594" w:right="594"/>
        <w:jc w:val="both"/>
      </w:pPr>
      <w:bookmarkStart w:id="2" w:name="The_document_applies_to_all_vessels_full"/>
      <w:bookmarkEnd w:id="2"/>
      <w:r>
        <w:t>The</w:t>
      </w:r>
      <w:r>
        <w:rPr>
          <w:spacing w:val="-7"/>
        </w:rPr>
        <w:t xml:space="preserve"> </w:t>
      </w:r>
      <w:r>
        <w:t>document</w:t>
      </w:r>
      <w:r>
        <w:rPr>
          <w:spacing w:val="-6"/>
        </w:rPr>
        <w:t xml:space="preserve"> </w:t>
      </w:r>
      <w:r>
        <w:t>applies</w:t>
      </w:r>
      <w:r>
        <w:rPr>
          <w:spacing w:val="-6"/>
        </w:rPr>
        <w:t xml:space="preserve"> </w:t>
      </w:r>
      <w:r>
        <w:t>to</w:t>
      </w:r>
      <w:r>
        <w:rPr>
          <w:spacing w:val="-7"/>
        </w:rPr>
        <w:t xml:space="preserve"> </w:t>
      </w:r>
      <w:r>
        <w:t>all</w:t>
      </w:r>
      <w:r>
        <w:rPr>
          <w:spacing w:val="-6"/>
        </w:rPr>
        <w:t xml:space="preserve"> </w:t>
      </w:r>
      <w:r>
        <w:t>vessels</w:t>
      </w:r>
      <w:r>
        <w:rPr>
          <w:spacing w:val="-6"/>
        </w:rPr>
        <w:t xml:space="preserve"> </w:t>
      </w:r>
      <w:r>
        <w:t>fully</w:t>
      </w:r>
      <w:r>
        <w:rPr>
          <w:spacing w:val="-6"/>
        </w:rPr>
        <w:t xml:space="preserve"> </w:t>
      </w:r>
      <w:r>
        <w:t>managed</w:t>
      </w:r>
      <w:r>
        <w:rPr>
          <w:spacing w:val="-6"/>
        </w:rPr>
        <w:t xml:space="preserve"> </w:t>
      </w:r>
      <w:r>
        <w:t>by</w:t>
      </w:r>
      <w:r>
        <w:rPr>
          <w:spacing w:val="-6"/>
        </w:rPr>
        <w:t xml:space="preserve"> </w:t>
      </w:r>
      <w:r w:rsidR="00926557">
        <w:t>Company</w:t>
      </w:r>
      <w:r>
        <w:t>.</w:t>
      </w:r>
      <w:r>
        <w:rPr>
          <w:spacing w:val="-7"/>
        </w:rPr>
        <w:t xml:space="preserve"> </w:t>
      </w:r>
      <w:r>
        <w:t>Specific</w:t>
      </w:r>
      <w:r>
        <w:rPr>
          <w:spacing w:val="-7"/>
        </w:rPr>
        <w:t xml:space="preserve"> </w:t>
      </w:r>
      <w:r>
        <w:t>requirements</w:t>
      </w:r>
      <w:r>
        <w:rPr>
          <w:spacing w:val="-7"/>
        </w:rPr>
        <w:t xml:space="preserve"> </w:t>
      </w:r>
      <w:r>
        <w:t>may vary for individual business units of the group as stated in sub sections of this</w:t>
      </w:r>
      <w:r>
        <w:rPr>
          <w:spacing w:val="-28"/>
        </w:rPr>
        <w:t xml:space="preserve"> </w:t>
      </w:r>
      <w:r>
        <w:t>document.</w:t>
      </w:r>
    </w:p>
    <w:p w14:paraId="321699D2" w14:textId="77777777" w:rsidR="002E7818" w:rsidRDefault="002E7818">
      <w:pPr>
        <w:pStyle w:val="BodyText"/>
        <w:spacing w:before="11"/>
        <w:ind w:left="0"/>
        <w:rPr>
          <w:sz w:val="19"/>
        </w:rPr>
      </w:pPr>
    </w:p>
    <w:p w14:paraId="321699D3" w14:textId="77777777" w:rsidR="002E7818" w:rsidRDefault="006E214C">
      <w:pPr>
        <w:pStyle w:val="Heading2"/>
        <w:numPr>
          <w:ilvl w:val="0"/>
          <w:numId w:val="32"/>
        </w:numPr>
        <w:tabs>
          <w:tab w:val="left" w:pos="623"/>
          <w:tab w:val="left" w:pos="624"/>
          <w:tab w:val="left" w:pos="9825"/>
        </w:tabs>
        <w:ind w:hanging="434"/>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321699D4" w14:textId="502C5A69" w:rsidR="002E7818" w:rsidRDefault="006E214C">
      <w:pPr>
        <w:pStyle w:val="BodyText"/>
        <w:ind w:left="594" w:right="595"/>
        <w:jc w:val="both"/>
      </w:pPr>
      <w:bookmarkStart w:id="5" w:name="To_define_the_methods_to_be_used_in_the_"/>
      <w:bookmarkEnd w:id="5"/>
      <w:r>
        <w:t>To</w:t>
      </w:r>
      <w:r>
        <w:rPr>
          <w:spacing w:val="-12"/>
        </w:rPr>
        <w:t xml:space="preserve"> </w:t>
      </w:r>
      <w:r>
        <w:t>define</w:t>
      </w:r>
      <w:r>
        <w:rPr>
          <w:spacing w:val="-11"/>
        </w:rPr>
        <w:t xml:space="preserve"> </w:t>
      </w:r>
      <w:r>
        <w:t>the</w:t>
      </w:r>
      <w:r>
        <w:rPr>
          <w:spacing w:val="-11"/>
        </w:rPr>
        <w:t xml:space="preserve"> </w:t>
      </w:r>
      <w:r>
        <w:t>methods</w:t>
      </w:r>
      <w:r>
        <w:rPr>
          <w:spacing w:val="-12"/>
        </w:rPr>
        <w:t xml:space="preserve"> </w:t>
      </w:r>
      <w:r>
        <w:t>to</w:t>
      </w:r>
      <w:r>
        <w:rPr>
          <w:spacing w:val="-11"/>
        </w:rPr>
        <w:t xml:space="preserve"> </w:t>
      </w:r>
      <w:r>
        <w:t>be</w:t>
      </w:r>
      <w:r>
        <w:rPr>
          <w:spacing w:val="-12"/>
        </w:rPr>
        <w:t xml:space="preserve"> </w:t>
      </w:r>
      <w:r>
        <w:t>used</w:t>
      </w:r>
      <w:r>
        <w:rPr>
          <w:spacing w:val="-11"/>
        </w:rPr>
        <w:t xml:space="preserve"> </w:t>
      </w:r>
      <w:r>
        <w:t>in</w:t>
      </w:r>
      <w:r>
        <w:rPr>
          <w:spacing w:val="-11"/>
        </w:rPr>
        <w:t xml:space="preserve"> </w:t>
      </w:r>
      <w:r>
        <w:t>the</w:t>
      </w:r>
      <w:r>
        <w:rPr>
          <w:spacing w:val="-12"/>
        </w:rPr>
        <w:t xml:space="preserve"> </w:t>
      </w:r>
      <w:r w:rsidR="00926557">
        <w:t>Company</w:t>
      </w:r>
      <w:r>
        <w:rPr>
          <w:spacing w:val="-11"/>
        </w:rPr>
        <w:t xml:space="preserve"> </w:t>
      </w:r>
      <w:r>
        <w:t>offices</w:t>
      </w:r>
      <w:r>
        <w:rPr>
          <w:spacing w:val="-11"/>
        </w:rPr>
        <w:t xml:space="preserve"> </w:t>
      </w:r>
      <w:r>
        <w:t>to</w:t>
      </w:r>
      <w:r>
        <w:rPr>
          <w:spacing w:val="-12"/>
        </w:rPr>
        <w:t xml:space="preserve"> </w:t>
      </w:r>
      <w:r>
        <w:t>monitor</w:t>
      </w:r>
      <w:r>
        <w:rPr>
          <w:spacing w:val="-9"/>
        </w:rPr>
        <w:t xml:space="preserve"> </w:t>
      </w:r>
      <w:r>
        <w:t>the</w:t>
      </w:r>
      <w:r>
        <w:rPr>
          <w:spacing w:val="-12"/>
        </w:rPr>
        <w:t xml:space="preserve"> </w:t>
      </w:r>
      <w:r>
        <w:t>safety</w:t>
      </w:r>
      <w:r>
        <w:rPr>
          <w:spacing w:val="-11"/>
        </w:rPr>
        <w:t xml:space="preserve"> </w:t>
      </w:r>
      <w:r>
        <w:t>of</w:t>
      </w:r>
      <w:r>
        <w:rPr>
          <w:spacing w:val="-11"/>
        </w:rPr>
        <w:t xml:space="preserve"> </w:t>
      </w:r>
      <w:r>
        <w:t>the</w:t>
      </w:r>
      <w:r>
        <w:rPr>
          <w:spacing w:val="-11"/>
        </w:rPr>
        <w:t xml:space="preserve"> </w:t>
      </w:r>
      <w:r>
        <w:t>crew, passengers, cargo and vessel and to ensure that the concepts of safety and environmental excellence are achieved and maintained, both onshore and on-board the</w:t>
      </w:r>
      <w:r>
        <w:rPr>
          <w:spacing w:val="-14"/>
        </w:rPr>
        <w:t xml:space="preserve"> </w:t>
      </w:r>
      <w:r>
        <w:t>vessels.</w:t>
      </w:r>
    </w:p>
    <w:p w14:paraId="321699D5" w14:textId="77777777" w:rsidR="002E7818" w:rsidRDefault="002E7818">
      <w:pPr>
        <w:pStyle w:val="BodyText"/>
        <w:spacing w:before="0"/>
        <w:ind w:left="0"/>
        <w:rPr>
          <w:sz w:val="20"/>
        </w:rPr>
      </w:pPr>
    </w:p>
    <w:p w14:paraId="321699D6" w14:textId="77777777" w:rsidR="002E7818" w:rsidRDefault="006E214C">
      <w:pPr>
        <w:pStyle w:val="Heading2"/>
        <w:numPr>
          <w:ilvl w:val="0"/>
          <w:numId w:val="32"/>
        </w:numPr>
        <w:tabs>
          <w:tab w:val="left" w:pos="623"/>
          <w:tab w:val="left" w:pos="624"/>
          <w:tab w:val="left" w:pos="9825"/>
        </w:tabs>
        <w:ind w:hanging="434"/>
        <w:rPr>
          <w:sz w:val="28"/>
        </w:rPr>
      </w:pPr>
      <w:bookmarkStart w:id="6" w:name="3_Responsibilities_within_the_workflow(s"/>
      <w:bookmarkStart w:id="7" w:name="_bookmark2"/>
      <w:bookmarkEnd w:id="6"/>
      <w:bookmarkEnd w:id="7"/>
      <w:r>
        <w:rPr>
          <w:color w:val="FFFFFF"/>
          <w:sz w:val="28"/>
          <w:shd w:val="clear" w:color="auto" w:fill="2C4079"/>
        </w:rPr>
        <w:t>R</w:t>
      </w:r>
      <w:r>
        <w:rPr>
          <w:color w:val="FFFFFF"/>
          <w:shd w:val="clear" w:color="auto" w:fill="2C4079"/>
        </w:rPr>
        <w:t>ESPONSIBILITIES WITHIN THE</w:t>
      </w:r>
      <w:r>
        <w:rPr>
          <w:color w:val="FFFFFF"/>
          <w:spacing w:val="-18"/>
          <w:shd w:val="clear" w:color="auto" w:fill="2C4079"/>
        </w:rPr>
        <w:t xml:space="preserve"> </w:t>
      </w:r>
      <w:r>
        <w:rPr>
          <w:color w:val="FFFFFF"/>
          <w:shd w:val="clear" w:color="auto" w:fill="2C4079"/>
        </w:rPr>
        <w:t>WORKFLOW</w:t>
      </w:r>
      <w:r>
        <w:rPr>
          <w:color w:val="FFFFFF"/>
          <w:sz w:val="28"/>
          <w:shd w:val="clear" w:color="auto" w:fill="2C4079"/>
        </w:rPr>
        <w:t>(</w:t>
      </w:r>
      <w:r>
        <w:rPr>
          <w:color w:val="FFFFFF"/>
          <w:shd w:val="clear" w:color="auto" w:fill="2C4079"/>
        </w:rPr>
        <w:t>S</w:t>
      </w:r>
      <w:r>
        <w:rPr>
          <w:color w:val="FFFFFF"/>
          <w:sz w:val="28"/>
          <w:shd w:val="clear" w:color="auto" w:fill="2C4079"/>
        </w:rPr>
        <w:t>)</w:t>
      </w:r>
      <w:r>
        <w:rPr>
          <w:color w:val="FFFFFF"/>
          <w:sz w:val="28"/>
          <w:shd w:val="clear" w:color="auto" w:fill="2C4079"/>
        </w:rPr>
        <w:tab/>
      </w:r>
    </w:p>
    <w:p w14:paraId="321699D7" w14:textId="1D5FB9D9" w:rsidR="002E7818" w:rsidRDefault="006E214C">
      <w:pPr>
        <w:pStyle w:val="BodyText"/>
        <w:spacing w:before="118"/>
        <w:ind w:left="594"/>
      </w:pPr>
      <w:bookmarkStart w:id="8" w:name="The_Master_is_responsible_for_implementi"/>
      <w:bookmarkEnd w:id="8"/>
      <w:r>
        <w:t>The Master is responsible for implementing company’s safety management system (</w:t>
      </w:r>
      <w:r w:rsidR="00926557">
        <w:t>S</w:t>
      </w:r>
      <w:r>
        <w:t>MS) and</w:t>
      </w:r>
    </w:p>
    <w:p w14:paraId="321699D8" w14:textId="77777777" w:rsidR="002E7818" w:rsidRDefault="006E214C">
      <w:pPr>
        <w:pStyle w:val="BodyText"/>
        <w:spacing w:before="1"/>
        <w:ind w:left="594"/>
      </w:pPr>
      <w:r>
        <w:t>day to day safe operations onboard vessel.</w:t>
      </w:r>
    </w:p>
    <w:p w14:paraId="321699D9" w14:textId="77777777" w:rsidR="002E7818" w:rsidRDefault="006E214C">
      <w:pPr>
        <w:pStyle w:val="BodyText"/>
        <w:ind w:left="594" w:right="497"/>
      </w:pPr>
      <w:r>
        <w:t>Master to notify the office in writing about the proposed task where office concurrence is required as guided in this document.</w:t>
      </w:r>
    </w:p>
    <w:p w14:paraId="321699DA" w14:textId="77777777" w:rsidR="002E7818" w:rsidRDefault="006E214C">
      <w:pPr>
        <w:pStyle w:val="BodyText"/>
        <w:ind w:left="594"/>
      </w:pPr>
      <w:bookmarkStart w:id="9" w:name="The_Vessel_Manager,_with_assistance_from"/>
      <w:bookmarkEnd w:id="9"/>
      <w:r>
        <w:t>The Vessel Manager, with assistance from Marine Superintendent is responsible to:</w:t>
      </w:r>
    </w:p>
    <w:p w14:paraId="321699DB" w14:textId="77777777" w:rsidR="002E7818" w:rsidRDefault="006E214C">
      <w:pPr>
        <w:pStyle w:val="ListParagraph"/>
        <w:numPr>
          <w:ilvl w:val="1"/>
          <w:numId w:val="32"/>
        </w:numPr>
        <w:tabs>
          <w:tab w:val="left" w:pos="983"/>
          <w:tab w:val="left" w:pos="984"/>
        </w:tabs>
        <w:spacing w:before="122" w:line="237" w:lineRule="auto"/>
        <w:ind w:right="839"/>
      </w:pPr>
      <w:bookmarkStart w:id="10" w:name="_Ensure_that_the_vessel’s_Master_receiv"/>
      <w:bookmarkEnd w:id="10"/>
      <w:r>
        <w:t>Ensure that the vessel’s Master receive the necessary support in the form of services, stores, and spares to be able to ensure compliance with appropriate</w:t>
      </w:r>
      <w:r>
        <w:rPr>
          <w:spacing w:val="-16"/>
        </w:rPr>
        <w:t xml:space="preserve"> </w:t>
      </w:r>
      <w:r>
        <w:t>regulations.</w:t>
      </w:r>
    </w:p>
    <w:p w14:paraId="321699DC" w14:textId="77777777" w:rsidR="002E7818" w:rsidRDefault="006E214C">
      <w:pPr>
        <w:pStyle w:val="ListParagraph"/>
        <w:numPr>
          <w:ilvl w:val="1"/>
          <w:numId w:val="32"/>
        </w:numPr>
        <w:tabs>
          <w:tab w:val="left" w:pos="983"/>
          <w:tab w:val="left" w:pos="984"/>
        </w:tabs>
        <w:spacing w:before="122" w:line="237" w:lineRule="auto"/>
        <w:ind w:right="837"/>
      </w:pPr>
      <w:bookmarkStart w:id="11" w:name="_Ensure_that_the_vessel’s_Master_is_kep"/>
      <w:bookmarkEnd w:id="11"/>
      <w:r>
        <w:t>Ensure that the vessel’s Master is kept informed of, and updated with, any new safety and environmental regulations coming into</w:t>
      </w:r>
      <w:r>
        <w:rPr>
          <w:spacing w:val="-3"/>
        </w:rPr>
        <w:t xml:space="preserve"> </w:t>
      </w:r>
      <w:r>
        <w:t>force.</w:t>
      </w:r>
    </w:p>
    <w:p w14:paraId="321699DD" w14:textId="77777777" w:rsidR="002E7818" w:rsidRDefault="006E214C">
      <w:pPr>
        <w:pStyle w:val="ListParagraph"/>
        <w:numPr>
          <w:ilvl w:val="1"/>
          <w:numId w:val="32"/>
        </w:numPr>
        <w:tabs>
          <w:tab w:val="left" w:pos="983"/>
          <w:tab w:val="left" w:pos="984"/>
        </w:tabs>
        <w:spacing w:before="121"/>
        <w:ind w:hanging="361"/>
      </w:pPr>
      <w:bookmarkStart w:id="12" w:name="_Ensure_that_the_monitoring_of_all_safe"/>
      <w:bookmarkEnd w:id="12"/>
      <w:r>
        <w:t>Ensure that the monitoring of all safety and environmental activities are being</w:t>
      </w:r>
      <w:r>
        <w:rPr>
          <w:spacing w:val="-22"/>
        </w:rPr>
        <w:t xml:space="preserve"> </w:t>
      </w:r>
      <w:r>
        <w:t>complied.</w:t>
      </w:r>
    </w:p>
    <w:p w14:paraId="321699DE" w14:textId="77777777" w:rsidR="002E7818" w:rsidRDefault="006E214C">
      <w:pPr>
        <w:pStyle w:val="BodyText"/>
        <w:spacing w:before="117" w:line="265" w:lineRule="exact"/>
        <w:ind w:left="594"/>
      </w:pPr>
      <w:bookmarkStart w:id="13" w:name="The_FGM_and_DPA_shall_maintain_overview_"/>
      <w:bookmarkEnd w:id="13"/>
      <w:r>
        <w:t>The FGM and DPA shall maintain overview of compliance to company’s SMS onboard vessels</w:t>
      </w:r>
    </w:p>
    <w:p w14:paraId="321699DF" w14:textId="77777777" w:rsidR="002E7818" w:rsidRDefault="006E214C">
      <w:pPr>
        <w:pStyle w:val="BodyText"/>
        <w:spacing w:before="0"/>
        <w:ind w:left="594"/>
      </w:pPr>
      <w:r>
        <w:t>and within operational departments, fleet groups of the business unit.</w:t>
      </w:r>
    </w:p>
    <w:p w14:paraId="321699E0" w14:textId="77777777" w:rsidR="002E7818" w:rsidRDefault="002E7818">
      <w:pPr>
        <w:pStyle w:val="BodyText"/>
        <w:spacing w:before="0"/>
        <w:ind w:left="0"/>
        <w:rPr>
          <w:sz w:val="20"/>
        </w:rPr>
      </w:pPr>
    </w:p>
    <w:p w14:paraId="321699E1" w14:textId="77777777" w:rsidR="002E7818" w:rsidRDefault="006E214C">
      <w:pPr>
        <w:pStyle w:val="Heading2"/>
        <w:numPr>
          <w:ilvl w:val="0"/>
          <w:numId w:val="32"/>
        </w:numPr>
        <w:tabs>
          <w:tab w:val="left" w:pos="623"/>
          <w:tab w:val="left" w:pos="624"/>
          <w:tab w:val="left" w:pos="9825"/>
        </w:tabs>
        <w:ind w:hanging="434"/>
      </w:pPr>
      <w:bookmarkStart w:id="14" w:name="4_Hazardous_work"/>
      <w:bookmarkStart w:id="15" w:name="_bookmark3"/>
      <w:bookmarkEnd w:id="14"/>
      <w:bookmarkEnd w:id="15"/>
      <w:r>
        <w:rPr>
          <w:color w:val="FFFFFF"/>
          <w:sz w:val="28"/>
          <w:shd w:val="clear" w:color="auto" w:fill="2C4079"/>
        </w:rPr>
        <w:t>H</w:t>
      </w:r>
      <w:r>
        <w:rPr>
          <w:color w:val="FFFFFF"/>
          <w:shd w:val="clear" w:color="auto" w:fill="2C4079"/>
        </w:rPr>
        <w:t>AZARDOUS</w:t>
      </w:r>
      <w:r>
        <w:rPr>
          <w:color w:val="FFFFFF"/>
          <w:spacing w:val="-3"/>
          <w:shd w:val="clear" w:color="auto" w:fill="2C4079"/>
        </w:rPr>
        <w:t xml:space="preserve"> </w:t>
      </w:r>
      <w:r>
        <w:rPr>
          <w:color w:val="FFFFFF"/>
          <w:shd w:val="clear" w:color="auto" w:fill="2C4079"/>
        </w:rPr>
        <w:t>WORK</w:t>
      </w:r>
      <w:r>
        <w:rPr>
          <w:color w:val="FFFFFF"/>
          <w:shd w:val="clear" w:color="auto" w:fill="2C4079"/>
        </w:rPr>
        <w:tab/>
      </w:r>
    </w:p>
    <w:p w14:paraId="321699E2" w14:textId="77777777" w:rsidR="002E7818" w:rsidRDefault="006E214C">
      <w:pPr>
        <w:pStyle w:val="ListParagraph"/>
        <w:numPr>
          <w:ilvl w:val="1"/>
          <w:numId w:val="31"/>
        </w:numPr>
        <w:tabs>
          <w:tab w:val="left" w:pos="767"/>
          <w:tab w:val="left" w:pos="768"/>
        </w:tabs>
        <w:spacing w:before="238"/>
        <w:ind w:hanging="578"/>
        <w:rPr>
          <w:b/>
        </w:rPr>
      </w:pPr>
      <w:bookmarkStart w:id="16" w:name="4.1_Permit_to_work"/>
      <w:bookmarkStart w:id="17" w:name="_bookmark4"/>
      <w:bookmarkEnd w:id="16"/>
      <w:bookmarkEnd w:id="17"/>
      <w:r>
        <w:rPr>
          <w:b/>
        </w:rPr>
        <w:t>Permit to</w:t>
      </w:r>
      <w:r>
        <w:rPr>
          <w:b/>
          <w:spacing w:val="-1"/>
        </w:rPr>
        <w:t xml:space="preserve"> </w:t>
      </w:r>
      <w:r>
        <w:rPr>
          <w:b/>
        </w:rPr>
        <w:t>work</w:t>
      </w:r>
    </w:p>
    <w:p w14:paraId="321699E3" w14:textId="77777777" w:rsidR="002E7818" w:rsidRDefault="002E7818">
      <w:pPr>
        <w:pStyle w:val="BodyText"/>
        <w:spacing w:before="7"/>
        <w:ind w:left="0"/>
        <w:rPr>
          <w:b/>
          <w:sz w:val="19"/>
        </w:rPr>
      </w:pPr>
    </w:p>
    <w:p w14:paraId="321699E4" w14:textId="77777777" w:rsidR="002E7818" w:rsidRDefault="006E214C">
      <w:pPr>
        <w:pStyle w:val="ListParagraph"/>
        <w:numPr>
          <w:ilvl w:val="2"/>
          <w:numId w:val="31"/>
        </w:numPr>
        <w:tabs>
          <w:tab w:val="left" w:pos="1632"/>
        </w:tabs>
        <w:spacing w:before="0"/>
        <w:ind w:hanging="988"/>
        <w:jc w:val="both"/>
        <w:rPr>
          <w:i/>
          <w:sz w:val="23"/>
        </w:rPr>
      </w:pPr>
      <w:bookmarkStart w:id="18" w:name="4.1.1_Permit_to_work_system"/>
      <w:bookmarkStart w:id="19" w:name="_bookmark5"/>
      <w:bookmarkEnd w:id="18"/>
      <w:bookmarkEnd w:id="19"/>
      <w:r>
        <w:rPr>
          <w:i/>
          <w:sz w:val="23"/>
        </w:rPr>
        <w:t>Permit to work</w:t>
      </w:r>
      <w:r>
        <w:rPr>
          <w:i/>
          <w:spacing w:val="-16"/>
          <w:sz w:val="23"/>
        </w:rPr>
        <w:t xml:space="preserve"> </w:t>
      </w:r>
      <w:r>
        <w:rPr>
          <w:i/>
          <w:sz w:val="23"/>
        </w:rPr>
        <w:t>system</w:t>
      </w:r>
    </w:p>
    <w:p w14:paraId="321699E5" w14:textId="77777777" w:rsidR="002E7818" w:rsidRDefault="006E214C">
      <w:pPr>
        <w:pStyle w:val="ListParagraph"/>
        <w:numPr>
          <w:ilvl w:val="0"/>
          <w:numId w:val="30"/>
        </w:numPr>
        <w:tabs>
          <w:tab w:val="left" w:pos="984"/>
        </w:tabs>
        <w:spacing w:before="114"/>
        <w:ind w:right="835"/>
        <w:jc w:val="both"/>
      </w:pPr>
      <w:bookmarkStart w:id="20" w:name="_Is_a_system_for_controlling_activities"/>
      <w:bookmarkEnd w:id="20"/>
      <w:r>
        <w:t>Is a system for controlling activities that expose the ship, personnel or environment to hazards.</w:t>
      </w:r>
      <w:r>
        <w:rPr>
          <w:spacing w:val="-19"/>
        </w:rPr>
        <w:t xml:space="preserve"> </w:t>
      </w:r>
      <w:r>
        <w:t>A</w:t>
      </w:r>
      <w:r>
        <w:rPr>
          <w:spacing w:val="-17"/>
        </w:rPr>
        <w:t xml:space="preserve"> </w:t>
      </w:r>
      <w:r>
        <w:t>Permit</w:t>
      </w:r>
      <w:r>
        <w:rPr>
          <w:spacing w:val="-18"/>
        </w:rPr>
        <w:t xml:space="preserve"> </w:t>
      </w:r>
      <w:r>
        <w:t>to</w:t>
      </w:r>
      <w:r>
        <w:rPr>
          <w:spacing w:val="-17"/>
        </w:rPr>
        <w:t xml:space="preserve"> </w:t>
      </w:r>
      <w:r>
        <w:t>Work</w:t>
      </w:r>
      <w:r>
        <w:rPr>
          <w:spacing w:val="-18"/>
        </w:rPr>
        <w:t xml:space="preserve"> </w:t>
      </w:r>
      <w:r>
        <w:t>system</w:t>
      </w:r>
      <w:r>
        <w:rPr>
          <w:spacing w:val="-18"/>
        </w:rPr>
        <w:t xml:space="preserve"> </w:t>
      </w:r>
      <w:r>
        <w:t>is</w:t>
      </w:r>
      <w:r>
        <w:rPr>
          <w:spacing w:val="-18"/>
        </w:rPr>
        <w:t xml:space="preserve"> </w:t>
      </w:r>
      <w:r>
        <w:t>a</w:t>
      </w:r>
      <w:r>
        <w:rPr>
          <w:spacing w:val="-16"/>
        </w:rPr>
        <w:t xml:space="preserve"> </w:t>
      </w:r>
      <w:r>
        <w:t>formal</w:t>
      </w:r>
      <w:r>
        <w:rPr>
          <w:spacing w:val="-18"/>
        </w:rPr>
        <w:t xml:space="preserve"> </w:t>
      </w:r>
      <w:r>
        <w:t>written</w:t>
      </w:r>
      <w:r>
        <w:rPr>
          <w:spacing w:val="-18"/>
        </w:rPr>
        <w:t xml:space="preserve"> </w:t>
      </w:r>
      <w:r>
        <w:t>system</w:t>
      </w:r>
      <w:r>
        <w:rPr>
          <w:spacing w:val="-19"/>
        </w:rPr>
        <w:t xml:space="preserve"> </w:t>
      </w:r>
      <w:r>
        <w:t>that</w:t>
      </w:r>
      <w:r>
        <w:rPr>
          <w:spacing w:val="-17"/>
        </w:rPr>
        <w:t xml:space="preserve"> </w:t>
      </w:r>
      <w:r>
        <w:t>is</w:t>
      </w:r>
      <w:r>
        <w:rPr>
          <w:spacing w:val="-18"/>
        </w:rPr>
        <w:t xml:space="preserve"> </w:t>
      </w:r>
      <w:r>
        <w:t>used</w:t>
      </w:r>
      <w:r>
        <w:rPr>
          <w:spacing w:val="-17"/>
        </w:rPr>
        <w:t xml:space="preserve"> </w:t>
      </w:r>
      <w:r>
        <w:t>to</w:t>
      </w:r>
      <w:r>
        <w:rPr>
          <w:spacing w:val="-19"/>
        </w:rPr>
        <w:t xml:space="preserve"> </w:t>
      </w:r>
      <w:r>
        <w:t>control</w:t>
      </w:r>
      <w:r>
        <w:rPr>
          <w:spacing w:val="-17"/>
        </w:rPr>
        <w:t xml:space="preserve"> </w:t>
      </w:r>
      <w:r>
        <w:t>certain types of work. It delivers a risk-based approach to safety management and requires personnel</w:t>
      </w:r>
      <w:r>
        <w:rPr>
          <w:spacing w:val="-10"/>
        </w:rPr>
        <w:t xml:space="preserve"> </w:t>
      </w:r>
      <w:r>
        <w:t>to</w:t>
      </w:r>
      <w:r>
        <w:rPr>
          <w:spacing w:val="-10"/>
        </w:rPr>
        <w:t xml:space="preserve"> </w:t>
      </w:r>
      <w:r>
        <w:t>undertake</w:t>
      </w:r>
      <w:r>
        <w:rPr>
          <w:spacing w:val="-12"/>
        </w:rPr>
        <w:t xml:space="preserve"> </w:t>
      </w:r>
      <w:r>
        <w:t>and</w:t>
      </w:r>
      <w:r>
        <w:rPr>
          <w:spacing w:val="-10"/>
        </w:rPr>
        <w:t xml:space="preserve"> </w:t>
      </w:r>
      <w:r>
        <w:t>record</w:t>
      </w:r>
      <w:r>
        <w:rPr>
          <w:spacing w:val="-11"/>
        </w:rPr>
        <w:t xml:space="preserve"> </w:t>
      </w:r>
      <w:r>
        <w:t>risk</w:t>
      </w:r>
      <w:r>
        <w:rPr>
          <w:spacing w:val="-10"/>
        </w:rPr>
        <w:t xml:space="preserve"> </w:t>
      </w:r>
      <w:r>
        <w:t>assessments</w:t>
      </w:r>
      <w:r>
        <w:rPr>
          <w:spacing w:val="-11"/>
        </w:rPr>
        <w:t xml:space="preserve"> </w:t>
      </w:r>
      <w:r>
        <w:t>in</w:t>
      </w:r>
      <w:r>
        <w:rPr>
          <w:spacing w:val="-10"/>
        </w:rPr>
        <w:t xml:space="preserve"> </w:t>
      </w:r>
      <w:r>
        <w:t>the</w:t>
      </w:r>
      <w:r>
        <w:rPr>
          <w:spacing w:val="-12"/>
        </w:rPr>
        <w:t xml:space="preserve"> </w:t>
      </w:r>
      <w:r>
        <w:t>development</w:t>
      </w:r>
      <w:r>
        <w:rPr>
          <w:spacing w:val="-10"/>
        </w:rPr>
        <w:t xml:space="preserve"> </w:t>
      </w:r>
      <w:r>
        <w:t>of</w:t>
      </w:r>
      <w:r>
        <w:rPr>
          <w:spacing w:val="-9"/>
        </w:rPr>
        <w:t xml:space="preserve"> </w:t>
      </w:r>
      <w:r>
        <w:t>a</w:t>
      </w:r>
      <w:r>
        <w:rPr>
          <w:spacing w:val="-10"/>
        </w:rPr>
        <w:t xml:space="preserve"> </w:t>
      </w:r>
      <w:r>
        <w:t>safe</w:t>
      </w:r>
      <w:r>
        <w:rPr>
          <w:spacing w:val="-11"/>
        </w:rPr>
        <w:t xml:space="preserve"> </w:t>
      </w:r>
      <w:r>
        <w:t>system of</w:t>
      </w:r>
      <w:r>
        <w:rPr>
          <w:spacing w:val="-2"/>
        </w:rPr>
        <w:t xml:space="preserve"> </w:t>
      </w:r>
      <w:r>
        <w:t>work.</w:t>
      </w:r>
    </w:p>
    <w:p w14:paraId="321699E6" w14:textId="77777777" w:rsidR="002E7818" w:rsidRDefault="006E214C">
      <w:pPr>
        <w:pStyle w:val="ListParagraph"/>
        <w:numPr>
          <w:ilvl w:val="0"/>
          <w:numId w:val="30"/>
        </w:numPr>
        <w:tabs>
          <w:tab w:val="left" w:pos="984"/>
        </w:tabs>
        <w:spacing w:before="119" w:line="237" w:lineRule="auto"/>
        <w:ind w:right="837"/>
        <w:jc w:val="both"/>
      </w:pPr>
      <w:bookmarkStart w:id="21" w:name="_Ensures_that_protective_and_precaution"/>
      <w:bookmarkEnd w:id="21"/>
      <w:r>
        <w:t>Ensures</w:t>
      </w:r>
      <w:r>
        <w:rPr>
          <w:spacing w:val="-13"/>
        </w:rPr>
        <w:t xml:space="preserve"> </w:t>
      </w:r>
      <w:r>
        <w:t>that</w:t>
      </w:r>
      <w:r>
        <w:rPr>
          <w:spacing w:val="-12"/>
        </w:rPr>
        <w:t xml:space="preserve"> </w:t>
      </w:r>
      <w:r>
        <w:t>protective</w:t>
      </w:r>
      <w:r>
        <w:rPr>
          <w:spacing w:val="-13"/>
        </w:rPr>
        <w:t xml:space="preserve"> </w:t>
      </w:r>
      <w:r>
        <w:t>and</w:t>
      </w:r>
      <w:r>
        <w:rPr>
          <w:spacing w:val="-12"/>
        </w:rPr>
        <w:t xml:space="preserve"> </w:t>
      </w:r>
      <w:r>
        <w:t>precautionary</w:t>
      </w:r>
      <w:r>
        <w:rPr>
          <w:spacing w:val="-12"/>
        </w:rPr>
        <w:t xml:space="preserve"> </w:t>
      </w:r>
      <w:r>
        <w:t>measures</w:t>
      </w:r>
      <w:r>
        <w:rPr>
          <w:spacing w:val="-12"/>
        </w:rPr>
        <w:t xml:space="preserve"> </w:t>
      </w:r>
      <w:r>
        <w:t>are</w:t>
      </w:r>
      <w:r>
        <w:rPr>
          <w:spacing w:val="-12"/>
        </w:rPr>
        <w:t xml:space="preserve"> </w:t>
      </w:r>
      <w:r>
        <w:t>taken</w:t>
      </w:r>
      <w:r>
        <w:rPr>
          <w:spacing w:val="-12"/>
        </w:rPr>
        <w:t xml:space="preserve"> </w:t>
      </w:r>
      <w:r>
        <w:t>which</w:t>
      </w:r>
      <w:r>
        <w:rPr>
          <w:spacing w:val="-13"/>
        </w:rPr>
        <w:t xml:space="preserve"> </w:t>
      </w:r>
      <w:r>
        <w:t>will</w:t>
      </w:r>
      <w:r>
        <w:rPr>
          <w:spacing w:val="-12"/>
        </w:rPr>
        <w:t xml:space="preserve"> </w:t>
      </w:r>
      <w:r>
        <w:t>reduce</w:t>
      </w:r>
      <w:r>
        <w:rPr>
          <w:spacing w:val="-12"/>
        </w:rPr>
        <w:t xml:space="preserve"> </w:t>
      </w:r>
      <w:r>
        <w:t>the</w:t>
      </w:r>
      <w:r>
        <w:rPr>
          <w:spacing w:val="-13"/>
        </w:rPr>
        <w:t xml:space="preserve"> </w:t>
      </w:r>
      <w:r>
        <w:t>risks associated</w:t>
      </w:r>
      <w:r>
        <w:rPr>
          <w:spacing w:val="-16"/>
        </w:rPr>
        <w:t xml:space="preserve"> </w:t>
      </w:r>
      <w:r>
        <w:t>with</w:t>
      </w:r>
      <w:r>
        <w:rPr>
          <w:spacing w:val="-16"/>
        </w:rPr>
        <w:t xml:space="preserve"> </w:t>
      </w:r>
      <w:r>
        <w:t>a</w:t>
      </w:r>
      <w:r>
        <w:rPr>
          <w:spacing w:val="-15"/>
        </w:rPr>
        <w:t xml:space="preserve"> </w:t>
      </w:r>
      <w:r>
        <w:t>task</w:t>
      </w:r>
      <w:r>
        <w:rPr>
          <w:spacing w:val="-16"/>
        </w:rPr>
        <w:t xml:space="preserve"> </w:t>
      </w:r>
      <w:r>
        <w:t>to</w:t>
      </w:r>
      <w:r>
        <w:rPr>
          <w:spacing w:val="-17"/>
        </w:rPr>
        <w:t xml:space="preserve"> </w:t>
      </w:r>
      <w:r>
        <w:t>a</w:t>
      </w:r>
      <w:r>
        <w:rPr>
          <w:spacing w:val="-16"/>
        </w:rPr>
        <w:t xml:space="preserve"> </w:t>
      </w:r>
      <w:r>
        <w:t>level</w:t>
      </w:r>
      <w:r>
        <w:rPr>
          <w:spacing w:val="-14"/>
        </w:rPr>
        <w:t xml:space="preserve"> </w:t>
      </w:r>
      <w:r>
        <w:t>that</w:t>
      </w:r>
      <w:r>
        <w:rPr>
          <w:spacing w:val="-16"/>
        </w:rPr>
        <w:t xml:space="preserve"> </w:t>
      </w:r>
      <w:r>
        <w:t>is</w:t>
      </w:r>
      <w:r>
        <w:rPr>
          <w:spacing w:val="-15"/>
        </w:rPr>
        <w:t xml:space="preserve"> </w:t>
      </w:r>
      <w:r>
        <w:t>considered</w:t>
      </w:r>
      <w:r>
        <w:rPr>
          <w:spacing w:val="-17"/>
        </w:rPr>
        <w:t xml:space="preserve"> </w:t>
      </w:r>
      <w:r>
        <w:t>to</w:t>
      </w:r>
      <w:r>
        <w:rPr>
          <w:spacing w:val="-17"/>
        </w:rPr>
        <w:t xml:space="preserve"> </w:t>
      </w:r>
      <w:r>
        <w:t>be</w:t>
      </w:r>
      <w:r>
        <w:rPr>
          <w:spacing w:val="-17"/>
        </w:rPr>
        <w:t xml:space="preserve"> </w:t>
      </w:r>
      <w:r>
        <w:t>As</w:t>
      </w:r>
      <w:r>
        <w:rPr>
          <w:spacing w:val="-13"/>
        </w:rPr>
        <w:t xml:space="preserve"> </w:t>
      </w:r>
      <w:r>
        <w:t>Low</w:t>
      </w:r>
      <w:r>
        <w:rPr>
          <w:spacing w:val="-16"/>
        </w:rPr>
        <w:t xml:space="preserve"> </w:t>
      </w:r>
      <w:r>
        <w:t>as</w:t>
      </w:r>
      <w:r>
        <w:rPr>
          <w:spacing w:val="-16"/>
        </w:rPr>
        <w:t xml:space="preserve"> </w:t>
      </w:r>
      <w:r>
        <w:t>Reasonably</w:t>
      </w:r>
      <w:r>
        <w:rPr>
          <w:spacing w:val="-16"/>
        </w:rPr>
        <w:t xml:space="preserve"> </w:t>
      </w:r>
      <w:r>
        <w:t>Practicable</w:t>
      </w:r>
    </w:p>
    <w:p w14:paraId="321699E7" w14:textId="77777777" w:rsidR="002E7818" w:rsidRDefault="006E214C">
      <w:pPr>
        <w:pStyle w:val="BodyText"/>
        <w:spacing w:before="1"/>
      </w:pPr>
      <w:r>
        <w:t>- ALARP.</w:t>
      </w:r>
    </w:p>
    <w:p w14:paraId="321699E8" w14:textId="77777777" w:rsidR="002E7818" w:rsidRDefault="006E214C">
      <w:pPr>
        <w:pStyle w:val="ListParagraph"/>
        <w:numPr>
          <w:ilvl w:val="0"/>
          <w:numId w:val="30"/>
        </w:numPr>
        <w:tabs>
          <w:tab w:val="left" w:pos="984"/>
        </w:tabs>
        <w:spacing w:before="122" w:line="237" w:lineRule="auto"/>
        <w:ind w:right="838"/>
        <w:jc w:val="both"/>
      </w:pPr>
      <w:bookmarkStart w:id="22" w:name="_Is_a_detailed_document_which_authorize"/>
      <w:bookmarkEnd w:id="22"/>
      <w:r>
        <w:t>Is a detailed document which authorizes certain people to carry out a specific job; at a specific site; within a set period, and which sets out the main precautions needed to complete the job</w:t>
      </w:r>
      <w:r>
        <w:rPr>
          <w:spacing w:val="-3"/>
        </w:rPr>
        <w:t xml:space="preserve"> </w:t>
      </w:r>
      <w:r>
        <w:t>safely.</w:t>
      </w:r>
    </w:p>
    <w:p w14:paraId="321699E9" w14:textId="0C16A7C8" w:rsidR="002E7818" w:rsidRDefault="006E214C">
      <w:pPr>
        <w:pStyle w:val="BodyText"/>
        <w:spacing w:before="123"/>
        <w:ind w:left="594" w:right="588"/>
        <w:jc w:val="both"/>
      </w:pPr>
      <w:bookmarkStart w:id="23" w:name="In_Thome_Group,_the_following_Permit_to_"/>
      <w:bookmarkEnd w:id="23"/>
      <w:r>
        <w:t xml:space="preserve">In </w:t>
      </w:r>
      <w:r w:rsidR="00926557">
        <w:t>Company</w:t>
      </w:r>
      <w:r>
        <w:t>, the following Permit to Work systems are available in company’s HSEQ software:</w:t>
      </w:r>
    </w:p>
    <w:p w14:paraId="658C657B" w14:textId="77777777" w:rsidR="001E173B" w:rsidRDefault="001E173B">
      <w:pPr>
        <w:pStyle w:val="BodyText"/>
        <w:spacing w:before="123"/>
        <w:ind w:left="594" w:right="588"/>
        <w:jc w:val="both"/>
      </w:pPr>
    </w:p>
    <w:p w14:paraId="321699EA" w14:textId="77777777" w:rsidR="002E7818" w:rsidRDefault="002E7818">
      <w:pPr>
        <w:pStyle w:val="BodyText"/>
        <w:spacing w:before="11"/>
        <w:ind w:left="0"/>
        <w:rPr>
          <w:sz w:val="9"/>
        </w:rPr>
      </w:pP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71"/>
        <w:gridCol w:w="3078"/>
      </w:tblGrid>
      <w:tr w:rsidR="002E7818" w14:paraId="321699ED" w14:textId="77777777">
        <w:trPr>
          <w:trHeight w:val="506"/>
        </w:trPr>
        <w:tc>
          <w:tcPr>
            <w:tcW w:w="6071" w:type="dxa"/>
          </w:tcPr>
          <w:p w14:paraId="321699EB" w14:textId="77777777" w:rsidR="002E7818" w:rsidRDefault="006E214C">
            <w:pPr>
              <w:pStyle w:val="TableParagraph"/>
              <w:spacing w:before="121"/>
              <w:ind w:left="179"/>
            </w:pPr>
            <w:r>
              <w:lastRenderedPageBreak/>
              <w:t>Critical Equipment Maintenance</w:t>
            </w:r>
          </w:p>
        </w:tc>
        <w:tc>
          <w:tcPr>
            <w:tcW w:w="3078" w:type="dxa"/>
          </w:tcPr>
          <w:p w14:paraId="321699EC" w14:textId="06249B77" w:rsidR="002E7818" w:rsidRDefault="00926557">
            <w:pPr>
              <w:pStyle w:val="TableParagraph"/>
              <w:spacing w:before="121"/>
              <w:ind w:left="180"/>
            </w:pPr>
            <w:r>
              <w:t>E-30</w:t>
            </w:r>
          </w:p>
        </w:tc>
      </w:tr>
      <w:tr w:rsidR="002E7818" w14:paraId="321699F0" w14:textId="77777777">
        <w:trPr>
          <w:trHeight w:val="506"/>
        </w:trPr>
        <w:tc>
          <w:tcPr>
            <w:tcW w:w="6071" w:type="dxa"/>
          </w:tcPr>
          <w:p w14:paraId="321699EE" w14:textId="77777777" w:rsidR="002E7818" w:rsidRDefault="006E214C">
            <w:pPr>
              <w:pStyle w:val="TableParagraph"/>
              <w:ind w:left="179"/>
            </w:pPr>
            <w:r>
              <w:t>Electrical Work / High Voltage</w:t>
            </w:r>
          </w:p>
        </w:tc>
        <w:tc>
          <w:tcPr>
            <w:tcW w:w="3078" w:type="dxa"/>
          </w:tcPr>
          <w:p w14:paraId="321699EF" w14:textId="7C0AB61B" w:rsidR="002E7818" w:rsidRDefault="0039162B">
            <w:pPr>
              <w:pStyle w:val="TableParagraph"/>
              <w:ind w:left="180"/>
            </w:pPr>
            <w:r>
              <w:t>HSSEQ-10</w:t>
            </w:r>
            <w:r w:rsidR="006E214C">
              <w:t xml:space="preserve"> A</w:t>
            </w:r>
          </w:p>
        </w:tc>
      </w:tr>
      <w:tr w:rsidR="002E7818" w14:paraId="321699F3" w14:textId="77777777">
        <w:trPr>
          <w:trHeight w:val="506"/>
        </w:trPr>
        <w:tc>
          <w:tcPr>
            <w:tcW w:w="6071" w:type="dxa"/>
          </w:tcPr>
          <w:p w14:paraId="321699F1" w14:textId="77777777" w:rsidR="002E7818" w:rsidRDefault="006E214C">
            <w:pPr>
              <w:pStyle w:val="TableParagraph"/>
              <w:ind w:left="179"/>
            </w:pPr>
            <w:r>
              <w:t>Isolation - Lock Out /Tag out</w:t>
            </w:r>
          </w:p>
        </w:tc>
        <w:tc>
          <w:tcPr>
            <w:tcW w:w="3078" w:type="dxa"/>
          </w:tcPr>
          <w:p w14:paraId="321699F2" w14:textId="13C112EF" w:rsidR="002E7818" w:rsidRDefault="0039162B">
            <w:pPr>
              <w:pStyle w:val="TableParagraph"/>
              <w:ind w:left="180"/>
            </w:pPr>
            <w:r>
              <w:t>HSSEQ-34</w:t>
            </w:r>
          </w:p>
        </w:tc>
      </w:tr>
      <w:tr w:rsidR="002E7818" w14:paraId="321699F7" w14:textId="77777777">
        <w:trPr>
          <w:trHeight w:val="506"/>
        </w:trPr>
        <w:tc>
          <w:tcPr>
            <w:tcW w:w="6071" w:type="dxa"/>
          </w:tcPr>
          <w:p w14:paraId="321699F5" w14:textId="77777777" w:rsidR="002E7818" w:rsidRDefault="006E214C">
            <w:pPr>
              <w:pStyle w:val="TableParagraph"/>
              <w:spacing w:before="111"/>
              <w:ind w:left="179"/>
            </w:pPr>
            <w:r>
              <w:t>Diving / Underwater Operations</w:t>
            </w:r>
          </w:p>
        </w:tc>
        <w:tc>
          <w:tcPr>
            <w:tcW w:w="3078" w:type="dxa"/>
          </w:tcPr>
          <w:p w14:paraId="321699F6" w14:textId="0FAE3758" w:rsidR="002E7818" w:rsidRDefault="00926557">
            <w:pPr>
              <w:pStyle w:val="TableParagraph"/>
              <w:spacing w:before="111"/>
              <w:ind w:left="180"/>
            </w:pPr>
            <w:r>
              <w:t>HSSEQ-35</w:t>
            </w:r>
          </w:p>
        </w:tc>
      </w:tr>
      <w:tr w:rsidR="002E7818" w14:paraId="321699FA" w14:textId="77777777">
        <w:trPr>
          <w:trHeight w:val="504"/>
        </w:trPr>
        <w:tc>
          <w:tcPr>
            <w:tcW w:w="6071" w:type="dxa"/>
          </w:tcPr>
          <w:p w14:paraId="321699F8" w14:textId="77777777" w:rsidR="002E7818" w:rsidRDefault="006E214C">
            <w:pPr>
              <w:pStyle w:val="TableParagraph"/>
              <w:spacing w:before="111"/>
              <w:ind w:left="179"/>
            </w:pPr>
            <w:r>
              <w:t>Small Craft Alongside during cargo operations</w:t>
            </w:r>
          </w:p>
        </w:tc>
        <w:tc>
          <w:tcPr>
            <w:tcW w:w="3078" w:type="dxa"/>
          </w:tcPr>
          <w:p w14:paraId="321699F9" w14:textId="0A6C06B7" w:rsidR="002E7818" w:rsidRDefault="00926557">
            <w:pPr>
              <w:pStyle w:val="TableParagraph"/>
              <w:spacing w:before="111"/>
              <w:ind w:left="180"/>
            </w:pPr>
            <w:r>
              <w:t>HSSEQ-36</w:t>
            </w:r>
          </w:p>
        </w:tc>
      </w:tr>
      <w:tr w:rsidR="002E7818" w14:paraId="321699FD" w14:textId="77777777">
        <w:trPr>
          <w:trHeight w:val="505"/>
        </w:trPr>
        <w:tc>
          <w:tcPr>
            <w:tcW w:w="6071" w:type="dxa"/>
          </w:tcPr>
          <w:p w14:paraId="321699FB" w14:textId="77777777" w:rsidR="002E7818" w:rsidRDefault="006E214C">
            <w:pPr>
              <w:pStyle w:val="TableParagraph"/>
              <w:spacing w:before="112"/>
              <w:ind w:left="179"/>
            </w:pPr>
            <w:r>
              <w:t>Working Aloft / Over side</w:t>
            </w:r>
          </w:p>
        </w:tc>
        <w:tc>
          <w:tcPr>
            <w:tcW w:w="3078" w:type="dxa"/>
          </w:tcPr>
          <w:p w14:paraId="321699FC" w14:textId="2D9D6026" w:rsidR="002E7818" w:rsidRDefault="00926557">
            <w:pPr>
              <w:pStyle w:val="TableParagraph"/>
              <w:spacing w:before="112"/>
              <w:ind w:left="180"/>
            </w:pPr>
            <w:r>
              <w:t>HSSEQ-13</w:t>
            </w:r>
          </w:p>
        </w:tc>
      </w:tr>
      <w:tr w:rsidR="002E7818" w14:paraId="32169A00" w14:textId="77777777">
        <w:trPr>
          <w:trHeight w:val="505"/>
        </w:trPr>
        <w:tc>
          <w:tcPr>
            <w:tcW w:w="6071" w:type="dxa"/>
          </w:tcPr>
          <w:p w14:paraId="321699FE" w14:textId="77777777" w:rsidR="002E7818" w:rsidRDefault="006E214C">
            <w:pPr>
              <w:pStyle w:val="TableParagraph"/>
              <w:spacing w:before="111"/>
              <w:ind w:left="179"/>
            </w:pPr>
            <w:r>
              <w:t>Cold Work / High Pressure pipelines</w:t>
            </w:r>
          </w:p>
        </w:tc>
        <w:tc>
          <w:tcPr>
            <w:tcW w:w="3078" w:type="dxa"/>
          </w:tcPr>
          <w:p w14:paraId="321699FF" w14:textId="5657D6F6" w:rsidR="002E7818" w:rsidRDefault="00926557">
            <w:pPr>
              <w:pStyle w:val="TableParagraph"/>
              <w:spacing w:before="111"/>
              <w:ind w:left="180"/>
            </w:pPr>
            <w:r>
              <w:t>HSSEQ-08</w:t>
            </w:r>
          </w:p>
        </w:tc>
      </w:tr>
      <w:tr w:rsidR="002E7818" w14:paraId="32169A09" w14:textId="77777777">
        <w:trPr>
          <w:trHeight w:val="504"/>
        </w:trPr>
        <w:tc>
          <w:tcPr>
            <w:tcW w:w="6071" w:type="dxa"/>
          </w:tcPr>
          <w:p w14:paraId="32169A07" w14:textId="77777777" w:rsidR="002E7818" w:rsidRDefault="006E214C">
            <w:pPr>
              <w:pStyle w:val="TableParagraph"/>
              <w:spacing w:before="111"/>
              <w:ind w:left="179"/>
            </w:pPr>
            <w:r>
              <w:t>Working on deck in adverse weather</w:t>
            </w:r>
          </w:p>
        </w:tc>
        <w:tc>
          <w:tcPr>
            <w:tcW w:w="3078" w:type="dxa"/>
          </w:tcPr>
          <w:p w14:paraId="32169A08" w14:textId="5DF43689" w:rsidR="002E7818" w:rsidRDefault="00926557">
            <w:pPr>
              <w:pStyle w:val="TableParagraph"/>
              <w:spacing w:before="111"/>
              <w:ind w:left="180"/>
            </w:pPr>
            <w:r>
              <w:t>HSSEQ-37</w:t>
            </w:r>
          </w:p>
        </w:tc>
      </w:tr>
      <w:tr w:rsidR="002E7818" w14:paraId="32169A15" w14:textId="77777777">
        <w:trPr>
          <w:trHeight w:val="505"/>
        </w:trPr>
        <w:tc>
          <w:tcPr>
            <w:tcW w:w="6071" w:type="dxa"/>
          </w:tcPr>
          <w:p w14:paraId="32169A13" w14:textId="77777777" w:rsidR="002E7818" w:rsidRDefault="006E214C">
            <w:pPr>
              <w:pStyle w:val="TableParagraph"/>
              <w:spacing w:before="112"/>
              <w:ind w:left="179"/>
            </w:pPr>
            <w:r>
              <w:t>Enclosed Space Entry</w:t>
            </w:r>
          </w:p>
        </w:tc>
        <w:tc>
          <w:tcPr>
            <w:tcW w:w="3078" w:type="dxa"/>
          </w:tcPr>
          <w:p w14:paraId="32169A14" w14:textId="4363A9CC" w:rsidR="002E7818" w:rsidRDefault="00926557">
            <w:pPr>
              <w:pStyle w:val="TableParagraph"/>
              <w:spacing w:before="112"/>
              <w:ind w:left="180"/>
            </w:pPr>
            <w:r>
              <w:t>HSSEQ-11</w:t>
            </w:r>
          </w:p>
        </w:tc>
      </w:tr>
      <w:tr w:rsidR="002E7818" w14:paraId="32169A1B" w14:textId="77777777">
        <w:trPr>
          <w:trHeight w:val="504"/>
        </w:trPr>
        <w:tc>
          <w:tcPr>
            <w:tcW w:w="6071" w:type="dxa"/>
          </w:tcPr>
          <w:p w14:paraId="32169A19" w14:textId="77777777" w:rsidR="002E7818" w:rsidRDefault="006E214C">
            <w:pPr>
              <w:pStyle w:val="TableParagraph"/>
              <w:spacing w:before="111"/>
              <w:ind w:left="179"/>
            </w:pPr>
            <w:r>
              <w:t>Hot Work</w:t>
            </w:r>
          </w:p>
        </w:tc>
        <w:tc>
          <w:tcPr>
            <w:tcW w:w="3078" w:type="dxa"/>
          </w:tcPr>
          <w:p w14:paraId="32169A1A" w14:textId="70E0604F" w:rsidR="002E7818" w:rsidRDefault="00926557">
            <w:pPr>
              <w:pStyle w:val="TableParagraph"/>
              <w:spacing w:before="111"/>
              <w:ind w:left="180"/>
            </w:pPr>
            <w:r>
              <w:t>HSSEQ-07</w:t>
            </w:r>
          </w:p>
        </w:tc>
      </w:tr>
      <w:tr w:rsidR="002E7818" w14:paraId="32169A1E" w14:textId="77777777">
        <w:trPr>
          <w:trHeight w:val="506"/>
        </w:trPr>
        <w:tc>
          <w:tcPr>
            <w:tcW w:w="6071" w:type="dxa"/>
          </w:tcPr>
          <w:p w14:paraId="32169A1C" w14:textId="77777777" w:rsidR="002E7818" w:rsidRDefault="006E214C">
            <w:pPr>
              <w:pStyle w:val="TableParagraph"/>
              <w:spacing w:before="112"/>
              <w:ind w:left="179"/>
            </w:pPr>
            <w:r>
              <w:t>Hot work Concurrence (Tankers)</w:t>
            </w:r>
          </w:p>
        </w:tc>
        <w:tc>
          <w:tcPr>
            <w:tcW w:w="3078" w:type="dxa"/>
          </w:tcPr>
          <w:p w14:paraId="32169A1D" w14:textId="03E6A4F5" w:rsidR="002E7818" w:rsidRDefault="00926557">
            <w:pPr>
              <w:pStyle w:val="TableParagraph"/>
              <w:spacing w:before="112"/>
              <w:ind w:left="180"/>
            </w:pPr>
            <w:r>
              <w:t>HSSEQ-07A</w:t>
            </w:r>
          </w:p>
        </w:tc>
      </w:tr>
    </w:tbl>
    <w:p w14:paraId="32169A22" w14:textId="77777777" w:rsidR="002E7818" w:rsidRDefault="002E7818">
      <w:pPr>
        <w:pStyle w:val="BodyText"/>
        <w:spacing w:before="0"/>
        <w:ind w:left="0"/>
        <w:rPr>
          <w:sz w:val="20"/>
        </w:rPr>
      </w:pPr>
    </w:p>
    <w:p w14:paraId="32169A23" w14:textId="77777777" w:rsidR="002E7818" w:rsidRDefault="00000000">
      <w:pPr>
        <w:pStyle w:val="BodyText"/>
        <w:spacing w:before="11"/>
        <w:ind w:left="0"/>
        <w:rPr>
          <w:sz w:val="17"/>
        </w:rPr>
      </w:pPr>
      <w:r>
        <w:pict w14:anchorId="3216A03E">
          <v:shapetype id="_x0000_t202" coordsize="21600,21600" o:spt="202" path="m,l,21600r21600,l21600,xe">
            <v:stroke joinstyle="miter"/>
            <v:path gradientshapeok="t" o:connecttype="rect"/>
          </v:shapetype>
          <v:shape id="_x0000_s2278" type="#_x0000_t202" style="position:absolute;margin-left:54.95pt;margin-top:13.95pt;width:483.1pt;height:50pt;z-index:-251658240;mso-wrap-distance-left:0;mso-wrap-distance-right:0;mso-position-horizontal-relative:page" filled="f" strokecolor="#2c4079" strokeweight="2.22pt">
            <v:textbox inset="0,0,0,0">
              <w:txbxContent>
                <w:p w14:paraId="3216A0A0" w14:textId="77777777" w:rsidR="002E7818" w:rsidRDefault="006E214C">
                  <w:pPr>
                    <w:pStyle w:val="BodyText"/>
                    <w:spacing w:before="18"/>
                    <w:ind w:left="29"/>
                  </w:pPr>
                  <w:r>
                    <w:rPr>
                      <w:color w:val="2C4079"/>
                    </w:rPr>
                    <w:t>Note:</w:t>
                  </w:r>
                </w:p>
                <w:p w14:paraId="3216A0A1" w14:textId="77777777" w:rsidR="002E7818" w:rsidRDefault="006E214C">
                  <w:pPr>
                    <w:pStyle w:val="BodyText"/>
                    <w:spacing w:before="121" w:line="265" w:lineRule="exact"/>
                    <w:ind w:left="29"/>
                  </w:pPr>
                  <w:bookmarkStart w:id="24" w:name="Create_a_Risk_assessment_in_the_company’"/>
                  <w:bookmarkEnd w:id="24"/>
                  <w:r>
                    <w:rPr>
                      <w:color w:val="2C4079"/>
                    </w:rPr>
                    <w:t>Create a Risk assessment in the company’s HSEQ software and attach the relevant permit to</w:t>
                  </w:r>
                </w:p>
                <w:p w14:paraId="3216A0A2" w14:textId="77777777" w:rsidR="002E7818" w:rsidRDefault="006E214C">
                  <w:pPr>
                    <w:pStyle w:val="BodyText"/>
                    <w:spacing w:before="0"/>
                    <w:ind w:left="29"/>
                  </w:pPr>
                  <w:r>
                    <w:rPr>
                      <w:color w:val="2C4079"/>
                    </w:rPr>
                    <w:t>work. Submit to office in case concurrence is required.</w:t>
                  </w:r>
                </w:p>
              </w:txbxContent>
            </v:textbox>
            <w10:wrap type="topAndBottom" anchorx="page"/>
          </v:shape>
        </w:pict>
      </w:r>
    </w:p>
    <w:p w14:paraId="32169A24" w14:textId="77777777" w:rsidR="002E7818" w:rsidRDefault="002E7818">
      <w:pPr>
        <w:pStyle w:val="BodyText"/>
        <w:spacing w:before="0"/>
        <w:ind w:left="0"/>
        <w:rPr>
          <w:sz w:val="20"/>
        </w:rPr>
      </w:pPr>
    </w:p>
    <w:p w14:paraId="32169A25" w14:textId="77777777" w:rsidR="002E7818" w:rsidRDefault="002E7818">
      <w:pPr>
        <w:pStyle w:val="BodyText"/>
        <w:spacing w:before="6"/>
        <w:ind w:left="0"/>
        <w:rPr>
          <w:sz w:val="19"/>
        </w:rPr>
      </w:pPr>
    </w:p>
    <w:p w14:paraId="32169A26" w14:textId="77777777" w:rsidR="002E7818" w:rsidRDefault="006E214C">
      <w:pPr>
        <w:pStyle w:val="BodyText"/>
        <w:spacing w:before="0"/>
        <w:ind w:left="594" w:right="497"/>
      </w:pPr>
      <w:bookmarkStart w:id="25" w:name="Apart_from_above_permit_to_work_systems,"/>
      <w:bookmarkEnd w:id="25"/>
      <w:r>
        <w:t>Apart from above permit to work systems, HSE guidance is provided with regards to the following Hazardous tasks.</w:t>
      </w:r>
    </w:p>
    <w:p w14:paraId="32169A27" w14:textId="77777777" w:rsidR="002E7818" w:rsidRDefault="006E214C">
      <w:pPr>
        <w:pStyle w:val="ListParagraph"/>
        <w:numPr>
          <w:ilvl w:val="0"/>
          <w:numId w:val="30"/>
        </w:numPr>
        <w:tabs>
          <w:tab w:val="left" w:pos="983"/>
          <w:tab w:val="left" w:pos="984"/>
        </w:tabs>
        <w:ind w:hanging="361"/>
      </w:pPr>
      <w:bookmarkStart w:id="26" w:name="_Handling_Asbestos"/>
      <w:bookmarkEnd w:id="26"/>
      <w:r>
        <w:t>Handling</w:t>
      </w:r>
      <w:r>
        <w:rPr>
          <w:spacing w:val="-2"/>
        </w:rPr>
        <w:t xml:space="preserve"> </w:t>
      </w:r>
      <w:r>
        <w:t>Asbestos</w:t>
      </w:r>
    </w:p>
    <w:p w14:paraId="32169A28" w14:textId="77777777" w:rsidR="002E7818" w:rsidRDefault="006E214C">
      <w:pPr>
        <w:pStyle w:val="ListParagraph"/>
        <w:numPr>
          <w:ilvl w:val="0"/>
          <w:numId w:val="30"/>
        </w:numPr>
        <w:tabs>
          <w:tab w:val="left" w:pos="983"/>
          <w:tab w:val="left" w:pos="984"/>
        </w:tabs>
        <w:spacing w:before="117"/>
        <w:ind w:hanging="361"/>
      </w:pPr>
      <w:bookmarkStart w:id="27" w:name="_Handling_Chemicals"/>
      <w:bookmarkEnd w:id="27"/>
      <w:r>
        <w:t>Handling</w:t>
      </w:r>
      <w:r>
        <w:rPr>
          <w:spacing w:val="-2"/>
        </w:rPr>
        <w:t xml:space="preserve"> </w:t>
      </w:r>
      <w:r>
        <w:t>Chemicals</w:t>
      </w:r>
    </w:p>
    <w:p w14:paraId="32169A29" w14:textId="77777777" w:rsidR="002E7818" w:rsidRDefault="006E214C">
      <w:pPr>
        <w:pStyle w:val="ListParagraph"/>
        <w:numPr>
          <w:ilvl w:val="0"/>
          <w:numId w:val="30"/>
        </w:numPr>
        <w:tabs>
          <w:tab w:val="left" w:pos="983"/>
          <w:tab w:val="left" w:pos="984"/>
        </w:tabs>
        <w:spacing w:before="118"/>
        <w:ind w:hanging="361"/>
      </w:pPr>
      <w:bookmarkStart w:id="28" w:name="_Hydrogen_Sulphide_in_Cargoes_and_fuel_"/>
      <w:bookmarkEnd w:id="28"/>
      <w:r>
        <w:t>Hydrogen Sulphide in Cargoes and fuel</w:t>
      </w:r>
      <w:r>
        <w:rPr>
          <w:spacing w:val="-3"/>
        </w:rPr>
        <w:t xml:space="preserve"> </w:t>
      </w:r>
      <w:r>
        <w:t>oil</w:t>
      </w:r>
    </w:p>
    <w:p w14:paraId="32169A2A" w14:textId="77777777" w:rsidR="002E7818" w:rsidRDefault="006E214C">
      <w:pPr>
        <w:pStyle w:val="Heading1"/>
        <w:numPr>
          <w:ilvl w:val="2"/>
          <w:numId w:val="31"/>
        </w:numPr>
        <w:tabs>
          <w:tab w:val="left" w:pos="1631"/>
          <w:tab w:val="left" w:pos="1632"/>
        </w:tabs>
        <w:spacing w:before="232"/>
        <w:ind w:hanging="988"/>
      </w:pPr>
      <w:bookmarkStart w:id="29" w:name="4.1.2_Permit_to_work_system_guidance"/>
      <w:bookmarkStart w:id="30" w:name="_bookmark6"/>
      <w:bookmarkEnd w:id="29"/>
      <w:bookmarkEnd w:id="30"/>
      <w:r>
        <w:t>Permit to work system</w:t>
      </w:r>
      <w:r>
        <w:rPr>
          <w:spacing w:val="-22"/>
        </w:rPr>
        <w:t xml:space="preserve"> </w:t>
      </w:r>
      <w:r>
        <w:t>guidance</w:t>
      </w:r>
    </w:p>
    <w:p w14:paraId="32169A2B" w14:textId="77777777" w:rsidR="002E7818" w:rsidRDefault="006E214C">
      <w:pPr>
        <w:pStyle w:val="BodyText"/>
        <w:spacing w:before="113"/>
        <w:ind w:left="594"/>
      </w:pPr>
      <w:bookmarkStart w:id="31" w:name="A_Permit_to_work_system_generally_contai"/>
      <w:bookmarkEnd w:id="31"/>
      <w:r>
        <w:t>A Permit to work system generally contains the following steps:</w:t>
      </w:r>
    </w:p>
    <w:p w14:paraId="32169A2C" w14:textId="77777777" w:rsidR="002E7818" w:rsidRDefault="006E214C">
      <w:pPr>
        <w:pStyle w:val="ListParagraph"/>
        <w:numPr>
          <w:ilvl w:val="0"/>
          <w:numId w:val="30"/>
        </w:numPr>
        <w:tabs>
          <w:tab w:val="left" w:pos="983"/>
          <w:tab w:val="left" w:pos="984"/>
        </w:tabs>
        <w:spacing w:before="122"/>
        <w:ind w:hanging="361"/>
      </w:pPr>
      <w:bookmarkStart w:id="32" w:name="_Identify_the_task_and_location;"/>
      <w:bookmarkEnd w:id="32"/>
      <w:r>
        <w:t>Identify the task and</w:t>
      </w:r>
      <w:r>
        <w:rPr>
          <w:spacing w:val="-2"/>
        </w:rPr>
        <w:t xml:space="preserve"> </w:t>
      </w:r>
      <w:r>
        <w:t>location;</w:t>
      </w:r>
    </w:p>
    <w:p w14:paraId="32169A2D" w14:textId="77777777" w:rsidR="002E7818" w:rsidRDefault="006E214C">
      <w:pPr>
        <w:pStyle w:val="ListParagraph"/>
        <w:numPr>
          <w:ilvl w:val="0"/>
          <w:numId w:val="30"/>
        </w:numPr>
        <w:tabs>
          <w:tab w:val="left" w:pos="983"/>
          <w:tab w:val="left" w:pos="984"/>
        </w:tabs>
        <w:spacing w:before="117"/>
        <w:ind w:hanging="361"/>
      </w:pPr>
      <w:bookmarkStart w:id="33" w:name="_Identify_the_hazards_and_assess_the_ri"/>
      <w:bookmarkEnd w:id="33"/>
      <w:r>
        <w:t>Identify the hazards and assess the</w:t>
      </w:r>
      <w:r>
        <w:rPr>
          <w:spacing w:val="-2"/>
        </w:rPr>
        <w:t xml:space="preserve"> </w:t>
      </w:r>
      <w:r>
        <w:t>risks;</w:t>
      </w:r>
    </w:p>
    <w:p w14:paraId="32169A2E" w14:textId="77777777" w:rsidR="002E7818" w:rsidRDefault="006E214C">
      <w:pPr>
        <w:pStyle w:val="ListParagraph"/>
        <w:numPr>
          <w:ilvl w:val="0"/>
          <w:numId w:val="30"/>
        </w:numPr>
        <w:tabs>
          <w:tab w:val="left" w:pos="983"/>
          <w:tab w:val="left" w:pos="984"/>
        </w:tabs>
        <w:spacing w:before="119" w:line="237" w:lineRule="auto"/>
        <w:ind w:right="842"/>
      </w:pPr>
      <w:bookmarkStart w:id="34" w:name="_Ensure_appropriate_responsibility_and_"/>
      <w:bookmarkEnd w:id="34"/>
      <w:r>
        <w:t>Ensure appropriate responsibility and competency of personnel who will carry out the work;</w:t>
      </w:r>
    </w:p>
    <w:p w14:paraId="32169A30" w14:textId="77777777" w:rsidR="002E7818" w:rsidRDefault="006E214C">
      <w:pPr>
        <w:pStyle w:val="ListParagraph"/>
        <w:numPr>
          <w:ilvl w:val="0"/>
          <w:numId w:val="30"/>
        </w:numPr>
        <w:tabs>
          <w:tab w:val="left" w:pos="983"/>
          <w:tab w:val="left" w:pos="984"/>
        </w:tabs>
        <w:spacing w:before="73" w:line="237" w:lineRule="auto"/>
        <w:ind w:right="840"/>
      </w:pPr>
      <w:bookmarkStart w:id="35" w:name="_Define_the_risk_control_measures_–_sta"/>
      <w:bookmarkEnd w:id="35"/>
      <w:r>
        <w:t>Define the risk control measures – state the precautions and personal protective equipment</w:t>
      </w:r>
      <w:r>
        <w:rPr>
          <w:spacing w:val="-2"/>
        </w:rPr>
        <w:t xml:space="preserve"> </w:t>
      </w:r>
      <w:r>
        <w:t>needed;</w:t>
      </w:r>
    </w:p>
    <w:p w14:paraId="32169A31" w14:textId="77777777" w:rsidR="002E7818" w:rsidRDefault="006E214C">
      <w:pPr>
        <w:pStyle w:val="ListParagraph"/>
        <w:numPr>
          <w:ilvl w:val="0"/>
          <w:numId w:val="30"/>
        </w:numPr>
        <w:tabs>
          <w:tab w:val="left" w:pos="983"/>
          <w:tab w:val="left" w:pos="984"/>
        </w:tabs>
        <w:ind w:hanging="361"/>
      </w:pPr>
      <w:bookmarkStart w:id="36" w:name="_Determine_communication_procedures;"/>
      <w:bookmarkEnd w:id="36"/>
      <w:r>
        <w:t>Determine communication</w:t>
      </w:r>
      <w:r>
        <w:rPr>
          <w:spacing w:val="-2"/>
        </w:rPr>
        <w:t xml:space="preserve"> </w:t>
      </w:r>
      <w:r>
        <w:t>procedures;</w:t>
      </w:r>
    </w:p>
    <w:p w14:paraId="32169A32" w14:textId="77777777" w:rsidR="002E7818" w:rsidRDefault="006E214C">
      <w:pPr>
        <w:pStyle w:val="ListParagraph"/>
        <w:numPr>
          <w:ilvl w:val="0"/>
          <w:numId w:val="30"/>
        </w:numPr>
        <w:tabs>
          <w:tab w:val="left" w:pos="983"/>
          <w:tab w:val="left" w:pos="984"/>
        </w:tabs>
        <w:spacing w:before="118"/>
        <w:ind w:hanging="361"/>
      </w:pPr>
      <w:bookmarkStart w:id="37" w:name="_Produce_a_procedure_or_initiate_a_Perm"/>
      <w:bookmarkEnd w:id="37"/>
      <w:r>
        <w:t>Produce a procedure or initiate a Permit to</w:t>
      </w:r>
      <w:r>
        <w:rPr>
          <w:spacing w:val="-4"/>
        </w:rPr>
        <w:t xml:space="preserve"> </w:t>
      </w:r>
      <w:r>
        <w:t>Work;</w:t>
      </w:r>
    </w:p>
    <w:p w14:paraId="32169A33" w14:textId="77777777" w:rsidR="002E7818" w:rsidRDefault="006E214C">
      <w:pPr>
        <w:pStyle w:val="ListParagraph"/>
        <w:numPr>
          <w:ilvl w:val="0"/>
          <w:numId w:val="30"/>
        </w:numPr>
        <w:tabs>
          <w:tab w:val="left" w:pos="983"/>
          <w:tab w:val="left" w:pos="984"/>
        </w:tabs>
        <w:spacing w:before="117"/>
        <w:ind w:hanging="361"/>
      </w:pPr>
      <w:bookmarkStart w:id="38" w:name="_Determine_isolation_processes,_gas_tes"/>
      <w:bookmarkEnd w:id="38"/>
      <w:r>
        <w:lastRenderedPageBreak/>
        <w:t>Determine isolation processes, gas testing</w:t>
      </w:r>
      <w:r>
        <w:rPr>
          <w:spacing w:val="-4"/>
        </w:rPr>
        <w:t xml:space="preserve"> </w:t>
      </w:r>
      <w:r>
        <w:t>etc;</w:t>
      </w:r>
    </w:p>
    <w:p w14:paraId="32169A34" w14:textId="77777777" w:rsidR="002E7818" w:rsidRDefault="006E214C">
      <w:pPr>
        <w:pStyle w:val="ListParagraph"/>
        <w:numPr>
          <w:ilvl w:val="0"/>
          <w:numId w:val="30"/>
        </w:numPr>
        <w:tabs>
          <w:tab w:val="left" w:pos="983"/>
          <w:tab w:val="left" w:pos="984"/>
        </w:tabs>
        <w:spacing w:before="119" w:line="237" w:lineRule="auto"/>
        <w:ind w:right="836"/>
      </w:pPr>
      <w:bookmarkStart w:id="39" w:name="_Obtain_formal_approval_to_perform_the_"/>
      <w:bookmarkEnd w:id="39"/>
      <w:r>
        <w:t>Obtain formal approval to perform the work including acceptance by those performing the</w:t>
      </w:r>
      <w:r>
        <w:rPr>
          <w:spacing w:val="-3"/>
        </w:rPr>
        <w:t xml:space="preserve"> </w:t>
      </w:r>
      <w:r>
        <w:t>work;</w:t>
      </w:r>
    </w:p>
    <w:p w14:paraId="32169A35" w14:textId="77777777" w:rsidR="002E7818" w:rsidRDefault="006E214C">
      <w:pPr>
        <w:pStyle w:val="ListParagraph"/>
        <w:numPr>
          <w:ilvl w:val="0"/>
          <w:numId w:val="30"/>
        </w:numPr>
        <w:tabs>
          <w:tab w:val="left" w:pos="983"/>
          <w:tab w:val="left" w:pos="984"/>
        </w:tabs>
        <w:ind w:hanging="361"/>
      </w:pPr>
      <w:bookmarkStart w:id="40" w:name="_Carry_out_a_pre-work_briefing;"/>
      <w:bookmarkEnd w:id="40"/>
      <w:r>
        <w:t>Carry out a pre-work</w:t>
      </w:r>
      <w:r>
        <w:rPr>
          <w:spacing w:val="-1"/>
        </w:rPr>
        <w:t xml:space="preserve"> </w:t>
      </w:r>
      <w:r>
        <w:t>briefing;</w:t>
      </w:r>
    </w:p>
    <w:p w14:paraId="32169A36" w14:textId="77777777" w:rsidR="002E7818" w:rsidRDefault="006E214C">
      <w:pPr>
        <w:pStyle w:val="ListParagraph"/>
        <w:numPr>
          <w:ilvl w:val="0"/>
          <w:numId w:val="30"/>
        </w:numPr>
        <w:tabs>
          <w:tab w:val="left" w:pos="983"/>
          <w:tab w:val="left" w:pos="984"/>
        </w:tabs>
        <w:spacing w:before="118"/>
        <w:ind w:hanging="361"/>
      </w:pPr>
      <w:bookmarkStart w:id="41" w:name="_Prepare_the_work;"/>
      <w:bookmarkEnd w:id="41"/>
      <w:r>
        <w:t>Prepare the</w:t>
      </w:r>
      <w:r>
        <w:rPr>
          <w:spacing w:val="-2"/>
        </w:rPr>
        <w:t xml:space="preserve"> </w:t>
      </w:r>
      <w:r>
        <w:t>work;</w:t>
      </w:r>
    </w:p>
    <w:p w14:paraId="32169A37" w14:textId="77777777" w:rsidR="002E7818" w:rsidRDefault="006E214C">
      <w:pPr>
        <w:pStyle w:val="ListParagraph"/>
        <w:numPr>
          <w:ilvl w:val="0"/>
          <w:numId w:val="30"/>
        </w:numPr>
        <w:tabs>
          <w:tab w:val="left" w:pos="983"/>
          <w:tab w:val="left" w:pos="984"/>
        </w:tabs>
        <w:spacing w:before="117"/>
        <w:ind w:hanging="361"/>
      </w:pPr>
      <w:bookmarkStart w:id="42" w:name="_Carry_out_the_work_to_completion;"/>
      <w:bookmarkEnd w:id="42"/>
      <w:r>
        <w:t>Carry out the work to</w:t>
      </w:r>
      <w:r>
        <w:rPr>
          <w:spacing w:val="-3"/>
        </w:rPr>
        <w:t xml:space="preserve"> </w:t>
      </w:r>
      <w:r>
        <w:t>completion;</w:t>
      </w:r>
    </w:p>
    <w:p w14:paraId="32169A38" w14:textId="77777777" w:rsidR="002E7818" w:rsidRDefault="006E214C">
      <w:pPr>
        <w:pStyle w:val="ListParagraph"/>
        <w:numPr>
          <w:ilvl w:val="0"/>
          <w:numId w:val="30"/>
        </w:numPr>
        <w:tabs>
          <w:tab w:val="left" w:pos="983"/>
          <w:tab w:val="left" w:pos="984"/>
        </w:tabs>
        <w:spacing w:before="117"/>
        <w:ind w:hanging="361"/>
      </w:pPr>
      <w:bookmarkStart w:id="43" w:name="_Return_work_site_to_a_safe_condition;"/>
      <w:bookmarkEnd w:id="43"/>
      <w:r>
        <w:t>Return work site to a safe</w:t>
      </w:r>
      <w:r>
        <w:rPr>
          <w:spacing w:val="-6"/>
        </w:rPr>
        <w:t xml:space="preserve"> </w:t>
      </w:r>
      <w:r>
        <w:t>condition;</w:t>
      </w:r>
    </w:p>
    <w:p w14:paraId="32169A39" w14:textId="77777777" w:rsidR="002E7818" w:rsidRDefault="006E214C">
      <w:pPr>
        <w:pStyle w:val="ListParagraph"/>
        <w:numPr>
          <w:ilvl w:val="0"/>
          <w:numId w:val="30"/>
        </w:numPr>
        <w:tabs>
          <w:tab w:val="left" w:pos="983"/>
          <w:tab w:val="left" w:pos="984"/>
        </w:tabs>
        <w:spacing w:before="117"/>
        <w:ind w:hanging="361"/>
      </w:pPr>
      <w:bookmarkStart w:id="44" w:name="_Complete_the_process,_keeping_records_"/>
      <w:bookmarkEnd w:id="44"/>
      <w:r>
        <w:t>Complete the process, keeping records for audit</w:t>
      </w:r>
      <w:r>
        <w:rPr>
          <w:spacing w:val="-4"/>
        </w:rPr>
        <w:t xml:space="preserve"> </w:t>
      </w:r>
      <w:r>
        <w:t>purposes.</w:t>
      </w:r>
    </w:p>
    <w:p w14:paraId="32169A3A" w14:textId="77777777" w:rsidR="002E7818" w:rsidRDefault="006E214C">
      <w:pPr>
        <w:pStyle w:val="BodyText"/>
        <w:spacing w:before="116"/>
        <w:ind w:left="594" w:right="598"/>
        <w:jc w:val="both"/>
      </w:pPr>
      <w:bookmarkStart w:id="45" w:name="The_permit_should_specify_the_period_of_"/>
      <w:bookmarkEnd w:id="45"/>
      <w:r>
        <w:t>The permit should specify the period of its validity (which should not exceed 08 hours as per company requirements).</w:t>
      </w:r>
    </w:p>
    <w:p w14:paraId="32169A3B" w14:textId="77777777" w:rsidR="002E7818" w:rsidRDefault="006E214C">
      <w:pPr>
        <w:pStyle w:val="BodyText"/>
        <w:spacing w:before="121"/>
        <w:ind w:left="594" w:right="589"/>
        <w:jc w:val="both"/>
      </w:pPr>
      <w:bookmarkStart w:id="46" w:name="The_issue_of_a_permit_does_not,_by_itsel"/>
      <w:bookmarkEnd w:id="46"/>
      <w:r>
        <w:t>The issue of a permit does not, by itself, make a job safe. It is the thoroughness in thinking through</w:t>
      </w:r>
      <w:r>
        <w:rPr>
          <w:spacing w:val="-16"/>
        </w:rPr>
        <w:t xml:space="preserve"> </w:t>
      </w:r>
      <w:r>
        <w:t>the</w:t>
      </w:r>
      <w:r>
        <w:rPr>
          <w:spacing w:val="-15"/>
        </w:rPr>
        <w:t xml:space="preserve"> </w:t>
      </w:r>
      <w:r>
        <w:t>job</w:t>
      </w:r>
      <w:r>
        <w:rPr>
          <w:spacing w:val="-16"/>
        </w:rPr>
        <w:t xml:space="preserve"> </w:t>
      </w:r>
      <w:r>
        <w:t>and</w:t>
      </w:r>
      <w:r>
        <w:rPr>
          <w:spacing w:val="-13"/>
        </w:rPr>
        <w:t xml:space="preserve"> </w:t>
      </w:r>
      <w:r>
        <w:t>complying</w:t>
      </w:r>
      <w:r>
        <w:rPr>
          <w:spacing w:val="-16"/>
        </w:rPr>
        <w:t xml:space="preserve"> </w:t>
      </w:r>
      <w:r>
        <w:t>with</w:t>
      </w:r>
      <w:r>
        <w:rPr>
          <w:spacing w:val="-15"/>
        </w:rPr>
        <w:t xml:space="preserve"> </w:t>
      </w:r>
      <w:r>
        <w:t>the</w:t>
      </w:r>
      <w:r>
        <w:rPr>
          <w:spacing w:val="-16"/>
        </w:rPr>
        <w:t xml:space="preserve"> </w:t>
      </w:r>
      <w:r>
        <w:t>conditions</w:t>
      </w:r>
      <w:r>
        <w:rPr>
          <w:spacing w:val="-15"/>
        </w:rPr>
        <w:t xml:space="preserve"> </w:t>
      </w:r>
      <w:r>
        <w:t>called</w:t>
      </w:r>
      <w:r>
        <w:rPr>
          <w:spacing w:val="-17"/>
        </w:rPr>
        <w:t xml:space="preserve"> </w:t>
      </w:r>
      <w:r>
        <w:t>for</w:t>
      </w:r>
      <w:r>
        <w:rPr>
          <w:spacing w:val="-16"/>
        </w:rPr>
        <w:t xml:space="preserve"> </w:t>
      </w:r>
      <w:r>
        <w:t>in</w:t>
      </w:r>
      <w:r>
        <w:rPr>
          <w:spacing w:val="-16"/>
        </w:rPr>
        <w:t xml:space="preserve"> </w:t>
      </w:r>
      <w:r>
        <w:t>the</w:t>
      </w:r>
      <w:r>
        <w:rPr>
          <w:spacing w:val="-17"/>
        </w:rPr>
        <w:t xml:space="preserve"> </w:t>
      </w:r>
      <w:r>
        <w:t>permit</w:t>
      </w:r>
      <w:r>
        <w:rPr>
          <w:spacing w:val="-15"/>
        </w:rPr>
        <w:t xml:space="preserve"> </w:t>
      </w:r>
      <w:r>
        <w:t>that</w:t>
      </w:r>
      <w:r>
        <w:rPr>
          <w:spacing w:val="-17"/>
        </w:rPr>
        <w:t xml:space="preserve"> </w:t>
      </w:r>
      <w:r>
        <w:t>makes</w:t>
      </w:r>
      <w:r>
        <w:rPr>
          <w:spacing w:val="-15"/>
        </w:rPr>
        <w:t xml:space="preserve"> </w:t>
      </w:r>
      <w:r>
        <w:t>the</w:t>
      </w:r>
      <w:r>
        <w:rPr>
          <w:spacing w:val="-16"/>
        </w:rPr>
        <w:t xml:space="preserve"> </w:t>
      </w:r>
      <w:r>
        <w:t>permit effective.</w:t>
      </w:r>
    </w:p>
    <w:p w14:paraId="32169A3C" w14:textId="77777777" w:rsidR="002E7818" w:rsidRDefault="006E214C">
      <w:pPr>
        <w:pStyle w:val="BodyText"/>
        <w:ind w:left="594" w:right="598"/>
        <w:jc w:val="both"/>
      </w:pPr>
      <w:bookmarkStart w:id="47" w:name="The_identification_of_any_deviations_fro"/>
      <w:bookmarkEnd w:id="47"/>
      <w:r>
        <w:t>The identification of any deviations from the specified controls or expected conditions, are equally essential in completing the task safely.</w:t>
      </w:r>
    </w:p>
    <w:p w14:paraId="32169A3D" w14:textId="77777777" w:rsidR="002E7818" w:rsidRDefault="006E214C">
      <w:pPr>
        <w:pStyle w:val="BodyText"/>
        <w:spacing w:before="119"/>
        <w:ind w:left="594" w:right="589"/>
        <w:jc w:val="both"/>
      </w:pPr>
      <w:bookmarkStart w:id="48" w:name="In_a_repair_yard_or_in_port_limits_and_i"/>
      <w:bookmarkEnd w:id="48"/>
      <w:r>
        <w:t>In a repair yard or in port limits and in case the repair work is being undertaken or stated by a local legislation or a repair contract; permits or certificates may be issued by a shore</w:t>
      </w:r>
      <w:r>
        <w:rPr>
          <w:spacing w:val="-44"/>
        </w:rPr>
        <w:t xml:space="preserve"> </w:t>
      </w:r>
      <w:r>
        <w:t>authority, chemist, or competent authority. At all other times the company’s permit to work system shall be</w:t>
      </w:r>
      <w:r>
        <w:rPr>
          <w:spacing w:val="-2"/>
        </w:rPr>
        <w:t xml:space="preserve"> </w:t>
      </w:r>
      <w:r>
        <w:t>used.</w:t>
      </w:r>
    </w:p>
    <w:p w14:paraId="32169A3E" w14:textId="77777777" w:rsidR="002E7818" w:rsidRDefault="006E214C">
      <w:pPr>
        <w:pStyle w:val="BodyText"/>
        <w:spacing w:before="122"/>
        <w:ind w:left="594" w:right="590"/>
        <w:jc w:val="both"/>
      </w:pPr>
      <w:bookmarkStart w:id="49" w:name="Scheduled_activities_requiring_permit_sh"/>
      <w:bookmarkEnd w:id="49"/>
      <w:r>
        <w:t>Scheduled activities requiring permit should be discussed at daily work meeting and on-site toolbox meeting. Where unscheduled work requiring a permit becomes necessary it must be ensured</w:t>
      </w:r>
      <w:r>
        <w:rPr>
          <w:spacing w:val="-16"/>
        </w:rPr>
        <w:t xml:space="preserve"> </w:t>
      </w:r>
      <w:r>
        <w:t>that</w:t>
      </w:r>
      <w:r>
        <w:rPr>
          <w:spacing w:val="-15"/>
        </w:rPr>
        <w:t xml:space="preserve"> </w:t>
      </w:r>
      <w:r>
        <w:t>the</w:t>
      </w:r>
      <w:r>
        <w:rPr>
          <w:spacing w:val="-17"/>
        </w:rPr>
        <w:t xml:space="preserve"> </w:t>
      </w:r>
      <w:r>
        <w:t>scope</w:t>
      </w:r>
      <w:r>
        <w:rPr>
          <w:spacing w:val="-16"/>
        </w:rPr>
        <w:t xml:space="preserve"> </w:t>
      </w:r>
      <w:r>
        <w:t>of</w:t>
      </w:r>
      <w:r>
        <w:rPr>
          <w:spacing w:val="-16"/>
        </w:rPr>
        <w:t xml:space="preserve"> </w:t>
      </w:r>
      <w:r>
        <w:t>the</w:t>
      </w:r>
      <w:r>
        <w:rPr>
          <w:spacing w:val="-17"/>
        </w:rPr>
        <w:t xml:space="preserve"> </w:t>
      </w:r>
      <w:r>
        <w:t>work</w:t>
      </w:r>
      <w:r>
        <w:rPr>
          <w:spacing w:val="-17"/>
        </w:rPr>
        <w:t xml:space="preserve"> </w:t>
      </w:r>
      <w:r>
        <w:t>is</w:t>
      </w:r>
      <w:r>
        <w:rPr>
          <w:spacing w:val="-15"/>
        </w:rPr>
        <w:t xml:space="preserve"> </w:t>
      </w:r>
      <w:r>
        <w:t>fully</w:t>
      </w:r>
      <w:r>
        <w:rPr>
          <w:spacing w:val="-16"/>
        </w:rPr>
        <w:t xml:space="preserve"> </w:t>
      </w:r>
      <w:r>
        <w:t>understood</w:t>
      </w:r>
      <w:r>
        <w:rPr>
          <w:spacing w:val="-15"/>
        </w:rPr>
        <w:t xml:space="preserve"> </w:t>
      </w:r>
      <w:r>
        <w:t>and</w:t>
      </w:r>
      <w:r>
        <w:rPr>
          <w:spacing w:val="-15"/>
        </w:rPr>
        <w:t xml:space="preserve"> </w:t>
      </w:r>
      <w:r>
        <w:t>discussed</w:t>
      </w:r>
      <w:r>
        <w:rPr>
          <w:spacing w:val="-16"/>
        </w:rPr>
        <w:t xml:space="preserve"> </w:t>
      </w:r>
      <w:r>
        <w:t>before</w:t>
      </w:r>
      <w:r>
        <w:rPr>
          <w:spacing w:val="-17"/>
        </w:rPr>
        <w:t xml:space="preserve"> </w:t>
      </w:r>
      <w:r>
        <w:t>the</w:t>
      </w:r>
      <w:r>
        <w:rPr>
          <w:spacing w:val="-17"/>
        </w:rPr>
        <w:t xml:space="preserve"> </w:t>
      </w:r>
      <w:r>
        <w:t>permit</w:t>
      </w:r>
      <w:r>
        <w:rPr>
          <w:spacing w:val="-15"/>
        </w:rPr>
        <w:t xml:space="preserve"> </w:t>
      </w:r>
      <w:r>
        <w:t>is</w:t>
      </w:r>
      <w:r>
        <w:rPr>
          <w:spacing w:val="-15"/>
        </w:rPr>
        <w:t xml:space="preserve"> </w:t>
      </w:r>
      <w:r>
        <w:t>issued.</w:t>
      </w:r>
    </w:p>
    <w:p w14:paraId="32169A3F" w14:textId="77777777" w:rsidR="002E7818" w:rsidRDefault="006E214C">
      <w:pPr>
        <w:pStyle w:val="BodyText"/>
        <w:spacing w:before="119"/>
        <w:ind w:left="594" w:right="589"/>
        <w:jc w:val="both"/>
      </w:pPr>
      <w:bookmarkStart w:id="50" w:name="In_some_operations,_safety_may_demand_th"/>
      <w:bookmarkEnd w:id="50"/>
      <w:r>
        <w:t>In some operations, safety may demand the invocation of more than one permit-to-work (hot work in enclosed space). In such cases both permits shall be completed.</w:t>
      </w:r>
    </w:p>
    <w:p w14:paraId="32169A40" w14:textId="77777777" w:rsidR="002E7818" w:rsidRDefault="006E214C">
      <w:pPr>
        <w:pStyle w:val="BodyText"/>
        <w:ind w:left="594"/>
        <w:jc w:val="both"/>
      </w:pPr>
      <w:bookmarkStart w:id="51" w:name="Copy_of_the_permit_will_be_displayed_at_"/>
      <w:bookmarkEnd w:id="51"/>
      <w:r>
        <w:t>Copy of the permit will be displayed at the work site.</w:t>
      </w:r>
    </w:p>
    <w:p w14:paraId="32169A41" w14:textId="77777777" w:rsidR="002E7818" w:rsidRDefault="006E214C">
      <w:pPr>
        <w:pStyle w:val="BodyText"/>
        <w:ind w:left="594" w:right="590"/>
        <w:jc w:val="both"/>
      </w:pPr>
      <w:bookmarkStart w:id="52" w:name="A_work_permit_should_be_revoked_and_canc"/>
      <w:bookmarkEnd w:id="52"/>
      <w:r>
        <w:t>A work permit should be revoked and cancelled if the conditions under which the permit was issued</w:t>
      </w:r>
      <w:r>
        <w:rPr>
          <w:spacing w:val="-12"/>
        </w:rPr>
        <w:t xml:space="preserve"> </w:t>
      </w:r>
      <w:r>
        <w:t>have</w:t>
      </w:r>
      <w:r>
        <w:rPr>
          <w:spacing w:val="-9"/>
        </w:rPr>
        <w:t xml:space="preserve"> </w:t>
      </w:r>
      <w:r>
        <w:t>changed</w:t>
      </w:r>
      <w:r>
        <w:rPr>
          <w:spacing w:val="-10"/>
        </w:rPr>
        <w:t xml:space="preserve"> </w:t>
      </w:r>
      <w:r>
        <w:t>significantly.</w:t>
      </w:r>
      <w:r>
        <w:rPr>
          <w:spacing w:val="-11"/>
        </w:rPr>
        <w:t xml:space="preserve"> </w:t>
      </w:r>
      <w:r>
        <w:t>Permits</w:t>
      </w:r>
      <w:r>
        <w:rPr>
          <w:spacing w:val="-11"/>
        </w:rPr>
        <w:t xml:space="preserve"> </w:t>
      </w:r>
      <w:r>
        <w:t>shall</w:t>
      </w:r>
      <w:r>
        <w:rPr>
          <w:spacing w:val="-10"/>
        </w:rPr>
        <w:t xml:space="preserve"> </w:t>
      </w:r>
      <w:r>
        <w:t>also</w:t>
      </w:r>
      <w:r>
        <w:rPr>
          <w:spacing w:val="-11"/>
        </w:rPr>
        <w:t xml:space="preserve"> </w:t>
      </w:r>
      <w:r>
        <w:t>be</w:t>
      </w:r>
      <w:r>
        <w:rPr>
          <w:spacing w:val="-12"/>
        </w:rPr>
        <w:t xml:space="preserve"> </w:t>
      </w:r>
      <w:r>
        <w:t>suspended</w:t>
      </w:r>
      <w:r>
        <w:rPr>
          <w:spacing w:val="-11"/>
        </w:rPr>
        <w:t xml:space="preserve"> </w:t>
      </w:r>
      <w:r>
        <w:t>when</w:t>
      </w:r>
      <w:r>
        <w:rPr>
          <w:spacing w:val="-10"/>
        </w:rPr>
        <w:t xml:space="preserve"> </w:t>
      </w:r>
      <w:r>
        <w:t>there</w:t>
      </w:r>
      <w:r>
        <w:rPr>
          <w:spacing w:val="-11"/>
        </w:rPr>
        <w:t xml:space="preserve"> </w:t>
      </w:r>
      <w:r>
        <w:t>is</w:t>
      </w:r>
      <w:r>
        <w:rPr>
          <w:spacing w:val="-9"/>
        </w:rPr>
        <w:t xml:space="preserve"> </w:t>
      </w:r>
      <w:r>
        <w:t>an</w:t>
      </w:r>
      <w:r>
        <w:rPr>
          <w:spacing w:val="-9"/>
        </w:rPr>
        <w:t xml:space="preserve"> </w:t>
      </w:r>
      <w:r>
        <w:t>emergency on board. A fresh permit shall be reissued if work has to be</w:t>
      </w:r>
      <w:r>
        <w:rPr>
          <w:spacing w:val="-14"/>
        </w:rPr>
        <w:t xml:space="preserve"> </w:t>
      </w:r>
      <w:r>
        <w:t>resumed.</w:t>
      </w:r>
    </w:p>
    <w:p w14:paraId="32169A42" w14:textId="77777777" w:rsidR="002E7818" w:rsidRDefault="006E214C">
      <w:pPr>
        <w:pStyle w:val="ListParagraph"/>
        <w:numPr>
          <w:ilvl w:val="0"/>
          <w:numId w:val="30"/>
        </w:numPr>
        <w:tabs>
          <w:tab w:val="left" w:pos="984"/>
        </w:tabs>
        <w:spacing w:before="122" w:line="237" w:lineRule="auto"/>
        <w:ind w:right="840"/>
        <w:jc w:val="both"/>
      </w:pPr>
      <w:bookmarkStart w:id="53" w:name="_Any_closure_of_permit_due_to_change_in"/>
      <w:bookmarkEnd w:id="53"/>
      <w:r>
        <w:t>Any</w:t>
      </w:r>
      <w:r>
        <w:rPr>
          <w:spacing w:val="-18"/>
        </w:rPr>
        <w:t xml:space="preserve"> </w:t>
      </w:r>
      <w:r>
        <w:t>closure</w:t>
      </w:r>
      <w:r>
        <w:rPr>
          <w:spacing w:val="-17"/>
        </w:rPr>
        <w:t xml:space="preserve"> </w:t>
      </w:r>
      <w:r>
        <w:t>of</w:t>
      </w:r>
      <w:r>
        <w:rPr>
          <w:spacing w:val="-19"/>
        </w:rPr>
        <w:t xml:space="preserve"> </w:t>
      </w:r>
      <w:r>
        <w:t>permit</w:t>
      </w:r>
      <w:r>
        <w:rPr>
          <w:spacing w:val="-17"/>
        </w:rPr>
        <w:t xml:space="preserve"> </w:t>
      </w:r>
      <w:r>
        <w:t>due</w:t>
      </w:r>
      <w:r>
        <w:rPr>
          <w:spacing w:val="-19"/>
        </w:rPr>
        <w:t xml:space="preserve"> </w:t>
      </w:r>
      <w:r>
        <w:t>to</w:t>
      </w:r>
      <w:r>
        <w:rPr>
          <w:spacing w:val="-17"/>
        </w:rPr>
        <w:t xml:space="preserve"> </w:t>
      </w:r>
      <w:r>
        <w:t>change</w:t>
      </w:r>
      <w:r>
        <w:rPr>
          <w:spacing w:val="-19"/>
        </w:rPr>
        <w:t xml:space="preserve"> </w:t>
      </w:r>
      <w:r>
        <w:t>in</w:t>
      </w:r>
      <w:r>
        <w:rPr>
          <w:spacing w:val="-17"/>
        </w:rPr>
        <w:t xml:space="preserve"> </w:t>
      </w:r>
      <w:r>
        <w:t>safe</w:t>
      </w:r>
      <w:r>
        <w:rPr>
          <w:spacing w:val="-19"/>
        </w:rPr>
        <w:t xml:space="preserve"> </w:t>
      </w:r>
      <w:r>
        <w:t>condition</w:t>
      </w:r>
      <w:r>
        <w:rPr>
          <w:spacing w:val="-17"/>
        </w:rPr>
        <w:t xml:space="preserve"> </w:t>
      </w:r>
      <w:r>
        <w:t>or</w:t>
      </w:r>
      <w:r>
        <w:rPr>
          <w:spacing w:val="-17"/>
        </w:rPr>
        <w:t xml:space="preserve"> </w:t>
      </w:r>
      <w:r>
        <w:t>controls</w:t>
      </w:r>
      <w:r>
        <w:rPr>
          <w:spacing w:val="-17"/>
        </w:rPr>
        <w:t xml:space="preserve"> </w:t>
      </w:r>
      <w:r>
        <w:t>as</w:t>
      </w:r>
      <w:r>
        <w:rPr>
          <w:spacing w:val="-18"/>
        </w:rPr>
        <w:t xml:space="preserve"> </w:t>
      </w:r>
      <w:r>
        <w:t>specified</w:t>
      </w:r>
      <w:r>
        <w:rPr>
          <w:spacing w:val="-17"/>
        </w:rPr>
        <w:t xml:space="preserve"> </w:t>
      </w:r>
      <w:r>
        <w:t>in</w:t>
      </w:r>
      <w:r>
        <w:rPr>
          <w:spacing w:val="-18"/>
        </w:rPr>
        <w:t xml:space="preserve"> </w:t>
      </w:r>
      <w:r>
        <w:t>the</w:t>
      </w:r>
      <w:r>
        <w:rPr>
          <w:spacing w:val="-18"/>
        </w:rPr>
        <w:t xml:space="preserve"> </w:t>
      </w:r>
      <w:r>
        <w:t>permit are to be fully</w:t>
      </w:r>
      <w:r>
        <w:rPr>
          <w:spacing w:val="-1"/>
        </w:rPr>
        <w:t xml:space="preserve"> </w:t>
      </w:r>
      <w:r>
        <w:t>investigated.</w:t>
      </w:r>
    </w:p>
    <w:p w14:paraId="32169A43" w14:textId="77777777" w:rsidR="002E7818" w:rsidRDefault="006E214C">
      <w:pPr>
        <w:pStyle w:val="ListParagraph"/>
        <w:numPr>
          <w:ilvl w:val="0"/>
          <w:numId w:val="30"/>
        </w:numPr>
        <w:tabs>
          <w:tab w:val="left" w:pos="984"/>
        </w:tabs>
        <w:spacing w:before="123" w:line="237" w:lineRule="auto"/>
        <w:ind w:right="836"/>
        <w:jc w:val="both"/>
      </w:pPr>
      <w:bookmarkStart w:id="54" w:name="_Company_staff_shall_be_responsible_for"/>
      <w:bookmarkEnd w:id="54"/>
      <w:r>
        <w:t>Company staff shall be responsible for auditing the permit to work system by representative sample as a part of superintendent periodic inspection or internal</w:t>
      </w:r>
      <w:r>
        <w:rPr>
          <w:spacing w:val="-28"/>
        </w:rPr>
        <w:t xml:space="preserve"> </w:t>
      </w:r>
      <w:r>
        <w:t>audit.</w:t>
      </w:r>
    </w:p>
    <w:p w14:paraId="32169A44" w14:textId="77777777" w:rsidR="002E7818" w:rsidRDefault="00000000">
      <w:pPr>
        <w:pStyle w:val="Heading1"/>
        <w:spacing w:before="119" w:line="230" w:lineRule="auto"/>
        <w:ind w:left="594" w:right="594" w:firstLine="0"/>
        <w:jc w:val="both"/>
      </w:pPr>
      <w:r>
        <w:pict w14:anchorId="3216A03F">
          <v:shape id="_x0000_s2277" type="#_x0000_t202" style="position:absolute;left:0;text-align:left;margin-left:54.95pt;margin-top:39.75pt;width:483.1pt;height:63.3pt;z-index:-251657216;mso-wrap-distance-left:0;mso-wrap-distance-right:0;mso-position-horizontal-relative:page" filled="f" strokecolor="#2c4079" strokeweight="2.22pt">
            <v:textbox inset="0,0,0,0">
              <w:txbxContent>
                <w:p w14:paraId="3216A0A3" w14:textId="77777777" w:rsidR="002E7818" w:rsidRDefault="006E214C">
                  <w:pPr>
                    <w:pStyle w:val="BodyText"/>
                    <w:spacing w:before="19"/>
                    <w:ind w:left="29"/>
                  </w:pPr>
                  <w:r>
                    <w:rPr>
                      <w:color w:val="2C4079"/>
                    </w:rPr>
                    <w:t>Note:</w:t>
                  </w:r>
                </w:p>
                <w:p w14:paraId="3216A0A4" w14:textId="77777777" w:rsidR="002E7818" w:rsidRDefault="006E214C">
                  <w:pPr>
                    <w:pStyle w:val="BodyText"/>
                    <w:spacing w:before="119"/>
                    <w:ind w:left="29" w:right="270"/>
                    <w:jc w:val="both"/>
                  </w:pPr>
                  <w:bookmarkStart w:id="55" w:name="Certain_tasks_may_warrant_completion_of_"/>
                  <w:bookmarkEnd w:id="55"/>
                  <w:r>
                    <w:rPr>
                      <w:color w:val="2C4079"/>
                    </w:rPr>
                    <w:t>Certain tasks may warrant completion of multiple permits to carry out the work. In such circumstance it is extremely important for responsible officer to keep record of status of such permits until task is finally completed.</w:t>
                  </w:r>
                </w:p>
              </w:txbxContent>
            </v:textbox>
            <w10:wrap type="topAndBottom" anchorx="page"/>
          </v:shape>
        </w:pict>
      </w:r>
      <w:r w:rsidR="006E214C">
        <w:t>Reference</w:t>
      </w:r>
      <w:r w:rsidR="006E214C">
        <w:rPr>
          <w:spacing w:val="-30"/>
        </w:rPr>
        <w:t xml:space="preserve"> </w:t>
      </w:r>
      <w:r w:rsidR="006E214C">
        <w:t>shall</w:t>
      </w:r>
      <w:r w:rsidR="006E214C">
        <w:rPr>
          <w:spacing w:val="-29"/>
        </w:rPr>
        <w:t xml:space="preserve"> </w:t>
      </w:r>
      <w:r w:rsidR="006E214C">
        <w:t>be</w:t>
      </w:r>
      <w:r w:rsidR="006E214C">
        <w:rPr>
          <w:spacing w:val="-28"/>
        </w:rPr>
        <w:t xml:space="preserve"> </w:t>
      </w:r>
      <w:r w:rsidR="006E214C">
        <w:t>made</w:t>
      </w:r>
      <w:r w:rsidR="006E214C">
        <w:rPr>
          <w:spacing w:val="-29"/>
        </w:rPr>
        <w:t xml:space="preserve"> </w:t>
      </w:r>
      <w:r w:rsidR="006E214C">
        <w:t>to</w:t>
      </w:r>
      <w:r w:rsidR="006E214C">
        <w:rPr>
          <w:spacing w:val="-29"/>
        </w:rPr>
        <w:t xml:space="preserve"> </w:t>
      </w:r>
      <w:r w:rsidR="006E214C">
        <w:t>ISGOTT</w:t>
      </w:r>
      <w:r w:rsidR="006E214C">
        <w:rPr>
          <w:spacing w:val="-29"/>
        </w:rPr>
        <w:t xml:space="preserve"> </w:t>
      </w:r>
      <w:r w:rsidR="006E214C">
        <w:t>section</w:t>
      </w:r>
      <w:r w:rsidR="006E214C">
        <w:rPr>
          <w:spacing w:val="-29"/>
        </w:rPr>
        <w:t xml:space="preserve"> </w:t>
      </w:r>
      <w:r w:rsidR="006E214C">
        <w:t>9.3</w:t>
      </w:r>
      <w:r w:rsidR="006E214C">
        <w:rPr>
          <w:spacing w:val="-29"/>
        </w:rPr>
        <w:t xml:space="preserve"> </w:t>
      </w:r>
      <w:r w:rsidR="006E214C">
        <w:t>and</w:t>
      </w:r>
      <w:r w:rsidR="006E214C">
        <w:rPr>
          <w:spacing w:val="-28"/>
        </w:rPr>
        <w:t xml:space="preserve"> </w:t>
      </w:r>
      <w:r w:rsidR="006E214C">
        <w:t>Code</w:t>
      </w:r>
      <w:r w:rsidR="006E214C">
        <w:rPr>
          <w:spacing w:val="-29"/>
        </w:rPr>
        <w:t xml:space="preserve"> </w:t>
      </w:r>
      <w:r w:rsidR="006E214C">
        <w:t>of</w:t>
      </w:r>
      <w:r w:rsidR="006E214C">
        <w:rPr>
          <w:spacing w:val="-29"/>
        </w:rPr>
        <w:t xml:space="preserve"> </w:t>
      </w:r>
      <w:r w:rsidR="006E214C">
        <w:t>safe</w:t>
      </w:r>
      <w:r w:rsidR="006E214C">
        <w:rPr>
          <w:spacing w:val="-29"/>
        </w:rPr>
        <w:t xml:space="preserve"> </w:t>
      </w:r>
      <w:r w:rsidR="006E214C">
        <w:t>working</w:t>
      </w:r>
      <w:r w:rsidR="006E214C">
        <w:rPr>
          <w:spacing w:val="-30"/>
        </w:rPr>
        <w:t xml:space="preserve"> </w:t>
      </w:r>
      <w:r w:rsidR="006E214C">
        <w:t>practices</w:t>
      </w:r>
      <w:r w:rsidR="006E214C">
        <w:rPr>
          <w:spacing w:val="-29"/>
        </w:rPr>
        <w:t xml:space="preserve"> </w:t>
      </w:r>
      <w:r w:rsidR="006E214C">
        <w:t>chapter</w:t>
      </w:r>
      <w:r w:rsidR="006E214C">
        <w:rPr>
          <w:spacing w:val="-28"/>
        </w:rPr>
        <w:t xml:space="preserve"> </w:t>
      </w:r>
      <w:r w:rsidR="006E214C">
        <w:t>16 for Permit to work</w:t>
      </w:r>
      <w:r w:rsidR="006E214C">
        <w:rPr>
          <w:spacing w:val="-20"/>
        </w:rPr>
        <w:t xml:space="preserve"> </w:t>
      </w:r>
      <w:r w:rsidR="006E214C">
        <w:t>systems.</w:t>
      </w:r>
    </w:p>
    <w:p w14:paraId="32169A45" w14:textId="07386C7E" w:rsidR="002E7818" w:rsidRDefault="006E214C">
      <w:pPr>
        <w:pStyle w:val="BodyText"/>
        <w:spacing w:before="91"/>
        <w:ind w:left="594"/>
      </w:pPr>
      <w:bookmarkStart w:id="56" w:name="In_such_case,_TSM_Form_090M_–_Master_log"/>
      <w:bookmarkEnd w:id="56"/>
      <w:r>
        <w:t>.</w:t>
      </w:r>
    </w:p>
    <w:p w14:paraId="32169A46" w14:textId="77777777" w:rsidR="002E7818" w:rsidRDefault="002E7818">
      <w:pPr>
        <w:sectPr w:rsidR="002E7818" w:rsidSect="000A3D54">
          <w:headerReference w:type="default" r:id="rId7"/>
          <w:footerReference w:type="default" r:id="rId8"/>
          <w:pgSz w:w="11910" w:h="16840"/>
          <w:pgMar w:top="900" w:right="560" w:bottom="1300" w:left="960" w:header="340" w:footer="1034" w:gutter="0"/>
          <w:cols w:space="720"/>
          <w:docGrid w:linePitch="299"/>
        </w:sectPr>
      </w:pPr>
    </w:p>
    <w:p w14:paraId="32169A48" w14:textId="256A56CD" w:rsidR="002E7818" w:rsidRDefault="006E214C" w:rsidP="00D159E2">
      <w:pPr>
        <w:pStyle w:val="BodyText"/>
        <w:spacing w:before="71"/>
        <w:ind w:left="594" w:right="588"/>
        <w:jc w:val="both"/>
        <w:rPr>
          <w:sz w:val="19"/>
        </w:rPr>
      </w:pPr>
      <w:bookmarkStart w:id="57" w:name="Example_of_such_case_would_be_repair_wor"/>
      <w:bookmarkEnd w:id="57"/>
      <w:r>
        <w:lastRenderedPageBreak/>
        <w:t>.</w:t>
      </w:r>
    </w:p>
    <w:p w14:paraId="32169A49" w14:textId="77777777" w:rsidR="002E7818" w:rsidRDefault="006E214C">
      <w:pPr>
        <w:pStyle w:val="Heading2"/>
        <w:numPr>
          <w:ilvl w:val="1"/>
          <w:numId w:val="31"/>
        </w:numPr>
        <w:tabs>
          <w:tab w:val="left" w:pos="768"/>
        </w:tabs>
        <w:spacing w:before="1"/>
        <w:ind w:hanging="578"/>
        <w:jc w:val="both"/>
      </w:pPr>
      <w:bookmarkStart w:id="58" w:name="4.2_Responsibilities_and_duties"/>
      <w:bookmarkStart w:id="59" w:name="_bookmark7"/>
      <w:bookmarkEnd w:id="58"/>
      <w:bookmarkEnd w:id="59"/>
      <w:r>
        <w:t>Responsibilities and</w:t>
      </w:r>
      <w:r>
        <w:rPr>
          <w:spacing w:val="-2"/>
        </w:rPr>
        <w:t xml:space="preserve"> </w:t>
      </w:r>
      <w:r>
        <w:t>duties</w:t>
      </w:r>
    </w:p>
    <w:p w14:paraId="32169A4A" w14:textId="77777777" w:rsidR="002E7818" w:rsidRDefault="006E214C">
      <w:pPr>
        <w:pStyle w:val="BodyText"/>
        <w:ind w:left="594" w:right="594"/>
        <w:jc w:val="both"/>
      </w:pPr>
      <w:bookmarkStart w:id="60" w:name="This_paragraph_details_the_responsibilit"/>
      <w:bookmarkEnd w:id="60"/>
      <w:r>
        <w:t>This</w:t>
      </w:r>
      <w:r>
        <w:rPr>
          <w:spacing w:val="-12"/>
        </w:rPr>
        <w:t xml:space="preserve"> </w:t>
      </w:r>
      <w:r>
        <w:t>paragraph</w:t>
      </w:r>
      <w:r>
        <w:rPr>
          <w:spacing w:val="-11"/>
        </w:rPr>
        <w:t xml:space="preserve"> </w:t>
      </w:r>
      <w:r>
        <w:t>details</w:t>
      </w:r>
      <w:r>
        <w:rPr>
          <w:spacing w:val="-10"/>
        </w:rPr>
        <w:t xml:space="preserve"> </w:t>
      </w:r>
      <w:r>
        <w:t>the</w:t>
      </w:r>
      <w:r>
        <w:rPr>
          <w:spacing w:val="-12"/>
        </w:rPr>
        <w:t xml:space="preserve"> </w:t>
      </w:r>
      <w:r>
        <w:t>responsibilities</w:t>
      </w:r>
      <w:r>
        <w:rPr>
          <w:spacing w:val="-11"/>
        </w:rPr>
        <w:t xml:space="preserve"> </w:t>
      </w:r>
      <w:r>
        <w:t>&amp;</w:t>
      </w:r>
      <w:r>
        <w:rPr>
          <w:spacing w:val="-11"/>
        </w:rPr>
        <w:t xml:space="preserve"> </w:t>
      </w:r>
      <w:r>
        <w:t>duties</w:t>
      </w:r>
      <w:r>
        <w:rPr>
          <w:spacing w:val="-12"/>
        </w:rPr>
        <w:t xml:space="preserve"> </w:t>
      </w:r>
      <w:r>
        <w:t>of</w:t>
      </w:r>
      <w:r>
        <w:rPr>
          <w:spacing w:val="-11"/>
        </w:rPr>
        <w:t xml:space="preserve"> </w:t>
      </w:r>
      <w:r>
        <w:t>the</w:t>
      </w:r>
      <w:r>
        <w:rPr>
          <w:spacing w:val="-12"/>
        </w:rPr>
        <w:t xml:space="preserve"> </w:t>
      </w:r>
      <w:r>
        <w:t>various</w:t>
      </w:r>
      <w:r>
        <w:rPr>
          <w:spacing w:val="-11"/>
        </w:rPr>
        <w:t xml:space="preserve"> </w:t>
      </w:r>
      <w:r>
        <w:t>personnel</w:t>
      </w:r>
      <w:r>
        <w:rPr>
          <w:spacing w:val="-12"/>
        </w:rPr>
        <w:t xml:space="preserve"> </w:t>
      </w:r>
      <w:r>
        <w:t>involved</w:t>
      </w:r>
      <w:r>
        <w:rPr>
          <w:spacing w:val="-11"/>
        </w:rPr>
        <w:t xml:space="preserve"> </w:t>
      </w:r>
      <w:r>
        <w:t>in</w:t>
      </w:r>
      <w:r>
        <w:rPr>
          <w:spacing w:val="-11"/>
        </w:rPr>
        <w:t xml:space="preserve"> </w:t>
      </w:r>
      <w:r>
        <w:t>issuance of Permit to work on</w:t>
      </w:r>
      <w:r>
        <w:rPr>
          <w:spacing w:val="-3"/>
        </w:rPr>
        <w:t xml:space="preserve"> </w:t>
      </w:r>
      <w:r>
        <w:t>board.</w:t>
      </w:r>
    </w:p>
    <w:p w14:paraId="32169A4B" w14:textId="77777777" w:rsidR="002E7818" w:rsidRDefault="006E214C">
      <w:pPr>
        <w:pStyle w:val="BodyText"/>
        <w:ind w:left="594" w:right="592"/>
        <w:jc w:val="both"/>
      </w:pPr>
      <w:bookmarkStart w:id="61" w:name="Responsible_officer:_means_a_certified_s"/>
      <w:bookmarkEnd w:id="61"/>
      <w:r>
        <w:rPr>
          <w:b/>
          <w:color w:val="2C4079"/>
        </w:rPr>
        <w:t xml:space="preserve">Responsible officer: </w:t>
      </w:r>
      <w:r>
        <w:t>means a certified senior officer (C/O,2/E, C/E) who is having sufficient competency, knowledge and experience for the task to be performed and who is authorized to sign</w:t>
      </w:r>
      <w:r>
        <w:rPr>
          <w:spacing w:val="-6"/>
        </w:rPr>
        <w:t xml:space="preserve"> </w:t>
      </w:r>
      <w:r>
        <w:t>the</w:t>
      </w:r>
      <w:r>
        <w:rPr>
          <w:spacing w:val="-7"/>
        </w:rPr>
        <w:t xml:space="preserve"> </w:t>
      </w:r>
      <w:r>
        <w:t>permit</w:t>
      </w:r>
      <w:r>
        <w:rPr>
          <w:spacing w:val="-6"/>
        </w:rPr>
        <w:t xml:space="preserve"> </w:t>
      </w:r>
      <w:r>
        <w:t>after</w:t>
      </w:r>
      <w:r>
        <w:rPr>
          <w:spacing w:val="-6"/>
        </w:rPr>
        <w:t xml:space="preserve"> </w:t>
      </w:r>
      <w:r>
        <w:t>ensuring</w:t>
      </w:r>
      <w:r>
        <w:rPr>
          <w:spacing w:val="-6"/>
        </w:rPr>
        <w:t xml:space="preserve"> </w:t>
      </w:r>
      <w:r>
        <w:t>all</w:t>
      </w:r>
      <w:r>
        <w:rPr>
          <w:spacing w:val="-5"/>
        </w:rPr>
        <w:t xml:space="preserve"> </w:t>
      </w:r>
      <w:r>
        <w:t>points</w:t>
      </w:r>
      <w:r>
        <w:rPr>
          <w:spacing w:val="-6"/>
        </w:rPr>
        <w:t xml:space="preserve"> </w:t>
      </w:r>
      <w:r>
        <w:t>have</w:t>
      </w:r>
      <w:r>
        <w:rPr>
          <w:spacing w:val="-6"/>
        </w:rPr>
        <w:t xml:space="preserve"> </w:t>
      </w:r>
      <w:r>
        <w:t>been</w:t>
      </w:r>
      <w:r>
        <w:rPr>
          <w:spacing w:val="-5"/>
        </w:rPr>
        <w:t xml:space="preserve"> </w:t>
      </w:r>
      <w:r>
        <w:t>checked</w:t>
      </w:r>
      <w:r>
        <w:rPr>
          <w:spacing w:val="-6"/>
        </w:rPr>
        <w:t xml:space="preserve"> </w:t>
      </w:r>
      <w:r>
        <w:t>and</w:t>
      </w:r>
      <w:r>
        <w:rPr>
          <w:spacing w:val="-7"/>
        </w:rPr>
        <w:t xml:space="preserve"> </w:t>
      </w:r>
      <w:r>
        <w:t>the</w:t>
      </w:r>
      <w:r>
        <w:rPr>
          <w:spacing w:val="-6"/>
        </w:rPr>
        <w:t xml:space="preserve"> </w:t>
      </w:r>
      <w:r>
        <w:t>conditions</w:t>
      </w:r>
      <w:r>
        <w:rPr>
          <w:spacing w:val="-5"/>
        </w:rPr>
        <w:t xml:space="preserve"> </w:t>
      </w:r>
      <w:r>
        <w:t>at</w:t>
      </w:r>
      <w:r>
        <w:rPr>
          <w:spacing w:val="-6"/>
        </w:rPr>
        <w:t xml:space="preserve"> </w:t>
      </w:r>
      <w:r>
        <w:t>the</w:t>
      </w:r>
      <w:r>
        <w:rPr>
          <w:spacing w:val="-7"/>
        </w:rPr>
        <w:t xml:space="preserve"> </w:t>
      </w:r>
      <w:r>
        <w:t>site,</w:t>
      </w:r>
      <w:r>
        <w:rPr>
          <w:spacing w:val="-6"/>
        </w:rPr>
        <w:t xml:space="preserve"> </w:t>
      </w:r>
      <w:r>
        <w:t>or</w:t>
      </w:r>
      <w:r>
        <w:rPr>
          <w:spacing w:val="-6"/>
        </w:rPr>
        <w:t xml:space="preserve"> </w:t>
      </w:r>
      <w:r>
        <w:t>of the equipment to be worked on, are safe for the work to be</w:t>
      </w:r>
      <w:r>
        <w:rPr>
          <w:spacing w:val="-13"/>
        </w:rPr>
        <w:t xml:space="preserve"> </w:t>
      </w:r>
      <w:r>
        <w:t>undertaken.</w:t>
      </w:r>
    </w:p>
    <w:p w14:paraId="32169A4C" w14:textId="77777777" w:rsidR="002E7818" w:rsidRDefault="006E214C">
      <w:pPr>
        <w:pStyle w:val="ListParagraph"/>
        <w:numPr>
          <w:ilvl w:val="0"/>
          <w:numId w:val="29"/>
        </w:numPr>
        <w:tabs>
          <w:tab w:val="left" w:pos="984"/>
        </w:tabs>
        <w:spacing w:before="122" w:line="237" w:lineRule="auto"/>
        <w:ind w:right="839"/>
        <w:jc w:val="both"/>
      </w:pPr>
      <w:bookmarkStart w:id="62" w:name="_Shall_ensure_that_appropriate_training"/>
      <w:bookmarkEnd w:id="62"/>
      <w:r>
        <w:t>Shall ensure that appropriate training, instruction and information are provided to all personnel</w:t>
      </w:r>
      <w:r>
        <w:rPr>
          <w:spacing w:val="-8"/>
        </w:rPr>
        <w:t xml:space="preserve"> </w:t>
      </w:r>
      <w:r>
        <w:t>who</w:t>
      </w:r>
      <w:r>
        <w:rPr>
          <w:spacing w:val="-7"/>
        </w:rPr>
        <w:t xml:space="preserve"> </w:t>
      </w:r>
      <w:r>
        <w:t>are</w:t>
      </w:r>
      <w:r>
        <w:rPr>
          <w:spacing w:val="-7"/>
        </w:rPr>
        <w:t xml:space="preserve"> </w:t>
      </w:r>
      <w:r>
        <w:t>allocated</w:t>
      </w:r>
      <w:r>
        <w:rPr>
          <w:spacing w:val="-6"/>
        </w:rPr>
        <w:t xml:space="preserve"> </w:t>
      </w:r>
      <w:r>
        <w:t>roles</w:t>
      </w:r>
      <w:r>
        <w:rPr>
          <w:spacing w:val="-6"/>
        </w:rPr>
        <w:t xml:space="preserve"> </w:t>
      </w:r>
      <w:r>
        <w:t>or</w:t>
      </w:r>
      <w:r>
        <w:rPr>
          <w:spacing w:val="-6"/>
        </w:rPr>
        <w:t xml:space="preserve"> </w:t>
      </w:r>
      <w:r>
        <w:t>are</w:t>
      </w:r>
      <w:r>
        <w:rPr>
          <w:spacing w:val="-6"/>
        </w:rPr>
        <w:t xml:space="preserve"> </w:t>
      </w:r>
      <w:r>
        <w:t>working</w:t>
      </w:r>
      <w:r>
        <w:rPr>
          <w:spacing w:val="-6"/>
        </w:rPr>
        <w:t xml:space="preserve"> </w:t>
      </w:r>
      <w:r>
        <w:t>within</w:t>
      </w:r>
      <w:r>
        <w:rPr>
          <w:spacing w:val="-6"/>
        </w:rPr>
        <w:t xml:space="preserve"> </w:t>
      </w:r>
      <w:r>
        <w:t>the</w:t>
      </w:r>
      <w:r>
        <w:rPr>
          <w:spacing w:val="-6"/>
        </w:rPr>
        <w:t xml:space="preserve"> </w:t>
      </w:r>
      <w:r>
        <w:t>Permit</w:t>
      </w:r>
      <w:r>
        <w:rPr>
          <w:spacing w:val="-6"/>
        </w:rPr>
        <w:t xml:space="preserve"> </w:t>
      </w:r>
      <w:r>
        <w:t>to</w:t>
      </w:r>
      <w:r>
        <w:rPr>
          <w:spacing w:val="-6"/>
        </w:rPr>
        <w:t xml:space="preserve"> </w:t>
      </w:r>
      <w:r>
        <w:t>Work</w:t>
      </w:r>
      <w:r>
        <w:rPr>
          <w:spacing w:val="-7"/>
        </w:rPr>
        <w:t xml:space="preserve"> </w:t>
      </w:r>
      <w:r>
        <w:t>System.</w:t>
      </w:r>
      <w:r>
        <w:rPr>
          <w:spacing w:val="-6"/>
        </w:rPr>
        <w:t xml:space="preserve"> </w:t>
      </w:r>
      <w:r>
        <w:t>Also ensure that the personnel are well –</w:t>
      </w:r>
      <w:r>
        <w:rPr>
          <w:spacing w:val="-2"/>
        </w:rPr>
        <w:t xml:space="preserve"> </w:t>
      </w:r>
      <w:r>
        <w:t>rested.</w:t>
      </w:r>
    </w:p>
    <w:p w14:paraId="32169A4D" w14:textId="77777777" w:rsidR="002E7818" w:rsidRDefault="006E214C">
      <w:pPr>
        <w:pStyle w:val="ListParagraph"/>
        <w:numPr>
          <w:ilvl w:val="0"/>
          <w:numId w:val="29"/>
        </w:numPr>
        <w:tabs>
          <w:tab w:val="left" w:pos="984"/>
        </w:tabs>
        <w:spacing w:before="126" w:line="237" w:lineRule="auto"/>
        <w:ind w:right="840"/>
        <w:jc w:val="both"/>
      </w:pPr>
      <w:bookmarkStart w:id="63" w:name="_Shall_ensure_that_sufficient_precautio"/>
      <w:bookmarkEnd w:id="63"/>
      <w:r>
        <w:t>Shall ensure that sufficient precautions have been taken prior to initiating a work permit (e.g., safety notices, isolation, draining, safe equipment, environmental monitoring, communication, time allotted for work</w:t>
      </w:r>
      <w:r>
        <w:rPr>
          <w:spacing w:val="-4"/>
        </w:rPr>
        <w:t xml:space="preserve"> </w:t>
      </w:r>
      <w:r>
        <w:t>etc)</w:t>
      </w:r>
    </w:p>
    <w:p w14:paraId="32169A4E" w14:textId="77777777" w:rsidR="002E7818" w:rsidRDefault="006E214C">
      <w:pPr>
        <w:pStyle w:val="ListParagraph"/>
        <w:numPr>
          <w:ilvl w:val="0"/>
          <w:numId w:val="29"/>
        </w:numPr>
        <w:tabs>
          <w:tab w:val="left" w:pos="984"/>
        </w:tabs>
        <w:spacing w:before="122"/>
        <w:ind w:hanging="361"/>
        <w:jc w:val="both"/>
      </w:pPr>
      <w:bookmarkStart w:id="64" w:name="_Shall_ensure_validity_of_permit_commen"/>
      <w:bookmarkEnd w:id="64"/>
      <w:r>
        <w:t>Shall ensure validity of permit commences only after all checks are</w:t>
      </w:r>
      <w:r>
        <w:rPr>
          <w:spacing w:val="-13"/>
        </w:rPr>
        <w:t xml:space="preserve"> </w:t>
      </w:r>
      <w:r>
        <w:t>complete</w:t>
      </w:r>
    </w:p>
    <w:p w14:paraId="32169A4F" w14:textId="77777777" w:rsidR="002E7818" w:rsidRDefault="006E214C">
      <w:pPr>
        <w:pStyle w:val="ListParagraph"/>
        <w:numPr>
          <w:ilvl w:val="0"/>
          <w:numId w:val="29"/>
        </w:numPr>
        <w:tabs>
          <w:tab w:val="left" w:pos="984"/>
        </w:tabs>
        <w:spacing w:line="237" w:lineRule="auto"/>
        <w:ind w:right="841"/>
        <w:jc w:val="both"/>
      </w:pPr>
      <w:bookmarkStart w:id="65" w:name="_Shall_ensure_that_the_correct_procedur"/>
      <w:bookmarkEnd w:id="65"/>
      <w:r>
        <w:t>Shall ensure that the correct procedures are understood and followed by all concerned and review of appropriate use of Personal Protective Equipment</w:t>
      </w:r>
      <w:r>
        <w:rPr>
          <w:spacing w:val="-13"/>
        </w:rPr>
        <w:t xml:space="preserve"> </w:t>
      </w:r>
      <w:r>
        <w:t>(PPE)</w:t>
      </w:r>
    </w:p>
    <w:p w14:paraId="32169A50" w14:textId="77777777" w:rsidR="002E7818" w:rsidRDefault="006E214C">
      <w:pPr>
        <w:pStyle w:val="ListParagraph"/>
        <w:numPr>
          <w:ilvl w:val="0"/>
          <w:numId w:val="29"/>
        </w:numPr>
        <w:tabs>
          <w:tab w:val="left" w:pos="984"/>
        </w:tabs>
        <w:ind w:hanging="361"/>
        <w:jc w:val="both"/>
      </w:pPr>
      <w:bookmarkStart w:id="66" w:name="_Shall_ensure_monitoring_during_the_per"/>
      <w:bookmarkEnd w:id="66"/>
      <w:r>
        <w:t>Shall ensure monitoring during the performance of the</w:t>
      </w:r>
      <w:r>
        <w:rPr>
          <w:spacing w:val="-6"/>
        </w:rPr>
        <w:t xml:space="preserve"> </w:t>
      </w:r>
      <w:r>
        <w:t>task.</w:t>
      </w:r>
    </w:p>
    <w:p w14:paraId="32169A51" w14:textId="77777777" w:rsidR="002E7818" w:rsidRDefault="006E214C">
      <w:pPr>
        <w:pStyle w:val="ListParagraph"/>
        <w:numPr>
          <w:ilvl w:val="0"/>
          <w:numId w:val="29"/>
        </w:numPr>
        <w:tabs>
          <w:tab w:val="left" w:pos="984"/>
        </w:tabs>
        <w:spacing w:before="117"/>
        <w:ind w:right="833"/>
        <w:jc w:val="both"/>
      </w:pPr>
      <w:bookmarkStart w:id="67" w:name="_Shall_take_into_consideration_of_extre"/>
      <w:bookmarkEnd w:id="67"/>
      <w:r>
        <w:t>Shall take into consideration of extreme working environment like Very cold or very hot temperatures, Icy conditions, Heavy movement of the vessel, High humidity, Poor light and/or ventilation, Insufficient oxygen, or presence of toxic</w:t>
      </w:r>
      <w:r>
        <w:rPr>
          <w:spacing w:val="-4"/>
        </w:rPr>
        <w:t xml:space="preserve"> </w:t>
      </w:r>
      <w:r>
        <w:t>gases</w:t>
      </w:r>
    </w:p>
    <w:p w14:paraId="32169A52" w14:textId="77777777" w:rsidR="002E7818" w:rsidRDefault="006E214C">
      <w:pPr>
        <w:pStyle w:val="ListParagraph"/>
        <w:numPr>
          <w:ilvl w:val="0"/>
          <w:numId w:val="29"/>
        </w:numPr>
        <w:tabs>
          <w:tab w:val="left" w:pos="984"/>
        </w:tabs>
        <w:spacing w:before="117"/>
        <w:ind w:right="837"/>
        <w:jc w:val="both"/>
      </w:pPr>
      <w:bookmarkStart w:id="68" w:name="_Retains_responsibility_for_the_work_un"/>
      <w:bookmarkEnd w:id="68"/>
      <w:r>
        <w:t>Retains responsibility for the work until he has either cancelled the permit or formally transferred</w:t>
      </w:r>
      <w:r>
        <w:rPr>
          <w:spacing w:val="-6"/>
        </w:rPr>
        <w:t xml:space="preserve"> </w:t>
      </w:r>
      <w:r>
        <w:t>to</w:t>
      </w:r>
      <w:r>
        <w:rPr>
          <w:spacing w:val="-6"/>
        </w:rPr>
        <w:t xml:space="preserve"> </w:t>
      </w:r>
      <w:r>
        <w:t>another</w:t>
      </w:r>
      <w:r>
        <w:rPr>
          <w:spacing w:val="-6"/>
        </w:rPr>
        <w:t xml:space="preserve"> </w:t>
      </w:r>
      <w:r>
        <w:t>responsible</w:t>
      </w:r>
      <w:r>
        <w:rPr>
          <w:spacing w:val="-5"/>
        </w:rPr>
        <w:t xml:space="preserve"> </w:t>
      </w:r>
      <w:r>
        <w:t>person</w:t>
      </w:r>
      <w:r>
        <w:rPr>
          <w:spacing w:val="-6"/>
        </w:rPr>
        <w:t xml:space="preserve"> </w:t>
      </w:r>
      <w:r>
        <w:t>who</w:t>
      </w:r>
      <w:r>
        <w:rPr>
          <w:spacing w:val="-6"/>
        </w:rPr>
        <w:t xml:space="preserve"> </w:t>
      </w:r>
      <w:r>
        <w:t>should</w:t>
      </w:r>
      <w:r>
        <w:rPr>
          <w:spacing w:val="-7"/>
        </w:rPr>
        <w:t xml:space="preserve"> </w:t>
      </w:r>
      <w:r>
        <w:t>be</w:t>
      </w:r>
      <w:r>
        <w:rPr>
          <w:spacing w:val="-6"/>
        </w:rPr>
        <w:t xml:space="preserve"> </w:t>
      </w:r>
      <w:r>
        <w:t>made</w:t>
      </w:r>
      <w:r>
        <w:rPr>
          <w:spacing w:val="-6"/>
        </w:rPr>
        <w:t xml:space="preserve"> </w:t>
      </w:r>
      <w:r>
        <w:t>fully</w:t>
      </w:r>
      <w:r>
        <w:rPr>
          <w:spacing w:val="-5"/>
        </w:rPr>
        <w:t xml:space="preserve"> </w:t>
      </w:r>
      <w:r>
        <w:t>conversant</w:t>
      </w:r>
      <w:r>
        <w:rPr>
          <w:spacing w:val="-5"/>
        </w:rPr>
        <w:t xml:space="preserve"> </w:t>
      </w:r>
      <w:r>
        <w:t>with</w:t>
      </w:r>
      <w:r>
        <w:rPr>
          <w:spacing w:val="-6"/>
        </w:rPr>
        <w:t xml:space="preserve"> </w:t>
      </w:r>
      <w:r>
        <w:t>the situation. Anyone who takes over from the responsible officer, should sign the permit to indicate transfer of</w:t>
      </w:r>
      <w:r>
        <w:rPr>
          <w:spacing w:val="-3"/>
        </w:rPr>
        <w:t xml:space="preserve"> </w:t>
      </w:r>
      <w:r>
        <w:t>responsibility.</w:t>
      </w:r>
    </w:p>
    <w:p w14:paraId="32169A53" w14:textId="77777777" w:rsidR="002E7818" w:rsidRDefault="006E214C">
      <w:pPr>
        <w:pStyle w:val="ListParagraph"/>
        <w:numPr>
          <w:ilvl w:val="0"/>
          <w:numId w:val="29"/>
        </w:numPr>
        <w:tabs>
          <w:tab w:val="left" w:pos="984"/>
        </w:tabs>
        <w:spacing w:before="117"/>
        <w:ind w:right="840"/>
        <w:jc w:val="both"/>
      </w:pPr>
      <w:bookmarkStart w:id="69" w:name="_Shall_ensure_that_after_work_is_comple"/>
      <w:bookmarkEnd w:id="69"/>
      <w:r>
        <w:t>Shall ensure that after work is completed all persons, materials and equipment are withdrawn, all isolations are removed, work area and equipment are left in a safe condition and all persons involved are advised that permit has</w:t>
      </w:r>
      <w:r>
        <w:rPr>
          <w:spacing w:val="-12"/>
        </w:rPr>
        <w:t xml:space="preserve"> </w:t>
      </w:r>
      <w:r>
        <w:t>ended.</w:t>
      </w:r>
    </w:p>
    <w:p w14:paraId="32169A54" w14:textId="77777777" w:rsidR="002E7818" w:rsidRDefault="006E214C">
      <w:pPr>
        <w:pStyle w:val="Heading2"/>
        <w:spacing w:before="118"/>
      </w:pPr>
      <w:bookmarkStart w:id="70" w:name="Personnel_carrying_out_task"/>
      <w:bookmarkEnd w:id="70"/>
      <w:r>
        <w:rPr>
          <w:color w:val="2C4079"/>
        </w:rPr>
        <w:t>Personnel carrying out task</w:t>
      </w:r>
    </w:p>
    <w:p w14:paraId="32169A55" w14:textId="77777777" w:rsidR="002E7818" w:rsidRDefault="006E214C">
      <w:pPr>
        <w:pStyle w:val="ListParagraph"/>
        <w:numPr>
          <w:ilvl w:val="0"/>
          <w:numId w:val="29"/>
        </w:numPr>
        <w:tabs>
          <w:tab w:val="left" w:pos="983"/>
          <w:tab w:val="left" w:pos="984"/>
        </w:tabs>
        <w:spacing w:before="119"/>
        <w:ind w:hanging="361"/>
      </w:pPr>
      <w:bookmarkStart w:id="71" w:name="_Should_wear_appropriate_PPE_required_f"/>
      <w:bookmarkEnd w:id="71"/>
      <w:r>
        <w:t>Should wear appropriate PPE required for the task as per company</w:t>
      </w:r>
      <w:r>
        <w:rPr>
          <w:spacing w:val="-20"/>
        </w:rPr>
        <w:t xml:space="preserve"> </w:t>
      </w:r>
      <w:r>
        <w:t>requirements</w:t>
      </w:r>
    </w:p>
    <w:p w14:paraId="32169A56" w14:textId="77777777" w:rsidR="002E7818" w:rsidRDefault="006E214C">
      <w:pPr>
        <w:pStyle w:val="ListParagraph"/>
        <w:numPr>
          <w:ilvl w:val="0"/>
          <w:numId w:val="29"/>
        </w:numPr>
        <w:tabs>
          <w:tab w:val="left" w:pos="983"/>
          <w:tab w:val="left" w:pos="984"/>
        </w:tabs>
        <w:spacing w:before="119" w:line="237" w:lineRule="auto"/>
        <w:ind w:right="841"/>
      </w:pPr>
      <w:bookmarkStart w:id="72" w:name="_Should_countersign_the_permit_if_appli"/>
      <w:bookmarkEnd w:id="72"/>
      <w:r>
        <w:t>Should countersign the permit if applicable to indicate understanding of the safety precautions to be</w:t>
      </w:r>
      <w:r>
        <w:rPr>
          <w:spacing w:val="-4"/>
        </w:rPr>
        <w:t xml:space="preserve"> </w:t>
      </w:r>
      <w:r>
        <w:t>observed.</w:t>
      </w:r>
    </w:p>
    <w:p w14:paraId="32169A57" w14:textId="77777777" w:rsidR="002E7818" w:rsidRDefault="006E214C">
      <w:pPr>
        <w:pStyle w:val="ListParagraph"/>
        <w:numPr>
          <w:ilvl w:val="0"/>
          <w:numId w:val="29"/>
        </w:numPr>
        <w:tabs>
          <w:tab w:val="left" w:pos="983"/>
          <w:tab w:val="left" w:pos="984"/>
        </w:tabs>
        <w:spacing w:before="121"/>
        <w:ind w:hanging="361"/>
      </w:pPr>
      <w:bookmarkStart w:id="73" w:name="_Should_not_be_the_same_person_as_the_R"/>
      <w:bookmarkEnd w:id="73"/>
      <w:r>
        <w:t>Should not be the same person as the Responsible</w:t>
      </w:r>
      <w:r>
        <w:rPr>
          <w:spacing w:val="-6"/>
        </w:rPr>
        <w:t xml:space="preserve"> </w:t>
      </w:r>
      <w:r>
        <w:t>officer.</w:t>
      </w:r>
    </w:p>
    <w:p w14:paraId="32169A58" w14:textId="77777777" w:rsidR="002E7818" w:rsidRDefault="002E7818">
      <w:pPr>
        <w:pStyle w:val="BodyText"/>
        <w:spacing w:before="8"/>
        <w:ind w:left="0"/>
        <w:rPr>
          <w:sz w:val="19"/>
        </w:rPr>
      </w:pPr>
    </w:p>
    <w:p w14:paraId="32169A59" w14:textId="77777777" w:rsidR="002E7818" w:rsidRDefault="006E214C">
      <w:pPr>
        <w:pStyle w:val="Heading2"/>
        <w:numPr>
          <w:ilvl w:val="1"/>
          <w:numId w:val="31"/>
        </w:numPr>
        <w:tabs>
          <w:tab w:val="left" w:pos="768"/>
        </w:tabs>
        <w:ind w:hanging="578"/>
        <w:jc w:val="both"/>
      </w:pPr>
      <w:bookmarkStart w:id="74" w:name="4.3_Critical_equipment_maintenance"/>
      <w:bookmarkStart w:id="75" w:name="_bookmark8"/>
      <w:bookmarkEnd w:id="74"/>
      <w:bookmarkEnd w:id="75"/>
      <w:r>
        <w:t>Critical equipment</w:t>
      </w:r>
      <w:r>
        <w:rPr>
          <w:spacing w:val="-1"/>
        </w:rPr>
        <w:t xml:space="preserve"> </w:t>
      </w:r>
      <w:r>
        <w:t>maintenance</w:t>
      </w:r>
    </w:p>
    <w:p w14:paraId="32169A5A" w14:textId="5A34C64B" w:rsidR="002E7818" w:rsidRDefault="006E214C">
      <w:pPr>
        <w:pStyle w:val="BodyText"/>
        <w:spacing w:before="119"/>
        <w:ind w:left="594"/>
        <w:jc w:val="both"/>
      </w:pPr>
      <w:r>
        <w:t xml:space="preserve">Specific safety procedures with specific permit to work requirements are detailed in </w:t>
      </w:r>
      <w:r w:rsidR="00926557">
        <w:t>FOM 10.17</w:t>
      </w:r>
    </w:p>
    <w:p w14:paraId="32169A5B" w14:textId="77777777" w:rsidR="002E7818" w:rsidRDefault="002E7818">
      <w:pPr>
        <w:pStyle w:val="BodyText"/>
        <w:spacing w:before="0"/>
        <w:ind w:left="0"/>
        <w:rPr>
          <w:sz w:val="20"/>
        </w:rPr>
      </w:pPr>
    </w:p>
    <w:p w14:paraId="32169A5C" w14:textId="77777777" w:rsidR="002E7818" w:rsidRDefault="006E214C">
      <w:pPr>
        <w:pStyle w:val="Heading2"/>
        <w:numPr>
          <w:ilvl w:val="1"/>
          <w:numId w:val="31"/>
        </w:numPr>
        <w:tabs>
          <w:tab w:val="left" w:pos="768"/>
        </w:tabs>
        <w:ind w:hanging="578"/>
        <w:jc w:val="both"/>
      </w:pPr>
      <w:bookmarkStart w:id="76" w:name="4.4_Electrical_work_/_High_voltage"/>
      <w:bookmarkStart w:id="77" w:name="_bookmark9"/>
      <w:bookmarkEnd w:id="76"/>
      <w:bookmarkEnd w:id="77"/>
      <w:r>
        <w:t>Electrical work / High</w:t>
      </w:r>
      <w:r>
        <w:rPr>
          <w:spacing w:val="-3"/>
        </w:rPr>
        <w:t xml:space="preserve"> </w:t>
      </w:r>
      <w:r>
        <w:t>voltage</w:t>
      </w:r>
    </w:p>
    <w:p w14:paraId="32169A5D" w14:textId="77777777" w:rsidR="002E7818" w:rsidRDefault="006E214C">
      <w:pPr>
        <w:pStyle w:val="BodyText"/>
        <w:ind w:left="594"/>
        <w:jc w:val="both"/>
      </w:pPr>
      <w:r>
        <w:t>Risk assessment shall be carried out referring to company’s risk assessment guidelines.</w:t>
      </w:r>
    </w:p>
    <w:p w14:paraId="32169A5E" w14:textId="77777777" w:rsidR="002E7818" w:rsidRDefault="006E214C">
      <w:pPr>
        <w:pStyle w:val="BodyText"/>
        <w:ind w:left="594" w:right="587"/>
        <w:jc w:val="both"/>
      </w:pPr>
      <w:bookmarkStart w:id="78" w:name="Maintenance_or_repair_work_must_never_be"/>
      <w:bookmarkEnd w:id="78"/>
      <w:r>
        <w:t>Maintenance or repair work must never be attempted on energized equipment. The electrical circuit must be disabled with tags and, or locking devices placed on switches and circuit breakers. Testing and checking of electrical equipment and circuits must only be performed by</w:t>
      </w:r>
    </w:p>
    <w:p w14:paraId="32169A60" w14:textId="77777777" w:rsidR="002E7818" w:rsidRDefault="006E214C">
      <w:pPr>
        <w:pStyle w:val="BodyText"/>
        <w:spacing w:before="71"/>
        <w:ind w:left="594"/>
      </w:pPr>
      <w:r>
        <w:lastRenderedPageBreak/>
        <w:t>an Electrician, senior engineer, or contractor who is familiar with the electrical testing safety procedures. The person in charge of the work must:</w:t>
      </w:r>
    </w:p>
    <w:p w14:paraId="32169A61" w14:textId="77777777" w:rsidR="002E7818" w:rsidRDefault="006E214C">
      <w:pPr>
        <w:pStyle w:val="ListParagraph"/>
        <w:numPr>
          <w:ilvl w:val="0"/>
          <w:numId w:val="28"/>
        </w:numPr>
        <w:tabs>
          <w:tab w:val="left" w:pos="983"/>
          <w:tab w:val="left" w:pos="984"/>
        </w:tabs>
        <w:ind w:hanging="361"/>
      </w:pPr>
      <w:bookmarkStart w:id="79" w:name="_De-energise_the_equipment_and_circuits"/>
      <w:bookmarkEnd w:id="79"/>
      <w:r>
        <w:t>De-energise the equipment and</w:t>
      </w:r>
      <w:r>
        <w:rPr>
          <w:spacing w:val="-4"/>
        </w:rPr>
        <w:t xml:space="preserve"> </w:t>
      </w:r>
      <w:r>
        <w:t>circuits</w:t>
      </w:r>
    </w:p>
    <w:p w14:paraId="32169A62" w14:textId="77777777" w:rsidR="002E7818" w:rsidRDefault="006E214C">
      <w:pPr>
        <w:pStyle w:val="ListParagraph"/>
        <w:numPr>
          <w:ilvl w:val="0"/>
          <w:numId w:val="28"/>
        </w:numPr>
        <w:tabs>
          <w:tab w:val="left" w:pos="983"/>
          <w:tab w:val="left" w:pos="984"/>
        </w:tabs>
        <w:spacing w:line="237" w:lineRule="auto"/>
        <w:ind w:right="838"/>
      </w:pPr>
      <w:bookmarkStart w:id="80" w:name="_Test_de-energised_equipment_and_circui"/>
      <w:bookmarkEnd w:id="80"/>
      <w:r>
        <w:t xml:space="preserve">Test de-energised equipment and circuits to ensure they </w:t>
      </w:r>
      <w:r>
        <w:rPr>
          <w:spacing w:val="2"/>
        </w:rPr>
        <w:t xml:space="preserve">are </w:t>
      </w:r>
      <w:r>
        <w:t>safe before actual work begins</w:t>
      </w:r>
    </w:p>
    <w:p w14:paraId="32169A63" w14:textId="77777777" w:rsidR="002E7818" w:rsidRDefault="006E214C">
      <w:pPr>
        <w:pStyle w:val="ListParagraph"/>
        <w:numPr>
          <w:ilvl w:val="0"/>
          <w:numId w:val="28"/>
        </w:numPr>
        <w:tabs>
          <w:tab w:val="left" w:pos="983"/>
          <w:tab w:val="left" w:pos="984"/>
        </w:tabs>
        <w:ind w:hanging="361"/>
      </w:pPr>
      <w:bookmarkStart w:id="81" w:name="_Affix_a_signed_Electrical_Isolation_Ta"/>
      <w:bookmarkEnd w:id="81"/>
      <w:r>
        <w:t>Affix a signed Electrical Isolation Tag on the breaker and start-up</w:t>
      </w:r>
      <w:r>
        <w:rPr>
          <w:spacing w:val="-9"/>
        </w:rPr>
        <w:t xml:space="preserve"> </w:t>
      </w:r>
      <w:r>
        <w:t>controls</w:t>
      </w:r>
    </w:p>
    <w:p w14:paraId="32169A64" w14:textId="77777777" w:rsidR="002E7818" w:rsidRDefault="006E214C">
      <w:pPr>
        <w:pStyle w:val="ListParagraph"/>
        <w:numPr>
          <w:ilvl w:val="0"/>
          <w:numId w:val="28"/>
        </w:numPr>
        <w:tabs>
          <w:tab w:val="left" w:pos="983"/>
          <w:tab w:val="left" w:pos="984"/>
        </w:tabs>
        <w:spacing w:before="119" w:line="237" w:lineRule="auto"/>
        <w:ind w:right="837"/>
      </w:pPr>
      <w:bookmarkStart w:id="82" w:name="_Only_the_individual_who_places_the_iso"/>
      <w:bookmarkEnd w:id="82"/>
      <w:r>
        <w:t>Only the individual who places the isolation tag may remove the tag and re-energise</w:t>
      </w:r>
      <w:r>
        <w:rPr>
          <w:spacing w:val="-47"/>
        </w:rPr>
        <w:t xml:space="preserve"> </w:t>
      </w:r>
      <w:r>
        <w:t>the circuit</w:t>
      </w:r>
    </w:p>
    <w:p w14:paraId="32169A65" w14:textId="77777777" w:rsidR="002E7818" w:rsidRDefault="006E214C">
      <w:pPr>
        <w:pStyle w:val="ListParagraph"/>
        <w:numPr>
          <w:ilvl w:val="0"/>
          <w:numId w:val="28"/>
        </w:numPr>
        <w:tabs>
          <w:tab w:val="left" w:pos="983"/>
          <w:tab w:val="left" w:pos="984"/>
        </w:tabs>
        <w:spacing w:before="121"/>
        <w:ind w:hanging="361"/>
      </w:pPr>
      <w:bookmarkStart w:id="83" w:name="_Ensure_that_equipment_used_is_suitable"/>
      <w:bookmarkEnd w:id="83"/>
      <w:r>
        <w:t>Ensure</w:t>
      </w:r>
      <w:r>
        <w:rPr>
          <w:spacing w:val="-9"/>
        </w:rPr>
        <w:t xml:space="preserve"> </w:t>
      </w:r>
      <w:r>
        <w:t>that</w:t>
      </w:r>
      <w:r>
        <w:rPr>
          <w:spacing w:val="-8"/>
        </w:rPr>
        <w:t xml:space="preserve"> </w:t>
      </w:r>
      <w:r>
        <w:t>equipment</w:t>
      </w:r>
      <w:r>
        <w:rPr>
          <w:spacing w:val="-8"/>
        </w:rPr>
        <w:t xml:space="preserve"> </w:t>
      </w:r>
      <w:r>
        <w:t>used</w:t>
      </w:r>
      <w:r>
        <w:rPr>
          <w:spacing w:val="-8"/>
        </w:rPr>
        <w:t xml:space="preserve"> </w:t>
      </w:r>
      <w:r>
        <w:t>is</w:t>
      </w:r>
      <w:r>
        <w:rPr>
          <w:spacing w:val="-8"/>
        </w:rPr>
        <w:t xml:space="preserve"> </w:t>
      </w:r>
      <w:r>
        <w:t>suitable</w:t>
      </w:r>
      <w:r>
        <w:rPr>
          <w:spacing w:val="-9"/>
        </w:rPr>
        <w:t xml:space="preserve"> </w:t>
      </w:r>
      <w:r>
        <w:t>(i.e.</w:t>
      </w:r>
      <w:r>
        <w:rPr>
          <w:spacing w:val="-9"/>
        </w:rPr>
        <w:t xml:space="preserve"> </w:t>
      </w:r>
      <w:r>
        <w:t>appropriate</w:t>
      </w:r>
      <w:r>
        <w:rPr>
          <w:spacing w:val="-8"/>
        </w:rPr>
        <w:t xml:space="preserve"> </w:t>
      </w:r>
      <w:r>
        <w:t>tools</w:t>
      </w:r>
      <w:r>
        <w:rPr>
          <w:spacing w:val="-7"/>
        </w:rPr>
        <w:t xml:space="preserve"> </w:t>
      </w:r>
      <w:r>
        <w:t>suitable</w:t>
      </w:r>
      <w:r>
        <w:rPr>
          <w:spacing w:val="-8"/>
        </w:rPr>
        <w:t xml:space="preserve"> </w:t>
      </w:r>
      <w:r>
        <w:t>for</w:t>
      </w:r>
      <w:r>
        <w:rPr>
          <w:spacing w:val="-7"/>
        </w:rPr>
        <w:t xml:space="preserve"> </w:t>
      </w:r>
      <w:r>
        <w:t>electrical</w:t>
      </w:r>
      <w:r>
        <w:rPr>
          <w:spacing w:val="-9"/>
        </w:rPr>
        <w:t xml:space="preserve"> </w:t>
      </w:r>
      <w:r>
        <w:t>work)</w:t>
      </w:r>
    </w:p>
    <w:p w14:paraId="32169A66" w14:textId="77777777" w:rsidR="002E7818" w:rsidRDefault="006E214C">
      <w:pPr>
        <w:pStyle w:val="ListParagraph"/>
        <w:numPr>
          <w:ilvl w:val="0"/>
          <w:numId w:val="28"/>
        </w:numPr>
        <w:tabs>
          <w:tab w:val="left" w:pos="983"/>
          <w:tab w:val="left" w:pos="984"/>
        </w:tabs>
        <w:spacing w:before="116" w:line="343" w:lineRule="auto"/>
        <w:ind w:left="190" w:right="5458" w:firstLine="432"/>
      </w:pPr>
      <w:bookmarkStart w:id="84" w:name="_Ensure_that_those_carrying_out_the_wor"/>
      <w:bookmarkEnd w:id="84"/>
      <w:r>
        <w:t>Ensure that those carrying out the work:</w:t>
      </w:r>
      <w:bookmarkStart w:id="85" w:name="Have_dry_electrically_isolating_type_rub"/>
      <w:bookmarkEnd w:id="85"/>
      <w:r>
        <w:t xml:space="preserve"> Have dry electrically isolating type rubber</w:t>
      </w:r>
      <w:r>
        <w:rPr>
          <w:spacing w:val="-22"/>
        </w:rPr>
        <w:t xml:space="preserve"> </w:t>
      </w:r>
      <w:r>
        <w:t>gloves</w:t>
      </w:r>
    </w:p>
    <w:p w14:paraId="32169A67" w14:textId="77777777" w:rsidR="002E7818" w:rsidRDefault="006E214C">
      <w:pPr>
        <w:pStyle w:val="BodyText"/>
        <w:spacing w:before="8"/>
        <w:ind w:left="190"/>
      </w:pPr>
      <w:bookmarkStart w:id="86" w:name="Have_available_a_face_shield_or_chemical"/>
      <w:bookmarkEnd w:id="86"/>
      <w:r>
        <w:t>Have available a face shield or chemical goggles when working on batteries</w:t>
      </w:r>
    </w:p>
    <w:p w14:paraId="32169A68" w14:textId="77777777" w:rsidR="002E7818" w:rsidRDefault="006E214C">
      <w:pPr>
        <w:pStyle w:val="BodyText"/>
        <w:ind w:left="190"/>
      </w:pPr>
      <w:bookmarkStart w:id="87" w:name="Use_rubber_mating_to_isolate_the_immedia"/>
      <w:bookmarkEnd w:id="87"/>
      <w:r>
        <w:t>Use rubber mating to isolate the immediate work area from becoming part of an electrical circuit</w:t>
      </w:r>
    </w:p>
    <w:p w14:paraId="32169A69" w14:textId="77777777" w:rsidR="002E7818" w:rsidRDefault="006E214C">
      <w:pPr>
        <w:pStyle w:val="ListParagraph"/>
        <w:numPr>
          <w:ilvl w:val="0"/>
          <w:numId w:val="28"/>
        </w:numPr>
        <w:tabs>
          <w:tab w:val="left" w:pos="984"/>
        </w:tabs>
        <w:spacing w:before="119"/>
        <w:ind w:right="840"/>
        <w:jc w:val="both"/>
      </w:pPr>
      <w:bookmarkStart w:id="88" w:name="_Where_the_time_required_for_the_task_r"/>
      <w:bookmarkEnd w:id="88"/>
      <w:r>
        <w:t>Where the time required for the task requires a change in personnel, a full appraisal of the</w:t>
      </w:r>
      <w:r>
        <w:rPr>
          <w:spacing w:val="-12"/>
        </w:rPr>
        <w:t xml:space="preserve"> </w:t>
      </w:r>
      <w:r>
        <w:t>safety</w:t>
      </w:r>
      <w:r>
        <w:rPr>
          <w:spacing w:val="-11"/>
        </w:rPr>
        <w:t xml:space="preserve"> </w:t>
      </w:r>
      <w:r>
        <w:t>steps</w:t>
      </w:r>
      <w:r>
        <w:rPr>
          <w:spacing w:val="-11"/>
        </w:rPr>
        <w:t xml:space="preserve"> </w:t>
      </w:r>
      <w:r>
        <w:t>taken</w:t>
      </w:r>
      <w:r>
        <w:rPr>
          <w:spacing w:val="-11"/>
        </w:rPr>
        <w:t xml:space="preserve"> </w:t>
      </w:r>
      <w:r>
        <w:t>should</w:t>
      </w:r>
      <w:r>
        <w:rPr>
          <w:spacing w:val="-12"/>
        </w:rPr>
        <w:t xml:space="preserve"> </w:t>
      </w:r>
      <w:r>
        <w:t>be</w:t>
      </w:r>
      <w:r>
        <w:rPr>
          <w:spacing w:val="-11"/>
        </w:rPr>
        <w:t xml:space="preserve"> </w:t>
      </w:r>
      <w:r>
        <w:t>discussed</w:t>
      </w:r>
      <w:r>
        <w:rPr>
          <w:spacing w:val="-13"/>
        </w:rPr>
        <w:t xml:space="preserve"> </w:t>
      </w:r>
      <w:r>
        <w:t>with</w:t>
      </w:r>
      <w:r>
        <w:rPr>
          <w:spacing w:val="-11"/>
        </w:rPr>
        <w:t xml:space="preserve"> </w:t>
      </w:r>
      <w:r>
        <w:t>the</w:t>
      </w:r>
      <w:r>
        <w:rPr>
          <w:spacing w:val="-13"/>
        </w:rPr>
        <w:t xml:space="preserve"> </w:t>
      </w:r>
      <w:r>
        <w:t>incoming</w:t>
      </w:r>
      <w:r>
        <w:rPr>
          <w:spacing w:val="-10"/>
        </w:rPr>
        <w:t xml:space="preserve"> </w:t>
      </w:r>
      <w:r>
        <w:t>personnel.</w:t>
      </w:r>
      <w:r>
        <w:rPr>
          <w:spacing w:val="-11"/>
        </w:rPr>
        <w:t xml:space="preserve"> </w:t>
      </w:r>
      <w:r>
        <w:t>The</w:t>
      </w:r>
      <w:r>
        <w:rPr>
          <w:spacing w:val="-10"/>
        </w:rPr>
        <w:t xml:space="preserve"> </w:t>
      </w:r>
      <w:r>
        <w:t>person</w:t>
      </w:r>
      <w:r>
        <w:rPr>
          <w:spacing w:val="-10"/>
        </w:rPr>
        <w:t xml:space="preserve"> </w:t>
      </w:r>
      <w:r>
        <w:t>who placed the original isolation tag will remove the tag after which incoming personnel will re-check breakers and re-issue the isolation</w:t>
      </w:r>
      <w:r>
        <w:rPr>
          <w:spacing w:val="-5"/>
        </w:rPr>
        <w:t xml:space="preserve"> </w:t>
      </w:r>
      <w:r>
        <w:t>tag</w:t>
      </w:r>
    </w:p>
    <w:p w14:paraId="32169A6A" w14:textId="77777777" w:rsidR="002E7818" w:rsidRDefault="006E214C">
      <w:pPr>
        <w:pStyle w:val="ListParagraph"/>
        <w:numPr>
          <w:ilvl w:val="0"/>
          <w:numId w:val="28"/>
        </w:numPr>
        <w:tabs>
          <w:tab w:val="left" w:pos="984"/>
        </w:tabs>
        <w:spacing w:line="237" w:lineRule="auto"/>
        <w:ind w:right="838"/>
        <w:jc w:val="both"/>
      </w:pPr>
      <w:bookmarkStart w:id="89" w:name="_Only_wooden,_fibre_glass_or_ladders_ap"/>
      <w:bookmarkEnd w:id="89"/>
      <w:r>
        <w:t>Only</w:t>
      </w:r>
      <w:r>
        <w:rPr>
          <w:spacing w:val="-14"/>
        </w:rPr>
        <w:t xml:space="preserve"> </w:t>
      </w:r>
      <w:r>
        <w:t>wooden,</w:t>
      </w:r>
      <w:r>
        <w:rPr>
          <w:spacing w:val="-13"/>
        </w:rPr>
        <w:t xml:space="preserve"> </w:t>
      </w:r>
      <w:r>
        <w:t>fibre</w:t>
      </w:r>
      <w:r>
        <w:rPr>
          <w:spacing w:val="-12"/>
        </w:rPr>
        <w:t xml:space="preserve"> </w:t>
      </w:r>
      <w:r>
        <w:t>glass</w:t>
      </w:r>
      <w:r>
        <w:rPr>
          <w:spacing w:val="-13"/>
        </w:rPr>
        <w:t xml:space="preserve"> </w:t>
      </w:r>
      <w:r>
        <w:t>or</w:t>
      </w:r>
      <w:r>
        <w:rPr>
          <w:spacing w:val="-13"/>
        </w:rPr>
        <w:t xml:space="preserve"> </w:t>
      </w:r>
      <w:r>
        <w:t>ladders</w:t>
      </w:r>
      <w:r>
        <w:rPr>
          <w:spacing w:val="-12"/>
        </w:rPr>
        <w:t xml:space="preserve"> </w:t>
      </w:r>
      <w:r>
        <w:t>approved</w:t>
      </w:r>
      <w:r>
        <w:rPr>
          <w:spacing w:val="-14"/>
        </w:rPr>
        <w:t xml:space="preserve"> </w:t>
      </w:r>
      <w:r>
        <w:t>for</w:t>
      </w:r>
      <w:r>
        <w:rPr>
          <w:spacing w:val="-13"/>
        </w:rPr>
        <w:t xml:space="preserve"> </w:t>
      </w:r>
      <w:r>
        <w:t>electrical</w:t>
      </w:r>
      <w:r>
        <w:rPr>
          <w:spacing w:val="-14"/>
        </w:rPr>
        <w:t xml:space="preserve"> </w:t>
      </w:r>
      <w:r>
        <w:t>work</w:t>
      </w:r>
      <w:r>
        <w:rPr>
          <w:spacing w:val="-15"/>
        </w:rPr>
        <w:t xml:space="preserve"> </w:t>
      </w:r>
      <w:r>
        <w:t>when</w:t>
      </w:r>
      <w:r>
        <w:rPr>
          <w:spacing w:val="-14"/>
        </w:rPr>
        <w:t xml:space="preserve"> </w:t>
      </w:r>
      <w:r>
        <w:t>working</w:t>
      </w:r>
      <w:r>
        <w:rPr>
          <w:spacing w:val="-13"/>
        </w:rPr>
        <w:t xml:space="preserve"> </w:t>
      </w:r>
      <w:r>
        <w:t>on</w:t>
      </w:r>
      <w:r>
        <w:rPr>
          <w:spacing w:val="-14"/>
        </w:rPr>
        <w:t xml:space="preserve"> </w:t>
      </w:r>
      <w:r>
        <w:t>or</w:t>
      </w:r>
      <w:r>
        <w:rPr>
          <w:spacing w:val="-13"/>
        </w:rPr>
        <w:t xml:space="preserve"> </w:t>
      </w:r>
      <w:r>
        <w:t>near electrical</w:t>
      </w:r>
      <w:r>
        <w:rPr>
          <w:spacing w:val="-1"/>
        </w:rPr>
        <w:t xml:space="preserve"> </w:t>
      </w:r>
      <w:r>
        <w:t>circuits</w:t>
      </w:r>
    </w:p>
    <w:p w14:paraId="32169A6B" w14:textId="77777777" w:rsidR="002E7818" w:rsidRDefault="006E214C">
      <w:pPr>
        <w:pStyle w:val="BodyText"/>
        <w:ind w:left="594" w:right="590"/>
        <w:jc w:val="both"/>
      </w:pPr>
      <w:bookmarkStart w:id="90" w:name="The_replacement_of_fuses_and_other_plug-"/>
      <w:bookmarkEnd w:id="90"/>
      <w:r>
        <w:t>The replacement of fuses and other plug-in / screw-in devices does not require de-energising of the circuits if the approved enclosures and other protective parts provided by the manufacturer are in place. Fuse pullers or other electrically insulated tools should be used to provide extra protection against accidental shock.</w:t>
      </w:r>
    </w:p>
    <w:p w14:paraId="32169A6C" w14:textId="77777777" w:rsidR="002E7818" w:rsidRDefault="002E7818">
      <w:pPr>
        <w:pStyle w:val="BodyText"/>
        <w:spacing w:before="0"/>
        <w:ind w:left="0"/>
        <w:rPr>
          <w:sz w:val="26"/>
        </w:rPr>
      </w:pPr>
    </w:p>
    <w:p w14:paraId="32169A6D" w14:textId="77777777" w:rsidR="002E7818" w:rsidRDefault="002E7818">
      <w:pPr>
        <w:pStyle w:val="BodyText"/>
        <w:spacing w:before="6"/>
        <w:ind w:left="0"/>
        <w:rPr>
          <w:sz w:val="25"/>
        </w:rPr>
      </w:pPr>
    </w:p>
    <w:p w14:paraId="32169A6E" w14:textId="77777777" w:rsidR="002E7818" w:rsidRDefault="006E214C">
      <w:pPr>
        <w:pStyle w:val="Heading1"/>
        <w:numPr>
          <w:ilvl w:val="2"/>
          <w:numId w:val="31"/>
        </w:numPr>
        <w:tabs>
          <w:tab w:val="left" w:pos="912"/>
        </w:tabs>
        <w:ind w:left="911" w:hanging="722"/>
        <w:jc w:val="both"/>
      </w:pPr>
      <w:bookmarkStart w:id="91" w:name="4.4.1_High_voltage"/>
      <w:bookmarkStart w:id="92" w:name="_bookmark10"/>
      <w:bookmarkEnd w:id="91"/>
      <w:bookmarkEnd w:id="92"/>
      <w:r>
        <w:t>High</w:t>
      </w:r>
      <w:r>
        <w:rPr>
          <w:spacing w:val="-5"/>
        </w:rPr>
        <w:t xml:space="preserve"> </w:t>
      </w:r>
      <w:r>
        <w:t>voltage</w:t>
      </w:r>
    </w:p>
    <w:p w14:paraId="32169A6F" w14:textId="77777777" w:rsidR="002E7818" w:rsidRDefault="006E214C">
      <w:pPr>
        <w:spacing w:before="114"/>
        <w:ind w:left="594" w:right="587"/>
        <w:jc w:val="both"/>
      </w:pPr>
      <w:bookmarkStart w:id="93" w:name="High_voltage_is_defined_in_STCW_(Section"/>
      <w:bookmarkEnd w:id="93"/>
      <w:r>
        <w:t xml:space="preserve">High voltage is defined in STCW (Section B-III/ 2) as shipboard systems operating at </w:t>
      </w:r>
      <w:r>
        <w:rPr>
          <w:b/>
        </w:rPr>
        <w:t>an alternating current (AC) or direct current (DC) voltage in excess of 1,000 volts</w:t>
      </w:r>
      <w:r>
        <w:t>. If the vessel has high voltage equipment the staff shall be suitably trained and be competent to conduct maintenance on it.</w:t>
      </w:r>
    </w:p>
    <w:p w14:paraId="32169A70" w14:textId="77777777" w:rsidR="002E7818" w:rsidRDefault="006E214C">
      <w:pPr>
        <w:pStyle w:val="BodyText"/>
        <w:ind w:left="594"/>
        <w:jc w:val="both"/>
      </w:pPr>
      <w:bookmarkStart w:id="94" w:name="Following_are_some_of_the_terms_used_wit"/>
      <w:bookmarkEnd w:id="94"/>
      <w:r>
        <w:t>Following are some of the terms used with respect to the High Voltage Equipment / Installations:</w:t>
      </w:r>
    </w:p>
    <w:p w14:paraId="32169A71" w14:textId="77777777" w:rsidR="002E7818" w:rsidRDefault="006E214C">
      <w:pPr>
        <w:pStyle w:val="ListParagraph"/>
        <w:numPr>
          <w:ilvl w:val="3"/>
          <w:numId w:val="31"/>
        </w:numPr>
        <w:tabs>
          <w:tab w:val="left" w:pos="984"/>
        </w:tabs>
        <w:spacing w:before="122" w:line="237" w:lineRule="auto"/>
        <w:ind w:right="835"/>
        <w:jc w:val="both"/>
      </w:pPr>
      <w:bookmarkStart w:id="95" w:name="_Additional_Earth_-_An_earth_connection"/>
      <w:bookmarkEnd w:id="95"/>
      <w:r>
        <w:t>Additional Earth - An earth connection applied to apparatus after the application of a Circuit Main Earth, normally applied at the point of work if not already fitted with Circuit Main</w:t>
      </w:r>
      <w:r>
        <w:rPr>
          <w:spacing w:val="-1"/>
        </w:rPr>
        <w:t xml:space="preserve"> </w:t>
      </w:r>
      <w:r>
        <w:t>Earth.</w:t>
      </w:r>
    </w:p>
    <w:p w14:paraId="32169A72" w14:textId="77777777" w:rsidR="002E7818" w:rsidRDefault="006E214C">
      <w:pPr>
        <w:pStyle w:val="ListParagraph"/>
        <w:numPr>
          <w:ilvl w:val="3"/>
          <w:numId w:val="31"/>
        </w:numPr>
        <w:tabs>
          <w:tab w:val="left" w:pos="984"/>
        </w:tabs>
        <w:spacing w:before="126" w:line="237" w:lineRule="auto"/>
        <w:ind w:right="842"/>
        <w:jc w:val="both"/>
      </w:pPr>
      <w:bookmarkStart w:id="96" w:name="_Circuit_Main_Earth_-_An_earth_connecti"/>
      <w:bookmarkEnd w:id="96"/>
      <w:r>
        <w:t>Circuit Main Earth - An earth connection applied for the purpose of making apparatus safe to work</w:t>
      </w:r>
      <w:r>
        <w:rPr>
          <w:spacing w:val="-3"/>
        </w:rPr>
        <w:t xml:space="preserve"> </w:t>
      </w:r>
      <w:r>
        <w:t>on.</w:t>
      </w:r>
    </w:p>
    <w:p w14:paraId="32169A73" w14:textId="77777777" w:rsidR="002E7818" w:rsidRDefault="006E214C">
      <w:pPr>
        <w:pStyle w:val="ListParagraph"/>
        <w:numPr>
          <w:ilvl w:val="3"/>
          <w:numId w:val="31"/>
        </w:numPr>
        <w:tabs>
          <w:tab w:val="left" w:pos="984"/>
        </w:tabs>
        <w:spacing w:before="119"/>
        <w:ind w:hanging="361"/>
        <w:jc w:val="both"/>
      </w:pPr>
      <w:bookmarkStart w:id="97" w:name="_Dead_-_At_or_about_zero_voltage_and_di"/>
      <w:bookmarkEnd w:id="97"/>
      <w:r>
        <w:t>Dead - At or about zero voltage and disconnected from all sources of electrical</w:t>
      </w:r>
      <w:r>
        <w:rPr>
          <w:spacing w:val="-18"/>
        </w:rPr>
        <w:t xml:space="preserve"> </w:t>
      </w:r>
      <w:r>
        <w:t>energy.</w:t>
      </w:r>
    </w:p>
    <w:p w14:paraId="32169A74" w14:textId="77777777" w:rsidR="002E7818" w:rsidRDefault="006E214C">
      <w:pPr>
        <w:pStyle w:val="ListParagraph"/>
        <w:numPr>
          <w:ilvl w:val="3"/>
          <w:numId w:val="31"/>
        </w:numPr>
        <w:tabs>
          <w:tab w:val="left" w:pos="983"/>
          <w:tab w:val="left" w:pos="984"/>
        </w:tabs>
        <w:spacing w:before="119" w:line="237" w:lineRule="auto"/>
        <w:ind w:right="841"/>
      </w:pPr>
      <w:bookmarkStart w:id="98" w:name="_Earthed_-_Connected_to_the_general_mas"/>
      <w:bookmarkEnd w:id="98"/>
      <w:r>
        <w:t>Earthed - Connected to the general mass of earth in such a manner as will ensure at all times an immediate discharge of electrical energy without</w:t>
      </w:r>
      <w:r>
        <w:rPr>
          <w:spacing w:val="-9"/>
        </w:rPr>
        <w:t xml:space="preserve"> </w:t>
      </w:r>
      <w:r>
        <w:t>danger.</w:t>
      </w:r>
    </w:p>
    <w:p w14:paraId="32169A75" w14:textId="77777777" w:rsidR="002E7818" w:rsidRDefault="006E214C">
      <w:pPr>
        <w:pStyle w:val="ListParagraph"/>
        <w:numPr>
          <w:ilvl w:val="3"/>
          <w:numId w:val="31"/>
        </w:numPr>
        <w:tabs>
          <w:tab w:val="left" w:pos="983"/>
          <w:tab w:val="left" w:pos="984"/>
        </w:tabs>
        <w:spacing w:before="124" w:line="237" w:lineRule="auto"/>
        <w:ind w:right="838"/>
      </w:pPr>
      <w:bookmarkStart w:id="99" w:name="_Isolated_-_The_disconnection_and_separ"/>
      <w:bookmarkEnd w:id="99"/>
      <w:r>
        <w:t>Isolated</w:t>
      </w:r>
      <w:r>
        <w:rPr>
          <w:spacing w:val="-18"/>
        </w:rPr>
        <w:t xml:space="preserve"> </w:t>
      </w:r>
      <w:r>
        <w:t>-</w:t>
      </w:r>
      <w:r>
        <w:rPr>
          <w:spacing w:val="-19"/>
        </w:rPr>
        <w:t xml:space="preserve"> </w:t>
      </w:r>
      <w:r>
        <w:t>The</w:t>
      </w:r>
      <w:r>
        <w:rPr>
          <w:spacing w:val="-19"/>
        </w:rPr>
        <w:t xml:space="preserve"> </w:t>
      </w:r>
      <w:r>
        <w:t>disconnection</w:t>
      </w:r>
      <w:r>
        <w:rPr>
          <w:spacing w:val="-19"/>
        </w:rPr>
        <w:t xml:space="preserve"> </w:t>
      </w:r>
      <w:r>
        <w:t>and</w:t>
      </w:r>
      <w:r>
        <w:rPr>
          <w:spacing w:val="-19"/>
        </w:rPr>
        <w:t xml:space="preserve"> </w:t>
      </w:r>
      <w:r>
        <w:t>separation</w:t>
      </w:r>
      <w:r>
        <w:rPr>
          <w:spacing w:val="-18"/>
        </w:rPr>
        <w:t xml:space="preserve"> </w:t>
      </w:r>
      <w:r>
        <w:t>of</w:t>
      </w:r>
      <w:r>
        <w:rPr>
          <w:spacing w:val="-18"/>
        </w:rPr>
        <w:t xml:space="preserve"> </w:t>
      </w:r>
      <w:r>
        <w:t>the</w:t>
      </w:r>
      <w:r>
        <w:rPr>
          <w:spacing w:val="-18"/>
        </w:rPr>
        <w:t xml:space="preserve"> </w:t>
      </w:r>
      <w:r>
        <w:t>electrical</w:t>
      </w:r>
      <w:r>
        <w:rPr>
          <w:spacing w:val="-18"/>
        </w:rPr>
        <w:t xml:space="preserve"> </w:t>
      </w:r>
      <w:r>
        <w:t>equipment</w:t>
      </w:r>
      <w:r>
        <w:rPr>
          <w:spacing w:val="-18"/>
        </w:rPr>
        <w:t xml:space="preserve"> </w:t>
      </w:r>
      <w:r>
        <w:t>from</w:t>
      </w:r>
      <w:r>
        <w:rPr>
          <w:spacing w:val="-19"/>
        </w:rPr>
        <w:t xml:space="preserve"> </w:t>
      </w:r>
      <w:r>
        <w:t>every</w:t>
      </w:r>
      <w:r>
        <w:rPr>
          <w:spacing w:val="-18"/>
        </w:rPr>
        <w:t xml:space="preserve"> </w:t>
      </w:r>
      <w:r>
        <w:t>source of electrical energy in such a way that this disconnection and separation is</w:t>
      </w:r>
      <w:r>
        <w:rPr>
          <w:spacing w:val="-31"/>
        </w:rPr>
        <w:t xml:space="preserve"> </w:t>
      </w:r>
      <w:r>
        <w:t>secure.</w:t>
      </w:r>
    </w:p>
    <w:p w14:paraId="32169A76" w14:textId="77777777" w:rsidR="002E7818" w:rsidRDefault="006E214C">
      <w:pPr>
        <w:pStyle w:val="ListParagraph"/>
        <w:numPr>
          <w:ilvl w:val="3"/>
          <w:numId w:val="31"/>
        </w:numPr>
        <w:tabs>
          <w:tab w:val="left" w:pos="983"/>
          <w:tab w:val="left" w:pos="984"/>
        </w:tabs>
        <w:spacing w:before="122" w:line="237" w:lineRule="auto"/>
        <w:ind w:right="840"/>
      </w:pPr>
      <w:bookmarkStart w:id="100" w:name="_Limitation_of_Access_-_Limits_of_the_w"/>
      <w:bookmarkEnd w:id="100"/>
      <w:r>
        <w:lastRenderedPageBreak/>
        <w:t>Limitation of Access - Limits of the work to be carried out in vicinity of but not on high voltage electric</w:t>
      </w:r>
      <w:r>
        <w:rPr>
          <w:spacing w:val="-2"/>
        </w:rPr>
        <w:t xml:space="preserve"> </w:t>
      </w:r>
      <w:r>
        <w:t>apparatus.</w:t>
      </w:r>
    </w:p>
    <w:p w14:paraId="32169A78" w14:textId="77777777" w:rsidR="002E7818" w:rsidRDefault="006E214C">
      <w:pPr>
        <w:pStyle w:val="BodyText"/>
        <w:spacing w:before="71"/>
        <w:ind w:left="594" w:right="590"/>
        <w:jc w:val="both"/>
      </w:pPr>
      <w:bookmarkStart w:id="101" w:name="No_work_shall_be_carried_out_on_high_vol"/>
      <w:bookmarkEnd w:id="101"/>
      <w:r>
        <w:t>No work shall be carried out on high voltage equipment/installations unless the equipment/ installations are:</w:t>
      </w:r>
    </w:p>
    <w:p w14:paraId="32169A79" w14:textId="77777777" w:rsidR="002E7818" w:rsidRDefault="006E214C">
      <w:pPr>
        <w:pStyle w:val="ListParagraph"/>
        <w:numPr>
          <w:ilvl w:val="0"/>
          <w:numId w:val="27"/>
        </w:numPr>
        <w:tabs>
          <w:tab w:val="left" w:pos="1272"/>
        </w:tabs>
        <w:ind w:hanging="361"/>
        <w:jc w:val="both"/>
      </w:pPr>
      <w:bookmarkStart w:id="102" w:name="1._Dead"/>
      <w:bookmarkEnd w:id="102"/>
      <w:r>
        <w:t>Dead</w:t>
      </w:r>
    </w:p>
    <w:p w14:paraId="32169A7A" w14:textId="77777777" w:rsidR="002E7818" w:rsidRDefault="006E214C">
      <w:pPr>
        <w:pStyle w:val="ListParagraph"/>
        <w:numPr>
          <w:ilvl w:val="0"/>
          <w:numId w:val="27"/>
        </w:numPr>
        <w:tabs>
          <w:tab w:val="left" w:pos="1272"/>
        </w:tabs>
        <w:ind w:right="833"/>
        <w:jc w:val="both"/>
      </w:pPr>
      <w:bookmarkStart w:id="103" w:name="2._Isolated_and_all_practicable_steps_ha"/>
      <w:bookmarkEnd w:id="103"/>
      <w:r>
        <w:t>Isolated and all practicable steps have been taken to lock off live conductors, voltage transformers (except where the connections are bolted) and dead conductors that may become</w:t>
      </w:r>
      <w:r>
        <w:rPr>
          <w:spacing w:val="-2"/>
        </w:rPr>
        <w:t xml:space="preserve"> </w:t>
      </w:r>
      <w:r>
        <w:t>live</w:t>
      </w:r>
    </w:p>
    <w:p w14:paraId="32169A7B" w14:textId="77777777" w:rsidR="002E7818" w:rsidRDefault="006E214C">
      <w:pPr>
        <w:pStyle w:val="ListParagraph"/>
        <w:numPr>
          <w:ilvl w:val="0"/>
          <w:numId w:val="27"/>
        </w:numPr>
        <w:tabs>
          <w:tab w:val="left" w:pos="1272"/>
        </w:tabs>
        <w:spacing w:before="121"/>
        <w:ind w:right="840"/>
        <w:jc w:val="both"/>
      </w:pPr>
      <w:bookmarkStart w:id="104" w:name="3._Earthed_at_all_points_of_disconnectio"/>
      <w:bookmarkEnd w:id="104"/>
      <w:r>
        <w:t>Earthed at all points of disconnection of High Voltage supply and caution notices attached</w:t>
      </w:r>
    </w:p>
    <w:p w14:paraId="32169A7C" w14:textId="77777777" w:rsidR="002E7818" w:rsidRDefault="006E214C">
      <w:pPr>
        <w:pStyle w:val="ListParagraph"/>
        <w:numPr>
          <w:ilvl w:val="0"/>
          <w:numId w:val="27"/>
        </w:numPr>
        <w:tabs>
          <w:tab w:val="left" w:pos="1272"/>
        </w:tabs>
        <w:spacing w:before="119"/>
        <w:ind w:hanging="361"/>
        <w:jc w:val="both"/>
      </w:pPr>
      <w:bookmarkStart w:id="105" w:name="4._Released_for_work_by_the_issue_of_a_P"/>
      <w:bookmarkEnd w:id="105"/>
      <w:r>
        <w:t>Released for work by the issue of a Permit to</w:t>
      </w:r>
      <w:r>
        <w:rPr>
          <w:spacing w:val="-5"/>
        </w:rPr>
        <w:t xml:space="preserve"> </w:t>
      </w:r>
      <w:r>
        <w:t>Work.</w:t>
      </w:r>
    </w:p>
    <w:p w14:paraId="32169A7D" w14:textId="77777777" w:rsidR="002E7818" w:rsidRDefault="006E214C">
      <w:pPr>
        <w:pStyle w:val="Heading2"/>
        <w:spacing w:before="121"/>
        <w:ind w:left="594"/>
      </w:pPr>
      <w:bookmarkStart w:id="106" w:name="Table_1:_Safe_working_distances_to_expos"/>
      <w:bookmarkEnd w:id="106"/>
      <w:r>
        <w:t>Table 1: Safe working distances to exposed high voltage equipment for persons</w:t>
      </w:r>
    </w:p>
    <w:p w14:paraId="32169A7E" w14:textId="77777777" w:rsidR="002E7818" w:rsidRDefault="002E7818">
      <w:pPr>
        <w:pStyle w:val="BodyText"/>
        <w:spacing w:before="7"/>
        <w:ind w:left="0"/>
        <w:rPr>
          <w:b/>
          <w:sz w:val="16"/>
        </w:rPr>
      </w:pP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6"/>
        <w:gridCol w:w="2610"/>
        <w:gridCol w:w="2488"/>
      </w:tblGrid>
      <w:tr w:rsidR="002E7818" w14:paraId="32169A81" w14:textId="77777777">
        <w:trPr>
          <w:trHeight w:val="504"/>
        </w:trPr>
        <w:tc>
          <w:tcPr>
            <w:tcW w:w="4496" w:type="dxa"/>
          </w:tcPr>
          <w:p w14:paraId="32169A7F" w14:textId="77777777" w:rsidR="002E7818" w:rsidRDefault="002E7818">
            <w:pPr>
              <w:pStyle w:val="TableParagraph"/>
              <w:spacing w:before="0"/>
              <w:ind w:left="0"/>
              <w:rPr>
                <w:rFonts w:ascii="Times New Roman"/>
                <w:sz w:val="20"/>
              </w:rPr>
            </w:pPr>
          </w:p>
        </w:tc>
        <w:tc>
          <w:tcPr>
            <w:tcW w:w="5098" w:type="dxa"/>
            <w:gridSpan w:val="2"/>
          </w:tcPr>
          <w:p w14:paraId="32169A80" w14:textId="77777777" w:rsidR="002E7818" w:rsidRDefault="006E214C">
            <w:pPr>
              <w:pStyle w:val="TableParagraph"/>
              <w:ind w:left="813"/>
              <w:rPr>
                <w:b/>
              </w:rPr>
            </w:pPr>
            <w:r>
              <w:rPr>
                <w:b/>
                <w:color w:val="2C4079"/>
              </w:rPr>
              <w:t>Safe Working Distance (meters)</w:t>
            </w:r>
          </w:p>
        </w:tc>
      </w:tr>
      <w:tr w:rsidR="002E7818" w14:paraId="32169A85" w14:textId="77777777">
        <w:trPr>
          <w:trHeight w:val="771"/>
        </w:trPr>
        <w:tc>
          <w:tcPr>
            <w:tcW w:w="4496" w:type="dxa"/>
          </w:tcPr>
          <w:p w14:paraId="32169A82" w14:textId="77777777" w:rsidR="002E7818" w:rsidRDefault="006E214C">
            <w:pPr>
              <w:pStyle w:val="TableParagraph"/>
              <w:spacing w:before="120"/>
              <w:ind w:left="179"/>
              <w:rPr>
                <w:b/>
              </w:rPr>
            </w:pPr>
            <w:r>
              <w:rPr>
                <w:b/>
                <w:color w:val="2C4079"/>
              </w:rPr>
              <w:t>Voltage</w:t>
            </w:r>
          </w:p>
        </w:tc>
        <w:tc>
          <w:tcPr>
            <w:tcW w:w="2610" w:type="dxa"/>
          </w:tcPr>
          <w:p w14:paraId="32169A83" w14:textId="77777777" w:rsidR="002E7818" w:rsidRDefault="006E214C">
            <w:pPr>
              <w:pStyle w:val="TableParagraph"/>
              <w:spacing w:before="120"/>
              <w:ind w:left="801" w:right="152" w:hanging="546"/>
              <w:rPr>
                <w:b/>
              </w:rPr>
            </w:pPr>
            <w:r>
              <w:rPr>
                <w:b/>
                <w:color w:val="2C4079"/>
              </w:rPr>
              <w:t>Suitably Authorized Persons *</w:t>
            </w:r>
          </w:p>
        </w:tc>
        <w:tc>
          <w:tcPr>
            <w:tcW w:w="2488" w:type="dxa"/>
          </w:tcPr>
          <w:p w14:paraId="32169A84" w14:textId="77777777" w:rsidR="002E7818" w:rsidRDefault="006E214C">
            <w:pPr>
              <w:pStyle w:val="TableParagraph"/>
              <w:spacing w:before="120"/>
              <w:ind w:left="322"/>
              <w:rPr>
                <w:b/>
              </w:rPr>
            </w:pPr>
            <w:r>
              <w:rPr>
                <w:b/>
                <w:color w:val="2C4079"/>
              </w:rPr>
              <w:t>All Other Persons</w:t>
            </w:r>
          </w:p>
        </w:tc>
      </w:tr>
      <w:tr w:rsidR="002E7818" w14:paraId="32169A89" w14:textId="77777777">
        <w:trPr>
          <w:trHeight w:val="506"/>
        </w:trPr>
        <w:tc>
          <w:tcPr>
            <w:tcW w:w="4496" w:type="dxa"/>
          </w:tcPr>
          <w:p w14:paraId="32169A86" w14:textId="77777777" w:rsidR="002E7818" w:rsidRDefault="006E214C">
            <w:pPr>
              <w:pStyle w:val="TableParagraph"/>
              <w:ind w:left="179"/>
            </w:pPr>
            <w:r>
              <w:t>Above 1000V but not exceeding 11 kV</w:t>
            </w:r>
          </w:p>
        </w:tc>
        <w:tc>
          <w:tcPr>
            <w:tcW w:w="2610" w:type="dxa"/>
          </w:tcPr>
          <w:p w14:paraId="32169A87" w14:textId="77777777" w:rsidR="002E7818" w:rsidRDefault="006E214C">
            <w:pPr>
              <w:pStyle w:val="TableParagraph"/>
              <w:ind w:left="179"/>
            </w:pPr>
            <w:r>
              <w:t>0.7 * *</w:t>
            </w:r>
          </w:p>
        </w:tc>
        <w:tc>
          <w:tcPr>
            <w:tcW w:w="2488" w:type="dxa"/>
          </w:tcPr>
          <w:p w14:paraId="32169A88" w14:textId="77777777" w:rsidR="002E7818" w:rsidRDefault="006E214C">
            <w:pPr>
              <w:pStyle w:val="TableParagraph"/>
              <w:ind w:left="180"/>
            </w:pPr>
            <w:r>
              <w:t>1.2 * * *</w:t>
            </w:r>
          </w:p>
        </w:tc>
      </w:tr>
      <w:tr w:rsidR="002E7818" w14:paraId="32169A8D" w14:textId="77777777">
        <w:trPr>
          <w:trHeight w:val="504"/>
        </w:trPr>
        <w:tc>
          <w:tcPr>
            <w:tcW w:w="4496" w:type="dxa"/>
          </w:tcPr>
          <w:p w14:paraId="32169A8A" w14:textId="77777777" w:rsidR="002E7818" w:rsidRDefault="006E214C">
            <w:pPr>
              <w:pStyle w:val="TableParagraph"/>
              <w:ind w:left="179"/>
            </w:pPr>
            <w:r>
              <w:t>Above 11 kV but not exceeding 66 kV</w:t>
            </w:r>
          </w:p>
        </w:tc>
        <w:tc>
          <w:tcPr>
            <w:tcW w:w="2610" w:type="dxa"/>
          </w:tcPr>
          <w:p w14:paraId="32169A8B" w14:textId="77777777" w:rsidR="002E7818" w:rsidRDefault="006E214C">
            <w:pPr>
              <w:pStyle w:val="TableParagraph"/>
              <w:ind w:left="179"/>
            </w:pPr>
            <w:r>
              <w:t>1.0</w:t>
            </w:r>
          </w:p>
        </w:tc>
        <w:tc>
          <w:tcPr>
            <w:tcW w:w="2488" w:type="dxa"/>
          </w:tcPr>
          <w:p w14:paraId="32169A8C" w14:textId="77777777" w:rsidR="002E7818" w:rsidRDefault="006E214C">
            <w:pPr>
              <w:pStyle w:val="TableParagraph"/>
              <w:ind w:left="180"/>
            </w:pPr>
            <w:r>
              <w:t>1.5 * * *</w:t>
            </w:r>
          </w:p>
        </w:tc>
      </w:tr>
      <w:tr w:rsidR="002E7818" w14:paraId="32169A91" w14:textId="77777777">
        <w:trPr>
          <w:trHeight w:val="505"/>
        </w:trPr>
        <w:tc>
          <w:tcPr>
            <w:tcW w:w="4496" w:type="dxa"/>
          </w:tcPr>
          <w:p w14:paraId="32169A8E" w14:textId="77777777" w:rsidR="002E7818" w:rsidRDefault="006E214C">
            <w:pPr>
              <w:pStyle w:val="TableParagraph"/>
              <w:spacing w:before="120"/>
              <w:ind w:left="179"/>
            </w:pPr>
            <w:r>
              <w:t>Above 66 kV but not exceeding 132 kV</w:t>
            </w:r>
          </w:p>
        </w:tc>
        <w:tc>
          <w:tcPr>
            <w:tcW w:w="2610" w:type="dxa"/>
          </w:tcPr>
          <w:p w14:paraId="32169A8F" w14:textId="77777777" w:rsidR="002E7818" w:rsidRDefault="006E214C">
            <w:pPr>
              <w:pStyle w:val="TableParagraph"/>
              <w:spacing w:before="120"/>
              <w:ind w:left="179"/>
            </w:pPr>
            <w:r>
              <w:t>1.5</w:t>
            </w:r>
          </w:p>
        </w:tc>
        <w:tc>
          <w:tcPr>
            <w:tcW w:w="2488" w:type="dxa"/>
          </w:tcPr>
          <w:p w14:paraId="32169A90" w14:textId="77777777" w:rsidR="002E7818" w:rsidRDefault="006E214C">
            <w:pPr>
              <w:pStyle w:val="TableParagraph"/>
              <w:spacing w:before="120"/>
              <w:ind w:left="180"/>
            </w:pPr>
            <w:r>
              <w:t>2.0</w:t>
            </w:r>
          </w:p>
        </w:tc>
      </w:tr>
      <w:tr w:rsidR="002E7818" w14:paraId="32169A95" w14:textId="77777777">
        <w:trPr>
          <w:trHeight w:val="506"/>
        </w:trPr>
        <w:tc>
          <w:tcPr>
            <w:tcW w:w="4496" w:type="dxa"/>
          </w:tcPr>
          <w:p w14:paraId="32169A92" w14:textId="77777777" w:rsidR="002E7818" w:rsidRDefault="006E214C">
            <w:pPr>
              <w:pStyle w:val="TableParagraph"/>
              <w:ind w:left="179"/>
            </w:pPr>
            <w:r>
              <w:t>Above 132 kV but not exceeding 220 kV</w:t>
            </w:r>
          </w:p>
        </w:tc>
        <w:tc>
          <w:tcPr>
            <w:tcW w:w="2610" w:type="dxa"/>
          </w:tcPr>
          <w:p w14:paraId="32169A93" w14:textId="77777777" w:rsidR="002E7818" w:rsidRDefault="006E214C">
            <w:pPr>
              <w:pStyle w:val="TableParagraph"/>
              <w:ind w:left="179"/>
            </w:pPr>
            <w:r>
              <w:t>2.5</w:t>
            </w:r>
          </w:p>
        </w:tc>
        <w:tc>
          <w:tcPr>
            <w:tcW w:w="2488" w:type="dxa"/>
          </w:tcPr>
          <w:p w14:paraId="32169A94" w14:textId="77777777" w:rsidR="002E7818" w:rsidRDefault="006E214C">
            <w:pPr>
              <w:pStyle w:val="TableParagraph"/>
              <w:ind w:left="180"/>
            </w:pPr>
            <w:r>
              <w:t>3.0</w:t>
            </w:r>
          </w:p>
        </w:tc>
      </w:tr>
      <w:tr w:rsidR="002E7818" w14:paraId="32169A99" w14:textId="77777777">
        <w:trPr>
          <w:trHeight w:val="505"/>
        </w:trPr>
        <w:tc>
          <w:tcPr>
            <w:tcW w:w="4496" w:type="dxa"/>
          </w:tcPr>
          <w:p w14:paraId="32169A96" w14:textId="77777777" w:rsidR="002E7818" w:rsidRDefault="006E214C">
            <w:pPr>
              <w:pStyle w:val="TableParagraph"/>
              <w:ind w:left="179"/>
            </w:pPr>
            <w:r>
              <w:t>Above 220 kV but not exceeding 330 kV</w:t>
            </w:r>
          </w:p>
        </w:tc>
        <w:tc>
          <w:tcPr>
            <w:tcW w:w="2610" w:type="dxa"/>
          </w:tcPr>
          <w:p w14:paraId="32169A97" w14:textId="77777777" w:rsidR="002E7818" w:rsidRDefault="006E214C">
            <w:pPr>
              <w:pStyle w:val="TableParagraph"/>
              <w:ind w:left="179"/>
            </w:pPr>
            <w:r>
              <w:t>3.0</w:t>
            </w:r>
          </w:p>
        </w:tc>
        <w:tc>
          <w:tcPr>
            <w:tcW w:w="2488" w:type="dxa"/>
          </w:tcPr>
          <w:p w14:paraId="32169A98" w14:textId="77777777" w:rsidR="002E7818" w:rsidRDefault="006E214C">
            <w:pPr>
              <w:pStyle w:val="TableParagraph"/>
              <w:ind w:left="180"/>
            </w:pPr>
            <w:r>
              <w:t>3.5</w:t>
            </w:r>
          </w:p>
        </w:tc>
      </w:tr>
      <w:tr w:rsidR="002E7818" w14:paraId="32169A9D" w14:textId="77777777">
        <w:trPr>
          <w:trHeight w:val="506"/>
        </w:trPr>
        <w:tc>
          <w:tcPr>
            <w:tcW w:w="4496" w:type="dxa"/>
          </w:tcPr>
          <w:p w14:paraId="32169A9A" w14:textId="77777777" w:rsidR="002E7818" w:rsidRDefault="006E214C">
            <w:pPr>
              <w:pStyle w:val="TableParagraph"/>
              <w:spacing w:before="120"/>
              <w:ind w:left="179"/>
            </w:pPr>
            <w:r>
              <w:t>Above 330kV</w:t>
            </w:r>
          </w:p>
        </w:tc>
        <w:tc>
          <w:tcPr>
            <w:tcW w:w="2610" w:type="dxa"/>
          </w:tcPr>
          <w:p w14:paraId="32169A9B" w14:textId="77777777" w:rsidR="002E7818" w:rsidRDefault="006E214C">
            <w:pPr>
              <w:pStyle w:val="TableParagraph"/>
              <w:spacing w:before="120"/>
              <w:ind w:left="179"/>
            </w:pPr>
            <w:r>
              <w:t>4.0</w:t>
            </w:r>
          </w:p>
        </w:tc>
        <w:tc>
          <w:tcPr>
            <w:tcW w:w="2488" w:type="dxa"/>
          </w:tcPr>
          <w:p w14:paraId="32169A9C" w14:textId="77777777" w:rsidR="002E7818" w:rsidRDefault="006E214C">
            <w:pPr>
              <w:pStyle w:val="TableParagraph"/>
              <w:spacing w:before="120"/>
              <w:ind w:left="180"/>
            </w:pPr>
            <w:r>
              <w:t>4.5</w:t>
            </w:r>
          </w:p>
        </w:tc>
      </w:tr>
    </w:tbl>
    <w:p w14:paraId="32169A9E" w14:textId="77777777" w:rsidR="002E7818" w:rsidRDefault="002E7818">
      <w:pPr>
        <w:pStyle w:val="BodyText"/>
        <w:spacing w:before="0"/>
        <w:ind w:left="0"/>
        <w:rPr>
          <w:b/>
          <w:sz w:val="20"/>
        </w:rPr>
      </w:pPr>
    </w:p>
    <w:p w14:paraId="2C6B3B60" w14:textId="77777777" w:rsidR="007D5A99" w:rsidRDefault="007D5A99">
      <w:pPr>
        <w:pStyle w:val="BodyText"/>
        <w:spacing w:before="2"/>
        <w:ind w:left="0"/>
        <w:rPr>
          <w:b/>
        </w:rPr>
      </w:pPr>
    </w:p>
    <w:p w14:paraId="0BD85E22" w14:textId="77777777" w:rsidR="007D5A99" w:rsidRDefault="007D5A99">
      <w:pPr>
        <w:pStyle w:val="BodyText"/>
        <w:spacing w:before="2"/>
        <w:ind w:left="0"/>
        <w:rPr>
          <w:b/>
        </w:rPr>
      </w:pPr>
    </w:p>
    <w:p w14:paraId="433DAA78" w14:textId="77777777" w:rsidR="007D5A99" w:rsidRDefault="007D5A99">
      <w:pPr>
        <w:pStyle w:val="BodyText"/>
        <w:spacing w:before="2"/>
        <w:ind w:left="0"/>
        <w:rPr>
          <w:b/>
        </w:rPr>
      </w:pPr>
    </w:p>
    <w:p w14:paraId="3117AC48" w14:textId="77777777" w:rsidR="007D5A99" w:rsidRDefault="007D5A99">
      <w:pPr>
        <w:pStyle w:val="BodyText"/>
        <w:spacing w:before="2"/>
        <w:ind w:left="0"/>
        <w:rPr>
          <w:b/>
        </w:rPr>
      </w:pPr>
    </w:p>
    <w:p w14:paraId="4D037D07" w14:textId="77777777" w:rsidR="007D5A99" w:rsidRDefault="007D5A99">
      <w:pPr>
        <w:pStyle w:val="BodyText"/>
        <w:spacing w:before="2"/>
        <w:ind w:left="0"/>
        <w:rPr>
          <w:b/>
        </w:rPr>
      </w:pPr>
    </w:p>
    <w:p w14:paraId="4BA307AC" w14:textId="77777777" w:rsidR="007D5A99" w:rsidRDefault="007D5A99">
      <w:pPr>
        <w:pStyle w:val="BodyText"/>
        <w:spacing w:before="2"/>
        <w:ind w:left="0"/>
        <w:rPr>
          <w:b/>
        </w:rPr>
      </w:pPr>
    </w:p>
    <w:p w14:paraId="2CA25A1A" w14:textId="77777777" w:rsidR="007D5A99" w:rsidRDefault="007D5A99">
      <w:pPr>
        <w:pStyle w:val="BodyText"/>
        <w:spacing w:before="2"/>
        <w:ind w:left="0"/>
        <w:rPr>
          <w:b/>
        </w:rPr>
      </w:pPr>
    </w:p>
    <w:p w14:paraId="770236C3" w14:textId="77777777" w:rsidR="007D5A99" w:rsidRDefault="007D5A99">
      <w:pPr>
        <w:pStyle w:val="BodyText"/>
        <w:spacing w:before="2"/>
        <w:ind w:left="0"/>
        <w:rPr>
          <w:b/>
        </w:rPr>
      </w:pPr>
    </w:p>
    <w:p w14:paraId="19A69C0F" w14:textId="77777777" w:rsidR="007D5A99" w:rsidRDefault="007D5A99">
      <w:pPr>
        <w:pStyle w:val="BodyText"/>
        <w:spacing w:before="2"/>
        <w:ind w:left="0"/>
        <w:rPr>
          <w:b/>
        </w:rPr>
      </w:pPr>
    </w:p>
    <w:p w14:paraId="2FF9E21C" w14:textId="77777777" w:rsidR="007D5A99" w:rsidRDefault="007D5A99">
      <w:pPr>
        <w:pStyle w:val="BodyText"/>
        <w:spacing w:before="2"/>
        <w:ind w:left="0"/>
        <w:rPr>
          <w:b/>
        </w:rPr>
      </w:pPr>
    </w:p>
    <w:p w14:paraId="38C6244B" w14:textId="77777777" w:rsidR="007D5A99" w:rsidRDefault="007D5A99">
      <w:pPr>
        <w:pStyle w:val="BodyText"/>
        <w:spacing w:before="2"/>
        <w:ind w:left="0"/>
        <w:rPr>
          <w:b/>
        </w:rPr>
      </w:pPr>
    </w:p>
    <w:p w14:paraId="3F215400" w14:textId="77777777" w:rsidR="007D5A99" w:rsidRDefault="007D5A99">
      <w:pPr>
        <w:pStyle w:val="BodyText"/>
        <w:spacing w:before="2"/>
        <w:ind w:left="0"/>
        <w:rPr>
          <w:b/>
        </w:rPr>
      </w:pPr>
    </w:p>
    <w:p w14:paraId="2E09409E" w14:textId="77777777" w:rsidR="007D5A99" w:rsidRDefault="007D5A99">
      <w:pPr>
        <w:pStyle w:val="BodyText"/>
        <w:spacing w:before="2"/>
        <w:ind w:left="0"/>
        <w:rPr>
          <w:b/>
        </w:rPr>
      </w:pPr>
    </w:p>
    <w:p w14:paraId="19F162FA" w14:textId="77777777" w:rsidR="007D5A99" w:rsidRDefault="007D5A99">
      <w:pPr>
        <w:pStyle w:val="BodyText"/>
        <w:spacing w:before="2"/>
        <w:ind w:left="0"/>
        <w:rPr>
          <w:b/>
        </w:rPr>
      </w:pPr>
    </w:p>
    <w:p w14:paraId="226D1243" w14:textId="77777777" w:rsidR="007D5A99" w:rsidRDefault="007D5A99">
      <w:pPr>
        <w:pStyle w:val="BodyText"/>
        <w:spacing w:before="2"/>
        <w:ind w:left="0"/>
        <w:rPr>
          <w:b/>
        </w:rPr>
      </w:pPr>
    </w:p>
    <w:p w14:paraId="5366352D" w14:textId="77777777" w:rsidR="007D5A99" w:rsidRDefault="007D5A99">
      <w:pPr>
        <w:pStyle w:val="BodyText"/>
        <w:spacing w:before="2"/>
        <w:ind w:left="0"/>
        <w:rPr>
          <w:b/>
        </w:rPr>
      </w:pPr>
    </w:p>
    <w:p w14:paraId="56D204B6" w14:textId="77777777" w:rsidR="007D5A99" w:rsidRDefault="007D5A99">
      <w:pPr>
        <w:pStyle w:val="BodyText"/>
        <w:spacing w:before="2"/>
        <w:ind w:left="0"/>
        <w:rPr>
          <w:b/>
        </w:rPr>
      </w:pPr>
    </w:p>
    <w:p w14:paraId="207FF7F4" w14:textId="77777777" w:rsidR="007D5A99" w:rsidRDefault="007D5A99">
      <w:pPr>
        <w:pStyle w:val="BodyText"/>
        <w:spacing w:before="2"/>
        <w:ind w:left="0"/>
        <w:rPr>
          <w:b/>
        </w:rPr>
      </w:pPr>
    </w:p>
    <w:p w14:paraId="32169A9F" w14:textId="520B8F29" w:rsidR="002E7818" w:rsidRDefault="00000000">
      <w:pPr>
        <w:pStyle w:val="BodyText"/>
        <w:spacing w:before="2"/>
        <w:ind w:left="0"/>
        <w:rPr>
          <w:b/>
        </w:rPr>
      </w:pPr>
      <w:r>
        <w:pict w14:anchorId="3216A040">
          <v:shape id="_x0000_s2276" type="#_x0000_t202" style="position:absolute;margin-left:54.95pt;margin-top:16.5pt;width:483.1pt;height:235.95pt;z-index:-251656192;mso-wrap-distance-left:0;mso-wrap-distance-right:0;mso-position-horizontal-relative:page" filled="f" strokecolor="#2c4079" strokeweight="2.22pt">
            <v:textbox inset="0,0,0,0">
              <w:txbxContent>
                <w:p w14:paraId="3216A0A5" w14:textId="77777777" w:rsidR="002E7818" w:rsidRDefault="006E214C">
                  <w:pPr>
                    <w:pStyle w:val="BodyText"/>
                    <w:spacing w:before="20"/>
                    <w:ind w:left="29"/>
                  </w:pPr>
                  <w:r>
                    <w:rPr>
                      <w:color w:val="2C4079"/>
                    </w:rPr>
                    <w:t>Note:</w:t>
                  </w:r>
                </w:p>
                <w:p w14:paraId="3216A0A6" w14:textId="77777777" w:rsidR="002E7818" w:rsidRDefault="006E214C">
                  <w:pPr>
                    <w:pStyle w:val="BodyText"/>
                    <w:numPr>
                      <w:ilvl w:val="0"/>
                      <w:numId w:val="26"/>
                    </w:numPr>
                    <w:tabs>
                      <w:tab w:val="left" w:pos="209"/>
                    </w:tabs>
                    <w:spacing w:before="159" w:line="276" w:lineRule="auto"/>
                    <w:ind w:left="29" w:right="269" w:firstLine="0"/>
                    <w:jc w:val="both"/>
                  </w:pPr>
                  <w:bookmarkStart w:id="107" w:name="*_Persons_training_to_become_suitably_au"/>
                  <w:bookmarkEnd w:id="107"/>
                  <w:r>
                    <w:rPr>
                      <w:color w:val="2C4079"/>
                    </w:rPr>
                    <w:t>Persons</w:t>
                  </w:r>
                  <w:r>
                    <w:rPr>
                      <w:color w:val="2C4079"/>
                      <w:spacing w:val="-13"/>
                    </w:rPr>
                    <w:t xml:space="preserve"> </w:t>
                  </w:r>
                  <w:r>
                    <w:rPr>
                      <w:color w:val="2C4079"/>
                    </w:rPr>
                    <w:t>training</w:t>
                  </w:r>
                  <w:r>
                    <w:rPr>
                      <w:color w:val="2C4079"/>
                      <w:spacing w:val="-12"/>
                    </w:rPr>
                    <w:t xml:space="preserve"> </w:t>
                  </w:r>
                  <w:r>
                    <w:rPr>
                      <w:color w:val="2C4079"/>
                    </w:rPr>
                    <w:t>to</w:t>
                  </w:r>
                  <w:r>
                    <w:rPr>
                      <w:color w:val="2C4079"/>
                      <w:spacing w:val="-12"/>
                    </w:rPr>
                    <w:t xml:space="preserve"> </w:t>
                  </w:r>
                  <w:r>
                    <w:rPr>
                      <w:color w:val="2C4079"/>
                    </w:rPr>
                    <w:t>become</w:t>
                  </w:r>
                  <w:r>
                    <w:rPr>
                      <w:color w:val="2C4079"/>
                      <w:spacing w:val="-13"/>
                    </w:rPr>
                    <w:t xml:space="preserve"> </w:t>
                  </w:r>
                  <w:r>
                    <w:rPr>
                      <w:color w:val="2C4079"/>
                    </w:rPr>
                    <w:t>suitably</w:t>
                  </w:r>
                  <w:r>
                    <w:rPr>
                      <w:color w:val="2C4079"/>
                      <w:spacing w:val="-13"/>
                    </w:rPr>
                    <w:t xml:space="preserve"> </w:t>
                  </w:r>
                  <w:r>
                    <w:rPr>
                      <w:color w:val="2C4079"/>
                    </w:rPr>
                    <w:t>authorized</w:t>
                  </w:r>
                  <w:r>
                    <w:rPr>
                      <w:color w:val="2C4079"/>
                      <w:spacing w:val="-12"/>
                    </w:rPr>
                    <w:t xml:space="preserve"> </w:t>
                  </w:r>
                  <w:r>
                    <w:rPr>
                      <w:color w:val="2C4079"/>
                    </w:rPr>
                    <w:t>persons</w:t>
                  </w:r>
                  <w:r>
                    <w:rPr>
                      <w:color w:val="2C4079"/>
                      <w:spacing w:val="-13"/>
                    </w:rPr>
                    <w:t xml:space="preserve"> </w:t>
                  </w:r>
                  <w:r>
                    <w:rPr>
                      <w:color w:val="2C4079"/>
                    </w:rPr>
                    <w:t>may</w:t>
                  </w:r>
                  <w:r>
                    <w:rPr>
                      <w:color w:val="2C4079"/>
                      <w:spacing w:val="-13"/>
                    </w:rPr>
                    <w:t xml:space="preserve"> </w:t>
                  </w:r>
                  <w:r>
                    <w:rPr>
                      <w:color w:val="2C4079"/>
                    </w:rPr>
                    <w:t>come</w:t>
                  </w:r>
                  <w:r>
                    <w:rPr>
                      <w:color w:val="2C4079"/>
                      <w:spacing w:val="-13"/>
                    </w:rPr>
                    <w:t xml:space="preserve"> </w:t>
                  </w:r>
                  <w:r>
                    <w:rPr>
                      <w:color w:val="2C4079"/>
                    </w:rPr>
                    <w:t>closer</w:t>
                  </w:r>
                  <w:r>
                    <w:rPr>
                      <w:color w:val="2C4079"/>
                      <w:spacing w:val="-13"/>
                    </w:rPr>
                    <w:t xml:space="preserve"> </w:t>
                  </w:r>
                  <w:r>
                    <w:rPr>
                      <w:color w:val="2C4079"/>
                    </w:rPr>
                    <w:t>than</w:t>
                  </w:r>
                  <w:r>
                    <w:rPr>
                      <w:color w:val="2C4079"/>
                      <w:spacing w:val="-11"/>
                    </w:rPr>
                    <w:t xml:space="preserve"> </w:t>
                  </w:r>
                  <w:r>
                    <w:rPr>
                      <w:color w:val="2C4079"/>
                    </w:rPr>
                    <w:t>the</w:t>
                  </w:r>
                  <w:r>
                    <w:rPr>
                      <w:color w:val="2C4079"/>
                      <w:spacing w:val="-12"/>
                    </w:rPr>
                    <w:t xml:space="preserve"> </w:t>
                  </w:r>
                  <w:r>
                    <w:rPr>
                      <w:color w:val="2C4079"/>
                    </w:rPr>
                    <w:t>safe</w:t>
                  </w:r>
                  <w:r>
                    <w:rPr>
                      <w:color w:val="2C4079"/>
                      <w:spacing w:val="-7"/>
                    </w:rPr>
                    <w:t xml:space="preserve"> </w:t>
                  </w:r>
                  <w:r>
                    <w:rPr>
                      <w:color w:val="2C4079"/>
                    </w:rPr>
                    <w:t>working distances shown under "All Other Persons" of Table provided that the safe working distances under "Suitably Authorized Persons" are maintained and the work is continuously and closely supervised</w:t>
                  </w:r>
                  <w:r>
                    <w:rPr>
                      <w:color w:val="2C4079"/>
                      <w:spacing w:val="-15"/>
                    </w:rPr>
                    <w:t xml:space="preserve"> </w:t>
                  </w:r>
                  <w:r>
                    <w:rPr>
                      <w:color w:val="2C4079"/>
                    </w:rPr>
                    <w:t>by</w:t>
                  </w:r>
                  <w:r>
                    <w:rPr>
                      <w:color w:val="2C4079"/>
                      <w:spacing w:val="-15"/>
                    </w:rPr>
                    <w:t xml:space="preserve"> </w:t>
                  </w:r>
                  <w:r>
                    <w:rPr>
                      <w:color w:val="2C4079"/>
                    </w:rPr>
                    <w:t>a</w:t>
                  </w:r>
                  <w:r>
                    <w:rPr>
                      <w:color w:val="2C4079"/>
                      <w:spacing w:val="-14"/>
                    </w:rPr>
                    <w:t xml:space="preserve"> </w:t>
                  </w:r>
                  <w:r>
                    <w:rPr>
                      <w:color w:val="2C4079"/>
                    </w:rPr>
                    <w:t>person</w:t>
                  </w:r>
                  <w:r>
                    <w:rPr>
                      <w:color w:val="2C4079"/>
                      <w:spacing w:val="-15"/>
                    </w:rPr>
                    <w:t xml:space="preserve"> </w:t>
                  </w:r>
                  <w:r>
                    <w:rPr>
                      <w:color w:val="2C4079"/>
                    </w:rPr>
                    <w:t>suitably</w:t>
                  </w:r>
                  <w:r>
                    <w:rPr>
                      <w:color w:val="2C4079"/>
                      <w:spacing w:val="-13"/>
                    </w:rPr>
                    <w:t xml:space="preserve"> </w:t>
                  </w:r>
                  <w:r>
                    <w:rPr>
                      <w:color w:val="2C4079"/>
                    </w:rPr>
                    <w:t>authorized</w:t>
                  </w:r>
                  <w:r>
                    <w:rPr>
                      <w:color w:val="2C4079"/>
                      <w:spacing w:val="-14"/>
                    </w:rPr>
                    <w:t xml:space="preserve"> </w:t>
                  </w:r>
                  <w:r>
                    <w:rPr>
                      <w:color w:val="2C4079"/>
                    </w:rPr>
                    <w:t>to</w:t>
                  </w:r>
                  <w:r>
                    <w:rPr>
                      <w:color w:val="2C4079"/>
                      <w:spacing w:val="-15"/>
                    </w:rPr>
                    <w:t xml:space="preserve"> </w:t>
                  </w:r>
                  <w:r>
                    <w:rPr>
                      <w:color w:val="2C4079"/>
                    </w:rPr>
                    <w:t>perform</w:t>
                  </w:r>
                  <w:r>
                    <w:rPr>
                      <w:color w:val="2C4079"/>
                      <w:spacing w:val="-13"/>
                    </w:rPr>
                    <w:t xml:space="preserve"> </w:t>
                  </w:r>
                  <w:r>
                    <w:rPr>
                      <w:color w:val="2C4079"/>
                    </w:rPr>
                    <w:t>the</w:t>
                  </w:r>
                  <w:r>
                    <w:rPr>
                      <w:color w:val="2C4079"/>
                      <w:spacing w:val="-15"/>
                    </w:rPr>
                    <w:t xml:space="preserve"> </w:t>
                  </w:r>
                  <w:r>
                    <w:rPr>
                      <w:color w:val="2C4079"/>
                    </w:rPr>
                    <w:t>work.</w:t>
                  </w:r>
                  <w:r>
                    <w:rPr>
                      <w:color w:val="2C4079"/>
                      <w:spacing w:val="-11"/>
                    </w:rPr>
                    <w:t xml:space="preserve"> </w:t>
                  </w:r>
                  <w:r>
                    <w:rPr>
                      <w:color w:val="2C4079"/>
                    </w:rPr>
                    <w:t>The</w:t>
                  </w:r>
                  <w:r>
                    <w:rPr>
                      <w:color w:val="2C4079"/>
                      <w:spacing w:val="-15"/>
                    </w:rPr>
                    <w:t xml:space="preserve"> </w:t>
                  </w:r>
                  <w:r>
                    <w:rPr>
                      <w:color w:val="2C4079"/>
                    </w:rPr>
                    <w:t>person</w:t>
                  </w:r>
                  <w:r>
                    <w:rPr>
                      <w:color w:val="2C4079"/>
                      <w:spacing w:val="-15"/>
                    </w:rPr>
                    <w:t xml:space="preserve"> </w:t>
                  </w:r>
                  <w:r>
                    <w:rPr>
                      <w:color w:val="2C4079"/>
                    </w:rPr>
                    <w:t>supervising</w:t>
                  </w:r>
                  <w:r>
                    <w:rPr>
                      <w:color w:val="2C4079"/>
                      <w:spacing w:val="-14"/>
                    </w:rPr>
                    <w:t xml:space="preserve"> </w:t>
                  </w:r>
                  <w:r>
                    <w:rPr>
                      <w:color w:val="2C4079"/>
                    </w:rPr>
                    <w:t>the</w:t>
                  </w:r>
                  <w:r>
                    <w:rPr>
                      <w:color w:val="2C4079"/>
                      <w:spacing w:val="-15"/>
                    </w:rPr>
                    <w:t xml:space="preserve"> </w:t>
                  </w:r>
                  <w:r>
                    <w:rPr>
                      <w:color w:val="2C4079"/>
                    </w:rPr>
                    <w:t>work will be responsible for the safety of the person in</w:t>
                  </w:r>
                  <w:r>
                    <w:rPr>
                      <w:color w:val="2C4079"/>
                      <w:spacing w:val="-11"/>
                    </w:rPr>
                    <w:t xml:space="preserve"> </w:t>
                  </w:r>
                  <w:r>
                    <w:rPr>
                      <w:color w:val="2C4079"/>
                    </w:rPr>
                    <w:t>training.</w:t>
                  </w:r>
                </w:p>
                <w:p w14:paraId="3216A0A7" w14:textId="77777777" w:rsidR="002E7818" w:rsidRDefault="006E214C">
                  <w:pPr>
                    <w:pStyle w:val="BodyText"/>
                    <w:numPr>
                      <w:ilvl w:val="0"/>
                      <w:numId w:val="26"/>
                    </w:numPr>
                    <w:tabs>
                      <w:tab w:val="left" w:pos="214"/>
                    </w:tabs>
                    <w:spacing w:before="119" w:line="276" w:lineRule="auto"/>
                    <w:ind w:left="29" w:right="270" w:firstLine="0"/>
                    <w:jc w:val="both"/>
                  </w:pPr>
                  <w:bookmarkStart w:id="108" w:name="*_*_Testing_and_earthing_procedures_on_c"/>
                  <w:bookmarkEnd w:id="108"/>
                  <w:r>
                    <w:rPr>
                      <w:color w:val="2C4079"/>
                    </w:rPr>
                    <w:t>*</w:t>
                  </w:r>
                  <w:r>
                    <w:rPr>
                      <w:color w:val="2C4079"/>
                      <w:spacing w:val="-8"/>
                    </w:rPr>
                    <w:t xml:space="preserve"> </w:t>
                  </w:r>
                  <w:r>
                    <w:rPr>
                      <w:color w:val="2C4079"/>
                    </w:rPr>
                    <w:t>Testing</w:t>
                  </w:r>
                  <w:r>
                    <w:rPr>
                      <w:color w:val="2C4079"/>
                      <w:spacing w:val="-7"/>
                    </w:rPr>
                    <w:t xml:space="preserve"> </w:t>
                  </w:r>
                  <w:r>
                    <w:rPr>
                      <w:color w:val="2C4079"/>
                    </w:rPr>
                    <w:t>and</w:t>
                  </w:r>
                  <w:r>
                    <w:rPr>
                      <w:color w:val="2C4079"/>
                      <w:spacing w:val="-7"/>
                    </w:rPr>
                    <w:t xml:space="preserve"> </w:t>
                  </w:r>
                  <w:r>
                    <w:rPr>
                      <w:color w:val="2C4079"/>
                    </w:rPr>
                    <w:t>earthing</w:t>
                  </w:r>
                  <w:r>
                    <w:rPr>
                      <w:color w:val="2C4079"/>
                      <w:spacing w:val="-7"/>
                    </w:rPr>
                    <w:t xml:space="preserve"> </w:t>
                  </w:r>
                  <w:r>
                    <w:rPr>
                      <w:color w:val="2C4079"/>
                    </w:rPr>
                    <w:t>procedures</w:t>
                  </w:r>
                  <w:r>
                    <w:rPr>
                      <w:color w:val="2C4079"/>
                      <w:spacing w:val="-5"/>
                    </w:rPr>
                    <w:t xml:space="preserve"> </w:t>
                  </w:r>
                  <w:r>
                    <w:rPr>
                      <w:color w:val="2C4079"/>
                    </w:rPr>
                    <w:t>on</w:t>
                  </w:r>
                  <w:r>
                    <w:rPr>
                      <w:color w:val="2C4079"/>
                      <w:spacing w:val="-8"/>
                    </w:rPr>
                    <w:t xml:space="preserve"> </w:t>
                  </w:r>
                  <w:r>
                    <w:rPr>
                      <w:color w:val="2C4079"/>
                    </w:rPr>
                    <w:t>certain</w:t>
                  </w:r>
                  <w:r>
                    <w:rPr>
                      <w:color w:val="2C4079"/>
                      <w:spacing w:val="-7"/>
                    </w:rPr>
                    <w:t xml:space="preserve"> </w:t>
                  </w:r>
                  <w:r>
                    <w:rPr>
                      <w:color w:val="2C4079"/>
                    </w:rPr>
                    <w:t>2kV</w:t>
                  </w:r>
                  <w:r>
                    <w:rPr>
                      <w:color w:val="2C4079"/>
                      <w:spacing w:val="-8"/>
                    </w:rPr>
                    <w:t xml:space="preserve"> </w:t>
                  </w:r>
                  <w:r>
                    <w:rPr>
                      <w:color w:val="2C4079"/>
                    </w:rPr>
                    <w:t>and</w:t>
                  </w:r>
                  <w:r>
                    <w:rPr>
                      <w:color w:val="2C4079"/>
                      <w:spacing w:val="-7"/>
                    </w:rPr>
                    <w:t xml:space="preserve"> </w:t>
                  </w:r>
                  <w:r>
                    <w:rPr>
                      <w:color w:val="2C4079"/>
                    </w:rPr>
                    <w:t>11kV</w:t>
                  </w:r>
                  <w:r>
                    <w:rPr>
                      <w:color w:val="2C4079"/>
                      <w:spacing w:val="-7"/>
                    </w:rPr>
                    <w:t xml:space="preserve"> </w:t>
                  </w:r>
                  <w:r>
                    <w:rPr>
                      <w:color w:val="2C4079"/>
                    </w:rPr>
                    <w:t>equipment</w:t>
                  </w:r>
                  <w:r>
                    <w:rPr>
                      <w:color w:val="2C4079"/>
                      <w:spacing w:val="-5"/>
                    </w:rPr>
                    <w:t xml:space="preserve"> </w:t>
                  </w:r>
                  <w:r>
                    <w:rPr>
                      <w:color w:val="2C4079"/>
                    </w:rPr>
                    <w:t>may</w:t>
                  </w:r>
                  <w:r>
                    <w:rPr>
                      <w:color w:val="2C4079"/>
                      <w:spacing w:val="-7"/>
                    </w:rPr>
                    <w:t xml:space="preserve"> </w:t>
                  </w:r>
                  <w:r>
                    <w:rPr>
                      <w:color w:val="2C4079"/>
                    </w:rPr>
                    <w:t>bring</w:t>
                  </w:r>
                  <w:r>
                    <w:rPr>
                      <w:color w:val="2C4079"/>
                      <w:spacing w:val="-6"/>
                    </w:rPr>
                    <w:t xml:space="preserve"> </w:t>
                  </w:r>
                  <w:r>
                    <w:rPr>
                      <w:color w:val="2C4079"/>
                    </w:rPr>
                    <w:t>the</w:t>
                  </w:r>
                  <w:r>
                    <w:rPr>
                      <w:color w:val="2C4079"/>
                      <w:spacing w:val="-8"/>
                    </w:rPr>
                    <w:t xml:space="preserve"> </w:t>
                  </w:r>
                  <w:r>
                    <w:rPr>
                      <w:color w:val="2C4079"/>
                    </w:rPr>
                    <w:t>operator within the specified 0.7m safe working distance. This work must only be carried out by an authorized person who has been trained in the procedures and in accordance with written instructions.</w:t>
                  </w:r>
                </w:p>
                <w:p w14:paraId="3216A0A8" w14:textId="77777777" w:rsidR="002E7818" w:rsidRDefault="006E214C">
                  <w:pPr>
                    <w:pStyle w:val="BodyText"/>
                    <w:numPr>
                      <w:ilvl w:val="0"/>
                      <w:numId w:val="26"/>
                    </w:numPr>
                    <w:tabs>
                      <w:tab w:val="left" w:pos="217"/>
                    </w:tabs>
                    <w:spacing w:line="276" w:lineRule="auto"/>
                    <w:ind w:left="29" w:right="272" w:firstLine="0"/>
                    <w:jc w:val="both"/>
                  </w:pPr>
                  <w:bookmarkStart w:id="109" w:name="*_*_*_When_passing_under_substation_busb"/>
                  <w:bookmarkEnd w:id="109"/>
                  <w:r>
                    <w:rPr>
                      <w:color w:val="2C4079"/>
                    </w:rPr>
                    <w:t>*</w:t>
                  </w:r>
                  <w:r>
                    <w:rPr>
                      <w:color w:val="2C4079"/>
                      <w:spacing w:val="-5"/>
                    </w:rPr>
                    <w:t xml:space="preserve"> </w:t>
                  </w:r>
                  <w:r>
                    <w:rPr>
                      <w:color w:val="2C4079"/>
                    </w:rPr>
                    <w:t>*</w:t>
                  </w:r>
                  <w:r>
                    <w:rPr>
                      <w:color w:val="2C4079"/>
                      <w:spacing w:val="-3"/>
                    </w:rPr>
                    <w:t xml:space="preserve"> </w:t>
                  </w:r>
                  <w:r>
                    <w:rPr>
                      <w:color w:val="2C4079"/>
                    </w:rPr>
                    <w:t>When</w:t>
                  </w:r>
                  <w:r>
                    <w:rPr>
                      <w:color w:val="2C4079"/>
                      <w:spacing w:val="-5"/>
                    </w:rPr>
                    <w:t xml:space="preserve"> </w:t>
                  </w:r>
                  <w:r>
                    <w:rPr>
                      <w:color w:val="2C4079"/>
                    </w:rPr>
                    <w:t>passing</w:t>
                  </w:r>
                  <w:r>
                    <w:rPr>
                      <w:color w:val="2C4079"/>
                      <w:spacing w:val="-4"/>
                    </w:rPr>
                    <w:t xml:space="preserve"> </w:t>
                  </w:r>
                  <w:r>
                    <w:rPr>
                      <w:color w:val="2C4079"/>
                    </w:rPr>
                    <w:t>under</w:t>
                  </w:r>
                  <w:r>
                    <w:rPr>
                      <w:color w:val="2C4079"/>
                      <w:spacing w:val="-5"/>
                    </w:rPr>
                    <w:t xml:space="preserve"> </w:t>
                  </w:r>
                  <w:r>
                    <w:rPr>
                      <w:color w:val="2C4079"/>
                    </w:rPr>
                    <w:t>substation</w:t>
                  </w:r>
                  <w:r>
                    <w:rPr>
                      <w:color w:val="2C4079"/>
                      <w:spacing w:val="-5"/>
                    </w:rPr>
                    <w:t xml:space="preserve"> </w:t>
                  </w:r>
                  <w:r>
                    <w:rPr>
                      <w:color w:val="2C4079"/>
                    </w:rPr>
                    <w:t>busbars,</w:t>
                  </w:r>
                  <w:r>
                    <w:rPr>
                      <w:color w:val="2C4079"/>
                      <w:spacing w:val="-3"/>
                    </w:rPr>
                    <w:t xml:space="preserve"> </w:t>
                  </w:r>
                  <w:r>
                    <w:rPr>
                      <w:color w:val="2C4079"/>
                    </w:rPr>
                    <w:t>a</w:t>
                  </w:r>
                  <w:r>
                    <w:rPr>
                      <w:color w:val="2C4079"/>
                      <w:spacing w:val="-3"/>
                    </w:rPr>
                    <w:t xml:space="preserve"> </w:t>
                  </w:r>
                  <w:r>
                    <w:rPr>
                      <w:color w:val="2C4079"/>
                    </w:rPr>
                    <w:t>person</w:t>
                  </w:r>
                  <w:r>
                    <w:rPr>
                      <w:color w:val="2C4079"/>
                      <w:spacing w:val="-6"/>
                    </w:rPr>
                    <w:t xml:space="preserve"> </w:t>
                  </w:r>
                  <w:r>
                    <w:rPr>
                      <w:color w:val="2C4079"/>
                    </w:rPr>
                    <w:t>who</w:t>
                  </w:r>
                  <w:r>
                    <w:rPr>
                      <w:color w:val="2C4079"/>
                      <w:spacing w:val="-4"/>
                    </w:rPr>
                    <w:t xml:space="preserve"> </w:t>
                  </w:r>
                  <w:r>
                    <w:rPr>
                      <w:color w:val="2C4079"/>
                    </w:rPr>
                    <w:t>is</w:t>
                  </w:r>
                  <w:r>
                    <w:rPr>
                      <w:color w:val="2C4079"/>
                      <w:spacing w:val="-3"/>
                    </w:rPr>
                    <w:t xml:space="preserve"> </w:t>
                  </w:r>
                  <w:r>
                    <w:rPr>
                      <w:color w:val="2C4079"/>
                    </w:rPr>
                    <w:t>not</w:t>
                  </w:r>
                  <w:r>
                    <w:rPr>
                      <w:color w:val="2C4079"/>
                      <w:spacing w:val="-5"/>
                    </w:rPr>
                    <w:t xml:space="preserve"> </w:t>
                  </w:r>
                  <w:r>
                    <w:rPr>
                      <w:color w:val="2C4079"/>
                    </w:rPr>
                    <w:t>authorized</w:t>
                  </w:r>
                  <w:r>
                    <w:rPr>
                      <w:color w:val="2C4079"/>
                      <w:spacing w:val="-4"/>
                    </w:rPr>
                    <w:t xml:space="preserve"> </w:t>
                  </w:r>
                  <w:r>
                    <w:rPr>
                      <w:color w:val="2C4079"/>
                    </w:rPr>
                    <w:t>may</w:t>
                  </w:r>
                  <w:r>
                    <w:rPr>
                      <w:color w:val="2C4079"/>
                      <w:spacing w:val="-3"/>
                    </w:rPr>
                    <w:t xml:space="preserve"> </w:t>
                  </w:r>
                  <w:r>
                    <w:rPr>
                      <w:color w:val="2C4079"/>
                    </w:rPr>
                    <w:t>come</w:t>
                  </w:r>
                  <w:r>
                    <w:rPr>
                      <w:color w:val="2C4079"/>
                      <w:spacing w:val="-4"/>
                    </w:rPr>
                    <w:t xml:space="preserve"> </w:t>
                  </w:r>
                  <w:r>
                    <w:rPr>
                      <w:color w:val="2C4079"/>
                    </w:rPr>
                    <w:t>to</w:t>
                  </w:r>
                  <w:r>
                    <w:rPr>
                      <w:color w:val="2C4079"/>
                      <w:spacing w:val="-4"/>
                    </w:rPr>
                    <w:t xml:space="preserve"> </w:t>
                  </w:r>
                  <w:r>
                    <w:rPr>
                      <w:color w:val="2C4079"/>
                    </w:rPr>
                    <w:t>1</w:t>
                  </w:r>
                  <w:r>
                    <w:rPr>
                      <w:color w:val="2C4079"/>
                      <w:spacing w:val="-4"/>
                    </w:rPr>
                    <w:t xml:space="preserve"> </w:t>
                  </w:r>
                  <w:r>
                    <w:rPr>
                      <w:color w:val="2C4079"/>
                    </w:rPr>
                    <w:t>m of the busbars at voltages up to 66kV provided that an authorized person has instructed the person at the site of the dangers existing and the precautions that must be taken and accompanies that</w:t>
                  </w:r>
                  <w:r>
                    <w:rPr>
                      <w:color w:val="2C4079"/>
                      <w:spacing w:val="-3"/>
                    </w:rPr>
                    <w:t xml:space="preserve"> </w:t>
                  </w:r>
                  <w:r>
                    <w:rPr>
                      <w:color w:val="2C4079"/>
                    </w:rPr>
                    <w:t>person.</w:t>
                  </w:r>
                </w:p>
              </w:txbxContent>
            </v:textbox>
            <w10:wrap type="topAndBottom" anchorx="page"/>
          </v:shape>
        </w:pict>
      </w:r>
      <w:r>
        <w:pict w14:anchorId="3216A041">
          <v:shape id="_x0000_s2275" type="#_x0000_t202" style="position:absolute;margin-left:56.05pt;margin-top:265.65pt;width:483.25pt;height:39.85pt;z-index:-251655168;mso-wrap-distance-left:0;mso-wrap-distance-right:0;mso-position-horizontal-relative:page" fillcolor="red" stroked="f">
            <v:textbox inset="0,0,0,0">
              <w:txbxContent>
                <w:p w14:paraId="3216A0A9" w14:textId="77777777" w:rsidR="002E7818" w:rsidRDefault="006E214C">
                  <w:pPr>
                    <w:pStyle w:val="BodyText"/>
                    <w:spacing w:before="0" w:line="265" w:lineRule="exact"/>
                    <w:ind w:left="30"/>
                  </w:pPr>
                  <w:bookmarkStart w:id="110" w:name="Warning:_Above_table_does_not_imply_that"/>
                  <w:bookmarkEnd w:id="110"/>
                  <w:r>
                    <w:rPr>
                      <w:color w:val="FFFFFF"/>
                    </w:rPr>
                    <w:t>Warning:</w:t>
                  </w:r>
                </w:p>
                <w:p w14:paraId="3216A0AA" w14:textId="77777777" w:rsidR="002E7818" w:rsidRDefault="006E214C">
                  <w:pPr>
                    <w:pStyle w:val="BodyText"/>
                    <w:spacing w:before="133"/>
                    <w:ind w:left="30"/>
                  </w:pPr>
                  <w:r>
                    <w:rPr>
                      <w:color w:val="FFFFFF"/>
                    </w:rPr>
                    <w:t>Above</w:t>
                  </w:r>
                  <w:r>
                    <w:rPr>
                      <w:color w:val="FFFFFF"/>
                      <w:spacing w:val="-18"/>
                    </w:rPr>
                    <w:t xml:space="preserve"> </w:t>
                  </w:r>
                  <w:r>
                    <w:rPr>
                      <w:color w:val="FFFFFF"/>
                    </w:rPr>
                    <w:t>table</w:t>
                  </w:r>
                  <w:r>
                    <w:rPr>
                      <w:color w:val="FFFFFF"/>
                      <w:spacing w:val="-19"/>
                    </w:rPr>
                    <w:t xml:space="preserve"> </w:t>
                  </w:r>
                  <w:r>
                    <w:rPr>
                      <w:color w:val="FFFFFF"/>
                    </w:rPr>
                    <w:t>does</w:t>
                  </w:r>
                  <w:r>
                    <w:rPr>
                      <w:color w:val="FFFFFF"/>
                      <w:spacing w:val="-18"/>
                    </w:rPr>
                    <w:t xml:space="preserve"> </w:t>
                  </w:r>
                  <w:r>
                    <w:rPr>
                      <w:color w:val="FFFFFF"/>
                    </w:rPr>
                    <w:t>not</w:t>
                  </w:r>
                  <w:r>
                    <w:rPr>
                      <w:color w:val="FFFFFF"/>
                      <w:spacing w:val="-19"/>
                    </w:rPr>
                    <w:t xml:space="preserve"> </w:t>
                  </w:r>
                  <w:r>
                    <w:rPr>
                      <w:color w:val="FFFFFF"/>
                    </w:rPr>
                    <w:t>imply</w:t>
                  </w:r>
                  <w:r>
                    <w:rPr>
                      <w:color w:val="FFFFFF"/>
                      <w:spacing w:val="-19"/>
                    </w:rPr>
                    <w:t xml:space="preserve"> </w:t>
                  </w:r>
                  <w:r>
                    <w:rPr>
                      <w:color w:val="FFFFFF"/>
                    </w:rPr>
                    <w:t>that</w:t>
                  </w:r>
                  <w:r>
                    <w:rPr>
                      <w:color w:val="FFFFFF"/>
                      <w:spacing w:val="-19"/>
                    </w:rPr>
                    <w:t xml:space="preserve"> </w:t>
                  </w:r>
                  <w:r>
                    <w:rPr>
                      <w:color w:val="FFFFFF"/>
                    </w:rPr>
                    <w:t>it</w:t>
                  </w:r>
                  <w:r>
                    <w:rPr>
                      <w:color w:val="FFFFFF"/>
                      <w:spacing w:val="-18"/>
                    </w:rPr>
                    <w:t xml:space="preserve"> </w:t>
                  </w:r>
                  <w:r>
                    <w:rPr>
                      <w:color w:val="FFFFFF"/>
                    </w:rPr>
                    <w:t>is</w:t>
                  </w:r>
                  <w:r>
                    <w:rPr>
                      <w:color w:val="FFFFFF"/>
                      <w:spacing w:val="-17"/>
                    </w:rPr>
                    <w:t xml:space="preserve"> </w:t>
                  </w:r>
                  <w:r>
                    <w:rPr>
                      <w:color w:val="FFFFFF"/>
                    </w:rPr>
                    <w:t>always</w:t>
                  </w:r>
                  <w:r>
                    <w:rPr>
                      <w:color w:val="FFFFFF"/>
                      <w:spacing w:val="-18"/>
                    </w:rPr>
                    <w:t xml:space="preserve"> </w:t>
                  </w:r>
                  <w:r>
                    <w:rPr>
                      <w:color w:val="FFFFFF"/>
                    </w:rPr>
                    <w:t>safe</w:t>
                  </w:r>
                  <w:r>
                    <w:rPr>
                      <w:color w:val="FFFFFF"/>
                      <w:spacing w:val="-18"/>
                    </w:rPr>
                    <w:t xml:space="preserve"> </w:t>
                  </w:r>
                  <w:r>
                    <w:rPr>
                      <w:color w:val="FFFFFF"/>
                    </w:rPr>
                    <w:t>to</w:t>
                  </w:r>
                  <w:r>
                    <w:rPr>
                      <w:color w:val="FFFFFF"/>
                      <w:spacing w:val="-18"/>
                    </w:rPr>
                    <w:t xml:space="preserve"> </w:t>
                  </w:r>
                  <w:r>
                    <w:rPr>
                      <w:color w:val="FFFFFF"/>
                    </w:rPr>
                    <w:t>work</w:t>
                  </w:r>
                  <w:r>
                    <w:rPr>
                      <w:color w:val="FFFFFF"/>
                      <w:spacing w:val="-19"/>
                    </w:rPr>
                    <w:t xml:space="preserve"> </w:t>
                  </w:r>
                  <w:r>
                    <w:rPr>
                      <w:color w:val="FFFFFF"/>
                    </w:rPr>
                    <w:t>up</w:t>
                  </w:r>
                  <w:r>
                    <w:rPr>
                      <w:color w:val="FFFFFF"/>
                      <w:spacing w:val="-19"/>
                    </w:rPr>
                    <w:t xml:space="preserve"> </w:t>
                  </w:r>
                  <w:r>
                    <w:rPr>
                      <w:color w:val="FFFFFF"/>
                    </w:rPr>
                    <w:t>to</w:t>
                  </w:r>
                  <w:r>
                    <w:rPr>
                      <w:color w:val="FFFFFF"/>
                      <w:spacing w:val="-19"/>
                    </w:rPr>
                    <w:t xml:space="preserve"> </w:t>
                  </w:r>
                  <w:r>
                    <w:rPr>
                      <w:color w:val="FFFFFF"/>
                    </w:rPr>
                    <w:t>these</w:t>
                  </w:r>
                  <w:r>
                    <w:rPr>
                      <w:color w:val="FFFFFF"/>
                      <w:spacing w:val="-19"/>
                    </w:rPr>
                    <w:t xml:space="preserve"> </w:t>
                  </w:r>
                  <w:r>
                    <w:rPr>
                      <w:color w:val="FFFFFF"/>
                    </w:rPr>
                    <w:t>distances.</w:t>
                  </w:r>
                  <w:r>
                    <w:rPr>
                      <w:color w:val="FFFFFF"/>
                      <w:spacing w:val="-19"/>
                    </w:rPr>
                    <w:t xml:space="preserve"> </w:t>
                  </w:r>
                  <w:r>
                    <w:rPr>
                      <w:color w:val="FFFFFF"/>
                    </w:rPr>
                    <w:t>An</w:t>
                  </w:r>
                  <w:r>
                    <w:rPr>
                      <w:color w:val="FFFFFF"/>
                      <w:spacing w:val="-16"/>
                    </w:rPr>
                    <w:t xml:space="preserve"> </w:t>
                  </w:r>
                  <w:r>
                    <w:rPr>
                      <w:color w:val="FFFFFF"/>
                    </w:rPr>
                    <w:t>additional</w:t>
                  </w:r>
                  <w:r>
                    <w:rPr>
                      <w:color w:val="FFFFFF"/>
                      <w:spacing w:val="-18"/>
                    </w:rPr>
                    <w:t xml:space="preserve"> </w:t>
                  </w:r>
                  <w:r>
                    <w:rPr>
                      <w:color w:val="FFFFFF"/>
                    </w:rPr>
                    <w:t>distance</w:t>
                  </w:r>
                </w:p>
              </w:txbxContent>
            </v:textbox>
            <w10:wrap type="topAndBottom" anchorx="page"/>
          </v:shape>
        </w:pict>
      </w:r>
    </w:p>
    <w:p w14:paraId="32169AA0" w14:textId="77777777" w:rsidR="002E7818" w:rsidRDefault="002E7818">
      <w:pPr>
        <w:pStyle w:val="BodyText"/>
        <w:spacing w:before="6"/>
        <w:ind w:left="0"/>
        <w:rPr>
          <w:b/>
          <w:sz w:val="15"/>
        </w:rPr>
      </w:pPr>
    </w:p>
    <w:p w14:paraId="32169AA2" w14:textId="77777777" w:rsidR="002E7818" w:rsidRDefault="00000000">
      <w:pPr>
        <w:pStyle w:val="BodyText"/>
        <w:spacing w:before="0"/>
        <w:ind w:left="160"/>
        <w:rPr>
          <w:sz w:val="20"/>
        </w:rPr>
      </w:pPr>
      <w:r>
        <w:rPr>
          <w:sz w:val="20"/>
        </w:rPr>
      </w:r>
      <w:r>
        <w:rPr>
          <w:sz w:val="20"/>
        </w:rPr>
        <w:pict w14:anchorId="3216A043">
          <v:shape id="_x0000_s2279" type="#_x0000_t202" style="width:483.25pt;height:39.85pt;mso-left-percent:-10001;mso-top-percent:-10001;mso-position-horizontal:absolute;mso-position-horizontal-relative:char;mso-position-vertical:absolute;mso-position-vertical-relative:line;mso-left-percent:-10001;mso-top-percent:-10001" fillcolor="red" stroked="f">
            <v:textbox inset="0,0,0,0">
              <w:txbxContent>
                <w:p w14:paraId="3216A0AB" w14:textId="77777777" w:rsidR="002E7818" w:rsidRDefault="006E214C">
                  <w:pPr>
                    <w:pStyle w:val="BodyText"/>
                    <w:spacing w:before="0" w:line="360" w:lineRule="auto"/>
                    <w:ind w:left="30" w:right="-7"/>
                  </w:pPr>
                  <w:r>
                    <w:rPr>
                      <w:color w:val="FFFFFF"/>
                    </w:rPr>
                    <w:t>must be added to that shown in the table if inadvertent movement or is handling of material would infringe on the safe working distance.</w:t>
                  </w:r>
                </w:p>
              </w:txbxContent>
            </v:textbox>
            <w10:anchorlock/>
          </v:shape>
        </w:pict>
      </w:r>
    </w:p>
    <w:p w14:paraId="32169AA3" w14:textId="77777777" w:rsidR="002E7818" w:rsidRDefault="002E7818">
      <w:pPr>
        <w:pStyle w:val="BodyText"/>
        <w:spacing w:before="0"/>
        <w:ind w:left="0"/>
        <w:rPr>
          <w:b/>
          <w:sz w:val="20"/>
        </w:rPr>
      </w:pPr>
    </w:p>
    <w:p w14:paraId="32169AA4" w14:textId="77777777" w:rsidR="002E7818" w:rsidRDefault="002E7818">
      <w:pPr>
        <w:pStyle w:val="BodyText"/>
        <w:spacing w:before="11"/>
        <w:ind w:left="0"/>
        <w:rPr>
          <w:b/>
          <w:sz w:val="29"/>
        </w:rPr>
      </w:pPr>
    </w:p>
    <w:p w14:paraId="32169AA5" w14:textId="77777777" w:rsidR="002E7818" w:rsidRDefault="006E214C">
      <w:pPr>
        <w:pStyle w:val="ListParagraph"/>
        <w:numPr>
          <w:ilvl w:val="2"/>
          <w:numId w:val="31"/>
        </w:numPr>
        <w:tabs>
          <w:tab w:val="left" w:pos="1632"/>
        </w:tabs>
        <w:spacing w:before="102"/>
        <w:ind w:hanging="988"/>
        <w:jc w:val="both"/>
        <w:rPr>
          <w:i/>
          <w:sz w:val="23"/>
        </w:rPr>
      </w:pPr>
      <w:bookmarkStart w:id="111" w:name="4.4.2_Inspection_and_testing_of_high_vol"/>
      <w:bookmarkStart w:id="112" w:name="_bookmark11"/>
      <w:bookmarkEnd w:id="111"/>
      <w:bookmarkEnd w:id="112"/>
      <w:r>
        <w:rPr>
          <w:i/>
          <w:sz w:val="23"/>
        </w:rPr>
        <w:t>Inspection and testing of high voltage</w:t>
      </w:r>
      <w:r>
        <w:rPr>
          <w:i/>
          <w:spacing w:val="-43"/>
          <w:sz w:val="23"/>
        </w:rPr>
        <w:t xml:space="preserve"> </w:t>
      </w:r>
      <w:r>
        <w:rPr>
          <w:i/>
          <w:sz w:val="23"/>
        </w:rPr>
        <w:t>equipment</w:t>
      </w:r>
    </w:p>
    <w:p w14:paraId="32169AA6" w14:textId="77777777" w:rsidR="002E7818" w:rsidRDefault="006E214C">
      <w:pPr>
        <w:pStyle w:val="ListParagraph"/>
        <w:numPr>
          <w:ilvl w:val="0"/>
          <w:numId w:val="25"/>
        </w:numPr>
        <w:tabs>
          <w:tab w:val="left" w:pos="984"/>
        </w:tabs>
        <w:spacing w:before="116" w:line="237" w:lineRule="auto"/>
        <w:ind w:right="837"/>
        <w:jc w:val="both"/>
      </w:pPr>
      <w:bookmarkStart w:id="113" w:name="_All_aspects_of_testing_work,_including"/>
      <w:bookmarkEnd w:id="113"/>
      <w:r>
        <w:t>All aspects of testing work, including connection &amp; disconnection of the test equipment and</w:t>
      </w:r>
      <w:r>
        <w:rPr>
          <w:spacing w:val="-20"/>
        </w:rPr>
        <w:t xml:space="preserve"> </w:t>
      </w:r>
      <w:r>
        <w:t>the</w:t>
      </w:r>
      <w:r>
        <w:rPr>
          <w:spacing w:val="-20"/>
        </w:rPr>
        <w:t xml:space="preserve"> </w:t>
      </w:r>
      <w:r>
        <w:t>actual</w:t>
      </w:r>
      <w:r>
        <w:rPr>
          <w:spacing w:val="-18"/>
        </w:rPr>
        <w:t xml:space="preserve"> </w:t>
      </w:r>
      <w:r>
        <w:t>testing</w:t>
      </w:r>
      <w:r>
        <w:rPr>
          <w:spacing w:val="-20"/>
        </w:rPr>
        <w:t xml:space="preserve"> </w:t>
      </w:r>
      <w:r>
        <w:t>operations</w:t>
      </w:r>
      <w:r>
        <w:rPr>
          <w:spacing w:val="-20"/>
        </w:rPr>
        <w:t xml:space="preserve"> </w:t>
      </w:r>
      <w:r>
        <w:t>must</w:t>
      </w:r>
      <w:r>
        <w:rPr>
          <w:spacing w:val="-18"/>
        </w:rPr>
        <w:t xml:space="preserve"> </w:t>
      </w:r>
      <w:r>
        <w:t>be</w:t>
      </w:r>
      <w:r>
        <w:rPr>
          <w:spacing w:val="-19"/>
        </w:rPr>
        <w:t xml:space="preserve"> </w:t>
      </w:r>
      <w:r>
        <w:t>carried</w:t>
      </w:r>
      <w:r>
        <w:rPr>
          <w:spacing w:val="-18"/>
        </w:rPr>
        <w:t xml:space="preserve"> </w:t>
      </w:r>
      <w:r>
        <w:t>out</w:t>
      </w:r>
      <w:r>
        <w:rPr>
          <w:spacing w:val="-20"/>
        </w:rPr>
        <w:t xml:space="preserve"> </w:t>
      </w:r>
      <w:r>
        <w:t>in</w:t>
      </w:r>
      <w:r>
        <w:rPr>
          <w:spacing w:val="-18"/>
        </w:rPr>
        <w:t xml:space="preserve"> </w:t>
      </w:r>
      <w:r>
        <w:t>accordance</w:t>
      </w:r>
      <w:r>
        <w:rPr>
          <w:spacing w:val="-18"/>
        </w:rPr>
        <w:t xml:space="preserve"> </w:t>
      </w:r>
      <w:r>
        <w:t>with</w:t>
      </w:r>
      <w:r>
        <w:rPr>
          <w:spacing w:val="-18"/>
        </w:rPr>
        <w:t xml:space="preserve"> </w:t>
      </w:r>
      <w:r>
        <w:t>the</w:t>
      </w:r>
      <w:r>
        <w:rPr>
          <w:spacing w:val="-20"/>
        </w:rPr>
        <w:t xml:space="preserve"> </w:t>
      </w:r>
      <w:r>
        <w:t>above</w:t>
      </w:r>
      <w:r>
        <w:rPr>
          <w:spacing w:val="-18"/>
        </w:rPr>
        <w:t xml:space="preserve"> </w:t>
      </w:r>
      <w:r>
        <w:t>except as set out</w:t>
      </w:r>
      <w:r>
        <w:rPr>
          <w:spacing w:val="-1"/>
        </w:rPr>
        <w:t xml:space="preserve"> </w:t>
      </w:r>
      <w:r>
        <w:t>below.</w:t>
      </w:r>
    </w:p>
    <w:p w14:paraId="32169AA7" w14:textId="77777777" w:rsidR="002E7818" w:rsidRDefault="006E214C">
      <w:pPr>
        <w:pStyle w:val="ListParagraph"/>
        <w:numPr>
          <w:ilvl w:val="0"/>
          <w:numId w:val="25"/>
        </w:numPr>
        <w:tabs>
          <w:tab w:val="left" w:pos="984"/>
        </w:tabs>
        <w:spacing w:before="122"/>
        <w:ind w:hanging="361"/>
        <w:jc w:val="both"/>
      </w:pPr>
      <w:bookmarkStart w:id="114" w:name="_Tests_where_the_equipment_is_energized"/>
      <w:bookmarkEnd w:id="114"/>
      <w:r>
        <w:t>Tests where the equipment is energized from the high voltage</w:t>
      </w:r>
      <w:r>
        <w:rPr>
          <w:spacing w:val="-11"/>
        </w:rPr>
        <w:t xml:space="preserve"> </w:t>
      </w:r>
      <w:r>
        <w:t>system</w:t>
      </w:r>
    </w:p>
    <w:p w14:paraId="32169AA8" w14:textId="77777777" w:rsidR="002E7818" w:rsidRDefault="006E214C">
      <w:pPr>
        <w:pStyle w:val="BodyText"/>
        <w:spacing w:before="118"/>
        <w:ind w:left="594" w:right="497"/>
      </w:pPr>
      <w:bookmarkStart w:id="115" w:name="If_a_Permit_is_required_for_the_connecti"/>
      <w:bookmarkEnd w:id="115"/>
      <w:r>
        <w:t>If a Permit is required for the connection of the test equipment, that permit must be cancelled before the equipment is energized for the test.</w:t>
      </w:r>
    </w:p>
    <w:p w14:paraId="32169AA9" w14:textId="77777777" w:rsidR="002E7818" w:rsidRDefault="006E214C">
      <w:pPr>
        <w:pStyle w:val="ListParagraph"/>
        <w:numPr>
          <w:ilvl w:val="0"/>
          <w:numId w:val="25"/>
        </w:numPr>
        <w:tabs>
          <w:tab w:val="left" w:pos="983"/>
          <w:tab w:val="left" w:pos="984"/>
        </w:tabs>
        <w:ind w:hanging="361"/>
      </w:pPr>
      <w:bookmarkStart w:id="116" w:name="_Other_tests_(where_the_equipment_is_en"/>
      <w:bookmarkEnd w:id="116"/>
      <w:r>
        <w:t>Other tests (where the equipment is energized from the test</w:t>
      </w:r>
      <w:r>
        <w:rPr>
          <w:spacing w:val="-11"/>
        </w:rPr>
        <w:t xml:space="preserve"> </w:t>
      </w:r>
      <w:r>
        <w:t>equipment)</w:t>
      </w:r>
    </w:p>
    <w:p w14:paraId="32169AAA" w14:textId="77777777" w:rsidR="002E7818" w:rsidRDefault="006E214C">
      <w:pPr>
        <w:pStyle w:val="BodyText"/>
        <w:spacing w:before="116"/>
        <w:ind w:left="594" w:right="497"/>
      </w:pPr>
      <w:bookmarkStart w:id="117" w:name="When_testing_requires_test_equipment_to_"/>
      <w:bookmarkEnd w:id="117"/>
      <w:r>
        <w:t>When testing requires test equipment to be connected to high voltage equipment and earths to be removed, the work must be carried out under an appropriate Permit.</w:t>
      </w:r>
    </w:p>
    <w:p w14:paraId="32169AAB" w14:textId="77777777" w:rsidR="002E7818" w:rsidRDefault="002E7818">
      <w:pPr>
        <w:pStyle w:val="BodyText"/>
        <w:spacing w:before="7"/>
        <w:ind w:left="0"/>
        <w:rPr>
          <w:sz w:val="19"/>
        </w:rPr>
      </w:pPr>
    </w:p>
    <w:p w14:paraId="32169AAC" w14:textId="77777777" w:rsidR="002E7818" w:rsidRDefault="006E214C">
      <w:pPr>
        <w:pStyle w:val="Heading1"/>
        <w:numPr>
          <w:ilvl w:val="2"/>
          <w:numId w:val="31"/>
        </w:numPr>
        <w:tabs>
          <w:tab w:val="left" w:pos="1631"/>
          <w:tab w:val="left" w:pos="1632"/>
        </w:tabs>
        <w:spacing w:before="1"/>
        <w:ind w:hanging="988"/>
      </w:pPr>
      <w:bookmarkStart w:id="118" w:name="4.4.3_Replacement_of_high_voltage_fuses"/>
      <w:bookmarkStart w:id="119" w:name="_bookmark12"/>
      <w:bookmarkEnd w:id="118"/>
      <w:bookmarkEnd w:id="119"/>
      <w:r>
        <w:t>Replacement of high voltage</w:t>
      </w:r>
      <w:r>
        <w:rPr>
          <w:spacing w:val="-23"/>
        </w:rPr>
        <w:t xml:space="preserve"> </w:t>
      </w:r>
      <w:r>
        <w:t>fuses</w:t>
      </w:r>
    </w:p>
    <w:p w14:paraId="32169AAD" w14:textId="77777777" w:rsidR="002E7818" w:rsidRDefault="006E214C">
      <w:pPr>
        <w:pStyle w:val="BodyText"/>
        <w:spacing w:before="113"/>
        <w:ind w:left="594" w:right="497"/>
      </w:pPr>
      <w:bookmarkStart w:id="120" w:name="Operation_of_high_voltage_equipment_for_"/>
      <w:bookmarkEnd w:id="120"/>
      <w:r>
        <w:t>Operation of high voltage equipment for fuse replacement must be carried out under the direction of the Chief Engineer.</w:t>
      </w:r>
    </w:p>
    <w:p w14:paraId="32169AAE" w14:textId="77777777" w:rsidR="002E7818" w:rsidRDefault="006E214C">
      <w:pPr>
        <w:pStyle w:val="BodyText"/>
        <w:ind w:left="594"/>
      </w:pPr>
      <w:bookmarkStart w:id="121" w:name="A_Permit_is_not_required_for_fuse_replac"/>
      <w:bookmarkEnd w:id="121"/>
      <w:r>
        <w:t>A Permit is not required for fuse replacement where:</w:t>
      </w:r>
    </w:p>
    <w:p w14:paraId="32169AAF" w14:textId="77777777" w:rsidR="002E7818" w:rsidRDefault="006E214C">
      <w:pPr>
        <w:pStyle w:val="ListParagraph"/>
        <w:numPr>
          <w:ilvl w:val="0"/>
          <w:numId w:val="24"/>
        </w:numPr>
        <w:tabs>
          <w:tab w:val="left" w:pos="984"/>
        </w:tabs>
        <w:ind w:right="838"/>
        <w:jc w:val="both"/>
      </w:pPr>
      <w:bookmarkStart w:id="122" w:name="_The_enclosed_switchgear_has_withdrawab"/>
      <w:bookmarkEnd w:id="122"/>
      <w:r>
        <w:t xml:space="preserve">The enclosed switchgear has withdrawable type fuses or switch fuses that become disconnected equipment when fully withdrawn. In these cases, fuses are to be replaced </w:t>
      </w:r>
      <w:r>
        <w:lastRenderedPageBreak/>
        <w:t>in accordance with Local</w:t>
      </w:r>
      <w:r>
        <w:rPr>
          <w:spacing w:val="-5"/>
        </w:rPr>
        <w:t xml:space="preserve"> </w:t>
      </w:r>
      <w:r>
        <w:t>Instructions</w:t>
      </w:r>
    </w:p>
    <w:p w14:paraId="32169AB0" w14:textId="77777777" w:rsidR="002E7818" w:rsidRDefault="006E214C">
      <w:pPr>
        <w:pStyle w:val="ListParagraph"/>
        <w:numPr>
          <w:ilvl w:val="0"/>
          <w:numId w:val="24"/>
        </w:numPr>
        <w:tabs>
          <w:tab w:val="left" w:pos="984"/>
        </w:tabs>
        <w:spacing w:before="118"/>
        <w:ind w:hanging="361"/>
        <w:jc w:val="both"/>
      </w:pPr>
      <w:bookmarkStart w:id="123" w:name="_Fuses_and_fuse_links_can_be_removed_an"/>
      <w:bookmarkEnd w:id="123"/>
      <w:r>
        <w:t>Fuses and fuse links can be removed and replaced using approved insulated</w:t>
      </w:r>
      <w:r>
        <w:rPr>
          <w:spacing w:val="-10"/>
        </w:rPr>
        <w:t xml:space="preserve"> </w:t>
      </w:r>
      <w:r>
        <w:t>sticks</w:t>
      </w:r>
    </w:p>
    <w:p w14:paraId="32169AB1" w14:textId="77777777" w:rsidR="002E7818" w:rsidRDefault="006E214C">
      <w:pPr>
        <w:pStyle w:val="BodyText"/>
        <w:spacing w:before="116"/>
        <w:ind w:left="594" w:right="598"/>
        <w:jc w:val="both"/>
      </w:pPr>
      <w:bookmarkStart w:id="124" w:name="A_permit_must_be_issued_for_all_high_vol"/>
      <w:bookmarkEnd w:id="124"/>
      <w:r>
        <w:t>A permit must be issued for all high voltage fuse replacement that requires isolation and the application of earths.</w:t>
      </w:r>
    </w:p>
    <w:p w14:paraId="32169AB2" w14:textId="77777777" w:rsidR="002E7818" w:rsidRDefault="002E7818">
      <w:pPr>
        <w:pStyle w:val="BodyText"/>
        <w:spacing w:before="0"/>
        <w:ind w:left="0"/>
        <w:rPr>
          <w:sz w:val="26"/>
        </w:rPr>
      </w:pPr>
    </w:p>
    <w:p w14:paraId="32169AB3" w14:textId="77777777" w:rsidR="002E7818" w:rsidRDefault="002E7818">
      <w:pPr>
        <w:pStyle w:val="BodyText"/>
        <w:spacing w:before="6"/>
        <w:ind w:left="0"/>
        <w:rPr>
          <w:sz w:val="25"/>
        </w:rPr>
      </w:pPr>
    </w:p>
    <w:p w14:paraId="32169AB4" w14:textId="77777777" w:rsidR="002E7818" w:rsidRDefault="006E214C">
      <w:pPr>
        <w:pStyle w:val="Heading1"/>
        <w:numPr>
          <w:ilvl w:val="2"/>
          <w:numId w:val="31"/>
        </w:numPr>
        <w:tabs>
          <w:tab w:val="left" w:pos="1632"/>
        </w:tabs>
        <w:spacing w:before="1"/>
        <w:ind w:hanging="988"/>
        <w:jc w:val="both"/>
      </w:pPr>
      <w:bookmarkStart w:id="125" w:name="4.4.4_Work_above_exposed_high_voltage_eq"/>
      <w:bookmarkStart w:id="126" w:name="_bookmark13"/>
      <w:bookmarkEnd w:id="125"/>
      <w:bookmarkEnd w:id="126"/>
      <w:r>
        <w:t>Work above exposed high voltage</w:t>
      </w:r>
      <w:r>
        <w:rPr>
          <w:spacing w:val="-31"/>
        </w:rPr>
        <w:t xml:space="preserve"> </w:t>
      </w:r>
      <w:r>
        <w:t>equipment</w:t>
      </w:r>
    </w:p>
    <w:p w14:paraId="32169AB5" w14:textId="77777777" w:rsidR="002E7818" w:rsidRDefault="006E214C">
      <w:pPr>
        <w:pStyle w:val="BodyText"/>
        <w:spacing w:before="114"/>
        <w:ind w:left="594"/>
        <w:jc w:val="both"/>
      </w:pPr>
      <w:bookmarkStart w:id="127" w:name="When_work_is_above_exposed_high_voltage_"/>
      <w:bookmarkEnd w:id="127"/>
      <w:r>
        <w:t>When work is above exposed high voltage equipment, either:</w:t>
      </w:r>
    </w:p>
    <w:p w14:paraId="32169AB6" w14:textId="77777777" w:rsidR="002E7818" w:rsidRDefault="006E214C">
      <w:pPr>
        <w:pStyle w:val="ListParagraph"/>
        <w:numPr>
          <w:ilvl w:val="0"/>
          <w:numId w:val="23"/>
        </w:numPr>
        <w:tabs>
          <w:tab w:val="left" w:pos="984"/>
        </w:tabs>
        <w:ind w:hanging="361"/>
        <w:jc w:val="both"/>
      </w:pPr>
      <w:bookmarkStart w:id="128" w:name="_The_work_must_be_carried_out_under_Per"/>
      <w:bookmarkEnd w:id="128"/>
      <w:r>
        <w:t>The work must be carried out under Permit,</w:t>
      </w:r>
      <w:r>
        <w:rPr>
          <w:spacing w:val="-3"/>
        </w:rPr>
        <w:t xml:space="preserve"> </w:t>
      </w:r>
      <w:r>
        <w:t>or</w:t>
      </w:r>
    </w:p>
    <w:p w14:paraId="32169AB7" w14:textId="77777777" w:rsidR="002E7818" w:rsidRDefault="006E214C">
      <w:pPr>
        <w:pStyle w:val="ListParagraph"/>
        <w:numPr>
          <w:ilvl w:val="0"/>
          <w:numId w:val="23"/>
        </w:numPr>
        <w:tabs>
          <w:tab w:val="left" w:pos="984"/>
        </w:tabs>
        <w:spacing w:before="119" w:line="237" w:lineRule="auto"/>
        <w:ind w:right="836"/>
        <w:jc w:val="both"/>
      </w:pPr>
      <w:bookmarkStart w:id="129" w:name="_The_work_must_be_carried_out_in_accord"/>
      <w:bookmarkEnd w:id="129"/>
      <w:r>
        <w:t>The</w:t>
      </w:r>
      <w:r>
        <w:rPr>
          <w:spacing w:val="-10"/>
        </w:rPr>
        <w:t xml:space="preserve"> </w:t>
      </w:r>
      <w:r>
        <w:t>work</w:t>
      </w:r>
      <w:r>
        <w:rPr>
          <w:spacing w:val="-10"/>
        </w:rPr>
        <w:t xml:space="preserve"> </w:t>
      </w:r>
      <w:r>
        <w:t>must</w:t>
      </w:r>
      <w:r>
        <w:rPr>
          <w:spacing w:val="-9"/>
        </w:rPr>
        <w:t xml:space="preserve"> </w:t>
      </w:r>
      <w:r>
        <w:t>be</w:t>
      </w:r>
      <w:r>
        <w:rPr>
          <w:spacing w:val="-9"/>
        </w:rPr>
        <w:t xml:space="preserve"> </w:t>
      </w:r>
      <w:r>
        <w:t>carried</w:t>
      </w:r>
      <w:r>
        <w:rPr>
          <w:spacing w:val="-9"/>
        </w:rPr>
        <w:t xml:space="preserve"> </w:t>
      </w:r>
      <w:r>
        <w:t>out</w:t>
      </w:r>
      <w:r>
        <w:rPr>
          <w:spacing w:val="-11"/>
        </w:rPr>
        <w:t xml:space="preserve"> </w:t>
      </w:r>
      <w:r>
        <w:t>in</w:t>
      </w:r>
      <w:r>
        <w:rPr>
          <w:spacing w:val="-9"/>
        </w:rPr>
        <w:t xml:space="preserve"> </w:t>
      </w:r>
      <w:r>
        <w:t>accordance</w:t>
      </w:r>
      <w:r>
        <w:rPr>
          <w:spacing w:val="-10"/>
        </w:rPr>
        <w:t xml:space="preserve"> </w:t>
      </w:r>
      <w:r>
        <w:t>with</w:t>
      </w:r>
      <w:r>
        <w:rPr>
          <w:spacing w:val="-9"/>
        </w:rPr>
        <w:t xml:space="preserve"> </w:t>
      </w:r>
      <w:r>
        <w:t>an</w:t>
      </w:r>
      <w:r>
        <w:rPr>
          <w:spacing w:val="-10"/>
        </w:rPr>
        <w:t xml:space="preserve"> </w:t>
      </w:r>
      <w:r>
        <w:t>approved</w:t>
      </w:r>
      <w:r>
        <w:rPr>
          <w:spacing w:val="-9"/>
        </w:rPr>
        <w:t xml:space="preserve"> </w:t>
      </w:r>
      <w:r>
        <w:t>procedure</w:t>
      </w:r>
      <w:r>
        <w:rPr>
          <w:spacing w:val="-11"/>
        </w:rPr>
        <w:t xml:space="preserve"> </w:t>
      </w:r>
      <w:r>
        <w:t>and</w:t>
      </w:r>
      <w:r>
        <w:rPr>
          <w:spacing w:val="-9"/>
        </w:rPr>
        <w:t xml:space="preserve"> </w:t>
      </w:r>
      <w:r>
        <w:t>the</w:t>
      </w:r>
      <w:r>
        <w:rPr>
          <w:spacing w:val="-10"/>
        </w:rPr>
        <w:t xml:space="preserve"> </w:t>
      </w:r>
      <w:r>
        <w:t>specific work must be authorized by an Electrical Engineer, or a special barrier must be erected, and the work must be carried out in accordance with a documented</w:t>
      </w:r>
      <w:r>
        <w:rPr>
          <w:spacing w:val="-15"/>
        </w:rPr>
        <w:t xml:space="preserve"> </w:t>
      </w:r>
      <w:r>
        <w:t>procedure.</w:t>
      </w:r>
    </w:p>
    <w:p w14:paraId="32169AB8" w14:textId="77777777" w:rsidR="002E7818" w:rsidRDefault="006E214C">
      <w:pPr>
        <w:pStyle w:val="BodyText"/>
        <w:spacing w:before="123"/>
        <w:ind w:left="594"/>
        <w:jc w:val="both"/>
      </w:pPr>
      <w:bookmarkStart w:id="130" w:name="Where_a_special_barrier_is_to_be_used,_t"/>
      <w:bookmarkEnd w:id="130"/>
      <w:r>
        <w:t>Where a special barrier is to be used, the barrier and the documented procedure must be:</w:t>
      </w:r>
    </w:p>
    <w:p w14:paraId="32169AB9" w14:textId="77777777" w:rsidR="002E7818" w:rsidRDefault="006E214C">
      <w:pPr>
        <w:pStyle w:val="ListParagraph"/>
        <w:numPr>
          <w:ilvl w:val="0"/>
          <w:numId w:val="23"/>
        </w:numPr>
        <w:tabs>
          <w:tab w:val="left" w:pos="984"/>
        </w:tabs>
        <w:ind w:right="838"/>
        <w:jc w:val="both"/>
      </w:pPr>
      <w:bookmarkStart w:id="131" w:name="_Approved_by_an_Authorized_Person_who_u"/>
      <w:bookmarkEnd w:id="131"/>
      <w:r>
        <w:t>Approved</w:t>
      </w:r>
      <w:r>
        <w:rPr>
          <w:spacing w:val="-6"/>
        </w:rPr>
        <w:t xml:space="preserve"> </w:t>
      </w:r>
      <w:r>
        <w:t>by</w:t>
      </w:r>
      <w:r>
        <w:rPr>
          <w:spacing w:val="-6"/>
        </w:rPr>
        <w:t xml:space="preserve"> </w:t>
      </w:r>
      <w:r>
        <w:t>an</w:t>
      </w:r>
      <w:r>
        <w:rPr>
          <w:spacing w:val="-7"/>
        </w:rPr>
        <w:t xml:space="preserve"> </w:t>
      </w:r>
      <w:r>
        <w:t>Authorized</w:t>
      </w:r>
      <w:r>
        <w:rPr>
          <w:spacing w:val="-8"/>
        </w:rPr>
        <w:t xml:space="preserve"> </w:t>
      </w:r>
      <w:r>
        <w:t>Person</w:t>
      </w:r>
      <w:r>
        <w:rPr>
          <w:spacing w:val="-7"/>
        </w:rPr>
        <w:t xml:space="preserve"> </w:t>
      </w:r>
      <w:r>
        <w:t>who</w:t>
      </w:r>
      <w:r>
        <w:rPr>
          <w:spacing w:val="-7"/>
        </w:rPr>
        <w:t xml:space="preserve"> </w:t>
      </w:r>
      <w:r>
        <w:t>understands</w:t>
      </w:r>
      <w:r>
        <w:rPr>
          <w:spacing w:val="-7"/>
        </w:rPr>
        <w:t xml:space="preserve"> </w:t>
      </w:r>
      <w:r>
        <w:t>sufficient</w:t>
      </w:r>
      <w:r>
        <w:rPr>
          <w:spacing w:val="-6"/>
        </w:rPr>
        <w:t xml:space="preserve"> </w:t>
      </w:r>
      <w:r>
        <w:t>detail</w:t>
      </w:r>
      <w:r>
        <w:rPr>
          <w:spacing w:val="-6"/>
        </w:rPr>
        <w:t xml:space="preserve"> </w:t>
      </w:r>
      <w:r>
        <w:t>of</w:t>
      </w:r>
      <w:r>
        <w:rPr>
          <w:spacing w:val="-8"/>
        </w:rPr>
        <w:t xml:space="preserve"> </w:t>
      </w:r>
      <w:r>
        <w:t>the</w:t>
      </w:r>
      <w:r>
        <w:rPr>
          <w:spacing w:val="-7"/>
        </w:rPr>
        <w:t xml:space="preserve"> </w:t>
      </w:r>
      <w:r>
        <w:t>work</w:t>
      </w:r>
      <w:r>
        <w:rPr>
          <w:spacing w:val="-7"/>
        </w:rPr>
        <w:t xml:space="preserve"> </w:t>
      </w:r>
      <w:r>
        <w:t>process for which the barrier is required, to assess its adequacy to prevent infringement of the relevant safe working</w:t>
      </w:r>
      <w:r>
        <w:rPr>
          <w:spacing w:val="-4"/>
        </w:rPr>
        <w:t xml:space="preserve"> </w:t>
      </w:r>
      <w:r>
        <w:t>distances.</w:t>
      </w:r>
    </w:p>
    <w:p w14:paraId="32169ABA" w14:textId="77777777" w:rsidR="002E7818" w:rsidRDefault="006E214C">
      <w:pPr>
        <w:pStyle w:val="ListParagraph"/>
        <w:numPr>
          <w:ilvl w:val="0"/>
          <w:numId w:val="23"/>
        </w:numPr>
        <w:tabs>
          <w:tab w:val="left" w:pos="984"/>
        </w:tabs>
        <w:spacing w:before="119" w:line="237" w:lineRule="auto"/>
        <w:ind w:right="834"/>
        <w:jc w:val="both"/>
      </w:pPr>
      <w:bookmarkStart w:id="132" w:name="_Approved_by_a_competent_person_who_und"/>
      <w:bookmarkEnd w:id="132"/>
      <w:r>
        <w:t>Approved by a competent person who understands sufficient detail of the structural limitations</w:t>
      </w:r>
      <w:r>
        <w:rPr>
          <w:spacing w:val="-7"/>
        </w:rPr>
        <w:t xml:space="preserve"> </w:t>
      </w:r>
      <w:r>
        <w:t>of</w:t>
      </w:r>
      <w:r>
        <w:rPr>
          <w:spacing w:val="-9"/>
        </w:rPr>
        <w:t xml:space="preserve"> </w:t>
      </w:r>
      <w:r>
        <w:t>the</w:t>
      </w:r>
      <w:r>
        <w:rPr>
          <w:spacing w:val="-8"/>
        </w:rPr>
        <w:t xml:space="preserve"> </w:t>
      </w:r>
      <w:r>
        <w:t>proposed</w:t>
      </w:r>
      <w:r>
        <w:rPr>
          <w:spacing w:val="-9"/>
        </w:rPr>
        <w:t xml:space="preserve"> </w:t>
      </w:r>
      <w:r>
        <w:t>barrier</w:t>
      </w:r>
      <w:r>
        <w:rPr>
          <w:spacing w:val="-7"/>
        </w:rPr>
        <w:t xml:space="preserve"> </w:t>
      </w:r>
      <w:r>
        <w:t>to</w:t>
      </w:r>
      <w:r>
        <w:rPr>
          <w:spacing w:val="-8"/>
        </w:rPr>
        <w:t xml:space="preserve"> </w:t>
      </w:r>
      <w:r>
        <w:t>assess</w:t>
      </w:r>
      <w:r>
        <w:rPr>
          <w:spacing w:val="-7"/>
        </w:rPr>
        <w:t xml:space="preserve"> </w:t>
      </w:r>
      <w:r>
        <w:t>its</w:t>
      </w:r>
      <w:r>
        <w:rPr>
          <w:spacing w:val="-8"/>
        </w:rPr>
        <w:t xml:space="preserve"> </w:t>
      </w:r>
      <w:r>
        <w:t>adequacy</w:t>
      </w:r>
      <w:r>
        <w:rPr>
          <w:spacing w:val="-8"/>
        </w:rPr>
        <w:t xml:space="preserve"> </w:t>
      </w:r>
      <w:r>
        <w:t>to</w:t>
      </w:r>
      <w:r>
        <w:rPr>
          <w:spacing w:val="-9"/>
        </w:rPr>
        <w:t xml:space="preserve"> </w:t>
      </w:r>
      <w:r>
        <w:t>resist</w:t>
      </w:r>
      <w:r>
        <w:rPr>
          <w:spacing w:val="-7"/>
        </w:rPr>
        <w:t xml:space="preserve"> </w:t>
      </w:r>
      <w:r>
        <w:t>the</w:t>
      </w:r>
      <w:r>
        <w:rPr>
          <w:spacing w:val="-9"/>
        </w:rPr>
        <w:t xml:space="preserve"> </w:t>
      </w:r>
      <w:r>
        <w:t>forces</w:t>
      </w:r>
      <w:r>
        <w:rPr>
          <w:spacing w:val="-8"/>
        </w:rPr>
        <w:t xml:space="preserve"> </w:t>
      </w:r>
      <w:r>
        <w:t>that</w:t>
      </w:r>
      <w:r>
        <w:rPr>
          <w:spacing w:val="-9"/>
        </w:rPr>
        <w:t xml:space="preserve"> </w:t>
      </w:r>
      <w:r>
        <w:t>may</w:t>
      </w:r>
      <w:r>
        <w:rPr>
          <w:spacing w:val="-9"/>
        </w:rPr>
        <w:t xml:space="preserve"> </w:t>
      </w:r>
      <w:r>
        <w:t>be imposed during the work</w:t>
      </w:r>
      <w:r>
        <w:rPr>
          <w:spacing w:val="-2"/>
        </w:rPr>
        <w:t xml:space="preserve"> </w:t>
      </w:r>
      <w:r>
        <w:t>process.</w:t>
      </w:r>
    </w:p>
    <w:p w14:paraId="32169ABB" w14:textId="77777777" w:rsidR="002E7818" w:rsidRDefault="006E214C">
      <w:pPr>
        <w:pStyle w:val="BodyText"/>
        <w:spacing w:before="124"/>
        <w:ind w:left="594"/>
        <w:jc w:val="both"/>
      </w:pPr>
      <w:bookmarkStart w:id="133" w:name="The_person_giving_these_approvals_for_th"/>
      <w:bookmarkEnd w:id="133"/>
      <w:r>
        <w:t>The person giving these approvals for the special barrier is responsible for ensuring that:</w:t>
      </w:r>
    </w:p>
    <w:p w14:paraId="32169ABD" w14:textId="77777777" w:rsidR="002E7818" w:rsidRDefault="00000000">
      <w:pPr>
        <w:pStyle w:val="ListParagraph"/>
        <w:numPr>
          <w:ilvl w:val="0"/>
          <w:numId w:val="23"/>
        </w:numPr>
        <w:tabs>
          <w:tab w:val="left" w:pos="984"/>
        </w:tabs>
        <w:spacing w:before="73" w:line="237" w:lineRule="auto"/>
        <w:ind w:right="837"/>
        <w:jc w:val="both"/>
      </w:pPr>
      <w:r>
        <w:pict w14:anchorId="3216A044">
          <v:shape id="_x0000_s2273" type="#_x0000_t202" style="position:absolute;left:0;text-align:left;margin-left:54.95pt;margin-top:50.65pt;width:483.1pt;height:40.7pt;z-index:-251653120;mso-wrap-distance-left:0;mso-wrap-distance-right:0;mso-position-horizontal-relative:page" filled="f" strokecolor="#2c4079" strokeweight="2.22pt">
            <v:textbox inset="0,0,0,0">
              <w:txbxContent>
                <w:p w14:paraId="3216A0AC" w14:textId="77777777" w:rsidR="002E7818" w:rsidRDefault="006E214C">
                  <w:pPr>
                    <w:pStyle w:val="BodyText"/>
                    <w:spacing w:before="20"/>
                    <w:ind w:left="29"/>
                  </w:pPr>
                  <w:r>
                    <w:rPr>
                      <w:color w:val="2C4079"/>
                    </w:rPr>
                    <w:t>Note:</w:t>
                  </w:r>
                </w:p>
                <w:p w14:paraId="3216A0AD" w14:textId="77777777" w:rsidR="002E7818" w:rsidRDefault="006E214C">
                  <w:pPr>
                    <w:pStyle w:val="BodyText"/>
                    <w:spacing w:before="159"/>
                    <w:ind w:left="29"/>
                  </w:pPr>
                  <w:r>
                    <w:rPr>
                      <w:color w:val="2C4079"/>
                    </w:rPr>
                    <w:t>Reference shall be made to relevant chapters in Code of safe working practices</w:t>
                  </w:r>
                </w:p>
              </w:txbxContent>
            </v:textbox>
            <w10:wrap type="topAndBottom" anchorx="page"/>
          </v:shape>
        </w:pict>
      </w:r>
      <w:bookmarkStart w:id="134" w:name="_The_necessary_restrictions_on_the_work"/>
      <w:bookmarkEnd w:id="134"/>
      <w:r w:rsidR="006E214C">
        <w:t>The</w:t>
      </w:r>
      <w:r w:rsidR="006E214C">
        <w:rPr>
          <w:spacing w:val="-20"/>
        </w:rPr>
        <w:t xml:space="preserve"> </w:t>
      </w:r>
      <w:r w:rsidR="006E214C">
        <w:t>necessary</w:t>
      </w:r>
      <w:r w:rsidR="006E214C">
        <w:rPr>
          <w:spacing w:val="-20"/>
        </w:rPr>
        <w:t xml:space="preserve"> </w:t>
      </w:r>
      <w:r w:rsidR="006E214C">
        <w:t>restrictions</w:t>
      </w:r>
      <w:r w:rsidR="006E214C">
        <w:rPr>
          <w:spacing w:val="-19"/>
        </w:rPr>
        <w:t xml:space="preserve"> </w:t>
      </w:r>
      <w:r w:rsidR="006E214C">
        <w:t>on</w:t>
      </w:r>
      <w:r w:rsidR="006E214C">
        <w:rPr>
          <w:spacing w:val="-20"/>
        </w:rPr>
        <w:t xml:space="preserve"> </w:t>
      </w:r>
      <w:r w:rsidR="006E214C">
        <w:t>the</w:t>
      </w:r>
      <w:r w:rsidR="006E214C">
        <w:rPr>
          <w:spacing w:val="-20"/>
        </w:rPr>
        <w:t xml:space="preserve"> </w:t>
      </w:r>
      <w:r w:rsidR="006E214C">
        <w:t>work</w:t>
      </w:r>
      <w:r w:rsidR="006E214C">
        <w:rPr>
          <w:spacing w:val="-20"/>
        </w:rPr>
        <w:t xml:space="preserve"> </w:t>
      </w:r>
      <w:r w:rsidR="006E214C">
        <w:t>process</w:t>
      </w:r>
      <w:r w:rsidR="006E214C">
        <w:rPr>
          <w:spacing w:val="-19"/>
        </w:rPr>
        <w:t xml:space="preserve"> </w:t>
      </w:r>
      <w:r w:rsidR="006E214C">
        <w:t>arising</w:t>
      </w:r>
      <w:r w:rsidR="006E214C">
        <w:rPr>
          <w:spacing w:val="-19"/>
        </w:rPr>
        <w:t xml:space="preserve"> </w:t>
      </w:r>
      <w:r w:rsidR="006E214C">
        <w:t>from</w:t>
      </w:r>
      <w:r w:rsidR="006E214C">
        <w:rPr>
          <w:spacing w:val="-18"/>
        </w:rPr>
        <w:t xml:space="preserve"> </w:t>
      </w:r>
      <w:r w:rsidR="006E214C">
        <w:t>the</w:t>
      </w:r>
      <w:r w:rsidR="006E214C">
        <w:rPr>
          <w:spacing w:val="-20"/>
        </w:rPr>
        <w:t xml:space="preserve"> </w:t>
      </w:r>
      <w:r w:rsidR="006E214C">
        <w:t>barrier,</w:t>
      </w:r>
      <w:r w:rsidR="006E214C">
        <w:rPr>
          <w:spacing w:val="-20"/>
        </w:rPr>
        <w:t xml:space="preserve"> </w:t>
      </w:r>
      <w:r w:rsidR="006E214C">
        <w:t>and</w:t>
      </w:r>
      <w:r w:rsidR="006E214C">
        <w:rPr>
          <w:spacing w:val="-20"/>
        </w:rPr>
        <w:t xml:space="preserve"> </w:t>
      </w:r>
      <w:r w:rsidR="006E214C">
        <w:t>the</w:t>
      </w:r>
      <w:r w:rsidR="006E214C">
        <w:rPr>
          <w:spacing w:val="-20"/>
        </w:rPr>
        <w:t xml:space="preserve"> </w:t>
      </w:r>
      <w:r w:rsidR="006E214C">
        <w:t>maximum loads that may be applied to the barrier are documented in the procedure and are applicable for the</w:t>
      </w:r>
      <w:r w:rsidR="006E214C">
        <w:rPr>
          <w:spacing w:val="-3"/>
        </w:rPr>
        <w:t xml:space="preserve"> </w:t>
      </w:r>
      <w:r w:rsidR="006E214C">
        <w:t>work.</w:t>
      </w:r>
    </w:p>
    <w:p w14:paraId="32169ABE" w14:textId="77777777" w:rsidR="002E7818" w:rsidRDefault="002E7818">
      <w:pPr>
        <w:pStyle w:val="BodyText"/>
        <w:spacing w:before="2"/>
        <w:ind w:left="0"/>
        <w:rPr>
          <w:sz w:val="9"/>
        </w:rPr>
      </w:pPr>
    </w:p>
    <w:p w14:paraId="32169ABF" w14:textId="77777777" w:rsidR="002E7818" w:rsidRDefault="006E214C">
      <w:pPr>
        <w:pStyle w:val="Heading2"/>
        <w:numPr>
          <w:ilvl w:val="1"/>
          <w:numId w:val="31"/>
        </w:numPr>
        <w:tabs>
          <w:tab w:val="left" w:pos="767"/>
          <w:tab w:val="left" w:pos="768"/>
        </w:tabs>
        <w:spacing w:before="100"/>
        <w:ind w:hanging="578"/>
      </w:pPr>
      <w:bookmarkStart w:id="135" w:name="4.5_Isolation_–_Lock_out_/_Tag_out"/>
      <w:bookmarkStart w:id="136" w:name="_bookmark14"/>
      <w:bookmarkEnd w:id="135"/>
      <w:bookmarkEnd w:id="136"/>
      <w:r>
        <w:t>Isolation – Lock out / Tag</w:t>
      </w:r>
      <w:r>
        <w:rPr>
          <w:spacing w:val="-1"/>
        </w:rPr>
        <w:t xml:space="preserve"> </w:t>
      </w:r>
      <w:r>
        <w:t>out</w:t>
      </w:r>
    </w:p>
    <w:p w14:paraId="32169AC0" w14:textId="77777777" w:rsidR="002E7818" w:rsidRDefault="006E214C">
      <w:pPr>
        <w:pStyle w:val="BodyText"/>
        <w:ind w:left="594" w:right="575"/>
      </w:pPr>
      <w:bookmarkStart w:id="137" w:name="Lock_Out_/_Tag_Out_procedures_are_intend"/>
      <w:bookmarkEnd w:id="137"/>
      <w:r>
        <w:t>Lock Out / Tag Out procedures are intended to assist in protecting workers against injury due to</w:t>
      </w:r>
      <w:r>
        <w:rPr>
          <w:spacing w:val="-11"/>
        </w:rPr>
        <w:t xml:space="preserve"> </w:t>
      </w:r>
      <w:r>
        <w:t>accidental</w:t>
      </w:r>
      <w:r>
        <w:rPr>
          <w:spacing w:val="-8"/>
        </w:rPr>
        <w:t xml:space="preserve"> </w:t>
      </w:r>
      <w:r>
        <w:t>start</w:t>
      </w:r>
      <w:r>
        <w:rPr>
          <w:spacing w:val="-10"/>
        </w:rPr>
        <w:t xml:space="preserve"> </w:t>
      </w:r>
      <w:r>
        <w:t>up</w:t>
      </w:r>
      <w:r>
        <w:rPr>
          <w:spacing w:val="-10"/>
        </w:rPr>
        <w:t xml:space="preserve"> </w:t>
      </w:r>
      <w:r>
        <w:t>or</w:t>
      </w:r>
      <w:r>
        <w:rPr>
          <w:spacing w:val="-10"/>
        </w:rPr>
        <w:t xml:space="preserve"> </w:t>
      </w:r>
      <w:r>
        <w:t>release</w:t>
      </w:r>
      <w:r>
        <w:rPr>
          <w:spacing w:val="-9"/>
        </w:rPr>
        <w:t xml:space="preserve"> </w:t>
      </w:r>
      <w:r>
        <w:t>of</w:t>
      </w:r>
      <w:r>
        <w:rPr>
          <w:spacing w:val="-9"/>
        </w:rPr>
        <w:t xml:space="preserve"> </w:t>
      </w:r>
      <w:r>
        <w:t>energy</w:t>
      </w:r>
      <w:r>
        <w:rPr>
          <w:spacing w:val="-10"/>
        </w:rPr>
        <w:t xml:space="preserve"> </w:t>
      </w:r>
      <w:r>
        <w:t>from</w:t>
      </w:r>
      <w:r>
        <w:rPr>
          <w:spacing w:val="-10"/>
        </w:rPr>
        <w:t xml:space="preserve"> </w:t>
      </w:r>
      <w:r>
        <w:t>equipment</w:t>
      </w:r>
      <w:r>
        <w:rPr>
          <w:spacing w:val="-9"/>
        </w:rPr>
        <w:t xml:space="preserve"> </w:t>
      </w:r>
      <w:r>
        <w:t>that</w:t>
      </w:r>
      <w:r>
        <w:rPr>
          <w:spacing w:val="-10"/>
        </w:rPr>
        <w:t xml:space="preserve"> </w:t>
      </w:r>
      <w:r>
        <w:t>is</w:t>
      </w:r>
      <w:r>
        <w:rPr>
          <w:spacing w:val="-8"/>
        </w:rPr>
        <w:t xml:space="preserve"> </w:t>
      </w:r>
      <w:r>
        <w:t>being</w:t>
      </w:r>
      <w:r>
        <w:rPr>
          <w:spacing w:val="-11"/>
        </w:rPr>
        <w:t xml:space="preserve"> </w:t>
      </w:r>
      <w:r>
        <w:t>serviced</w:t>
      </w:r>
      <w:r>
        <w:rPr>
          <w:spacing w:val="-9"/>
        </w:rPr>
        <w:t xml:space="preserve"> </w:t>
      </w:r>
      <w:r>
        <w:t>or</w:t>
      </w:r>
      <w:r>
        <w:rPr>
          <w:spacing w:val="-10"/>
        </w:rPr>
        <w:t xml:space="preserve"> </w:t>
      </w:r>
      <w:r>
        <w:t>maintained.</w:t>
      </w:r>
    </w:p>
    <w:p w14:paraId="32169AC1" w14:textId="77777777" w:rsidR="002E7818" w:rsidRDefault="006E214C">
      <w:pPr>
        <w:pStyle w:val="BodyText"/>
        <w:ind w:left="594"/>
      </w:pPr>
      <w:bookmarkStart w:id="138" w:name="The_following_are_some_typical_sources_o"/>
      <w:bookmarkEnd w:id="138"/>
      <w:r>
        <w:t>The following are some typical sources of energy that may need to be controlled:</w:t>
      </w:r>
    </w:p>
    <w:p w14:paraId="32169AC2" w14:textId="77777777" w:rsidR="002E7818" w:rsidRDefault="006E214C">
      <w:pPr>
        <w:pStyle w:val="ListParagraph"/>
        <w:numPr>
          <w:ilvl w:val="0"/>
          <w:numId w:val="22"/>
        </w:numPr>
        <w:tabs>
          <w:tab w:val="left" w:pos="983"/>
          <w:tab w:val="left" w:pos="984"/>
        </w:tabs>
        <w:ind w:left="983" w:hanging="361"/>
      </w:pPr>
      <w:bookmarkStart w:id="139" w:name="_Electricity_(primary_energy_source_for"/>
      <w:bookmarkEnd w:id="139"/>
      <w:r>
        <w:t>Electricity (primary energy source for many machines and</w:t>
      </w:r>
      <w:r>
        <w:rPr>
          <w:spacing w:val="-7"/>
        </w:rPr>
        <w:t xml:space="preserve"> </w:t>
      </w:r>
      <w:r>
        <w:t>motors)</w:t>
      </w:r>
    </w:p>
    <w:p w14:paraId="32169AC3" w14:textId="77777777" w:rsidR="002E7818" w:rsidRDefault="006E214C">
      <w:pPr>
        <w:pStyle w:val="ListParagraph"/>
        <w:numPr>
          <w:ilvl w:val="0"/>
          <w:numId w:val="22"/>
        </w:numPr>
        <w:tabs>
          <w:tab w:val="left" w:pos="983"/>
          <w:tab w:val="left" w:pos="984"/>
        </w:tabs>
        <w:spacing w:before="117"/>
        <w:ind w:left="983" w:hanging="361"/>
      </w:pPr>
      <w:bookmarkStart w:id="140" w:name="_Hydraulic_(e.g._pressurized_fluids_in_"/>
      <w:bookmarkEnd w:id="140"/>
      <w:r>
        <w:t>Hydraulic (e.g. pressurized fluids in</w:t>
      </w:r>
      <w:r>
        <w:rPr>
          <w:spacing w:val="-4"/>
        </w:rPr>
        <w:t xml:space="preserve"> </w:t>
      </w:r>
      <w:r>
        <w:t>hoses/pipes)</w:t>
      </w:r>
    </w:p>
    <w:p w14:paraId="32169AC4" w14:textId="77777777" w:rsidR="002E7818" w:rsidRDefault="006E214C">
      <w:pPr>
        <w:pStyle w:val="ListParagraph"/>
        <w:numPr>
          <w:ilvl w:val="0"/>
          <w:numId w:val="22"/>
        </w:numPr>
        <w:tabs>
          <w:tab w:val="left" w:pos="983"/>
          <w:tab w:val="left" w:pos="984"/>
        </w:tabs>
        <w:spacing w:before="118"/>
        <w:ind w:left="983" w:hanging="361"/>
      </w:pPr>
      <w:bookmarkStart w:id="141" w:name="_Mechanical_(e.g._gravity_systems,_or_s"/>
      <w:bookmarkEnd w:id="141"/>
      <w:r>
        <w:t>Mechanical (e.g. gravity systems, or spring</w:t>
      </w:r>
      <w:r>
        <w:rPr>
          <w:spacing w:val="-5"/>
        </w:rPr>
        <w:t xml:space="preserve"> </w:t>
      </w:r>
      <w:r>
        <w:t>energy)</w:t>
      </w:r>
    </w:p>
    <w:p w14:paraId="32169AC5" w14:textId="77777777" w:rsidR="002E7818" w:rsidRDefault="006E214C">
      <w:pPr>
        <w:pStyle w:val="ListParagraph"/>
        <w:numPr>
          <w:ilvl w:val="0"/>
          <w:numId w:val="22"/>
        </w:numPr>
        <w:tabs>
          <w:tab w:val="left" w:pos="983"/>
          <w:tab w:val="left" w:pos="984"/>
        </w:tabs>
        <w:spacing w:before="117"/>
        <w:ind w:left="983" w:hanging="361"/>
      </w:pPr>
      <w:bookmarkStart w:id="142" w:name="_Pneumatic_(e.g._pressurized_air_in_hos"/>
      <w:bookmarkEnd w:id="142"/>
      <w:r>
        <w:t>Pneumatic (e.g. pressurized air in</w:t>
      </w:r>
      <w:r>
        <w:rPr>
          <w:spacing w:val="-6"/>
        </w:rPr>
        <w:t xml:space="preserve"> </w:t>
      </w:r>
      <w:r>
        <w:t>hoses/pipes)</w:t>
      </w:r>
    </w:p>
    <w:p w14:paraId="32169AC6" w14:textId="77777777" w:rsidR="002E7818" w:rsidRDefault="006E214C">
      <w:pPr>
        <w:pStyle w:val="ListParagraph"/>
        <w:numPr>
          <w:ilvl w:val="0"/>
          <w:numId w:val="22"/>
        </w:numPr>
        <w:tabs>
          <w:tab w:val="left" w:pos="983"/>
          <w:tab w:val="left" w:pos="984"/>
        </w:tabs>
        <w:spacing w:before="117" w:line="343" w:lineRule="auto"/>
        <w:ind w:right="4717" w:firstLine="28"/>
      </w:pPr>
      <w:bookmarkStart w:id="143" w:name="_Thermal_(e.g._pressurized_steam_in_hos"/>
      <w:bookmarkEnd w:id="143"/>
      <w:r>
        <w:t>Thermal (e.g. pressurized steam in hoses/pipes)</w:t>
      </w:r>
      <w:bookmarkStart w:id="144" w:name="This_procedure_is_to_be_followed_for:"/>
      <w:bookmarkEnd w:id="144"/>
      <w:r>
        <w:t xml:space="preserve"> This procedure is to be followed</w:t>
      </w:r>
      <w:r>
        <w:rPr>
          <w:spacing w:val="-5"/>
        </w:rPr>
        <w:t xml:space="preserve"> </w:t>
      </w:r>
      <w:r>
        <w:t>for:</w:t>
      </w:r>
    </w:p>
    <w:p w14:paraId="32169AC7" w14:textId="77777777" w:rsidR="002E7818" w:rsidRDefault="006E214C">
      <w:pPr>
        <w:pStyle w:val="ListParagraph"/>
        <w:numPr>
          <w:ilvl w:val="0"/>
          <w:numId w:val="22"/>
        </w:numPr>
        <w:tabs>
          <w:tab w:val="left" w:pos="983"/>
          <w:tab w:val="left" w:pos="984"/>
        </w:tabs>
        <w:spacing w:before="8" w:line="237" w:lineRule="auto"/>
        <w:ind w:left="983" w:right="838"/>
      </w:pPr>
      <w:bookmarkStart w:id="145" w:name="_Repairs_to_equipment_where_unexpected_"/>
      <w:bookmarkEnd w:id="145"/>
      <w:r>
        <w:t>Repairs to equipment where unexpected energizing or start-up of the equipment, could cause injury;</w:t>
      </w:r>
    </w:p>
    <w:p w14:paraId="32169AC8" w14:textId="77777777" w:rsidR="002E7818" w:rsidRDefault="006E214C">
      <w:pPr>
        <w:pStyle w:val="ListParagraph"/>
        <w:numPr>
          <w:ilvl w:val="0"/>
          <w:numId w:val="22"/>
        </w:numPr>
        <w:tabs>
          <w:tab w:val="left" w:pos="983"/>
          <w:tab w:val="left" w:pos="984"/>
        </w:tabs>
        <w:spacing w:before="123" w:line="237" w:lineRule="auto"/>
        <w:ind w:left="983" w:right="842"/>
      </w:pPr>
      <w:bookmarkStart w:id="146" w:name="_Repairs_where_release_of_stored_energy"/>
      <w:bookmarkEnd w:id="146"/>
      <w:r>
        <w:t>Repairs where release of stored energy such as from pressurized pipelines could cause injury;</w:t>
      </w:r>
    </w:p>
    <w:p w14:paraId="32169AC9" w14:textId="77777777" w:rsidR="002E7818" w:rsidRDefault="006E214C">
      <w:pPr>
        <w:pStyle w:val="ListParagraph"/>
        <w:numPr>
          <w:ilvl w:val="0"/>
          <w:numId w:val="22"/>
        </w:numPr>
        <w:tabs>
          <w:tab w:val="left" w:pos="983"/>
          <w:tab w:val="left" w:pos="984"/>
        </w:tabs>
        <w:spacing w:before="123" w:line="237" w:lineRule="auto"/>
        <w:ind w:left="983" w:right="838"/>
      </w:pPr>
      <w:bookmarkStart w:id="147" w:name="_When_maintenance_is_being_carried_out_"/>
      <w:bookmarkEnd w:id="147"/>
      <w:r>
        <w:lastRenderedPageBreak/>
        <w:t>When maintenance is being carried out in close proximity to potentially dangerous equipment;</w:t>
      </w:r>
    </w:p>
    <w:p w14:paraId="32169ACA" w14:textId="77777777" w:rsidR="002E7818" w:rsidRDefault="006E214C">
      <w:pPr>
        <w:pStyle w:val="ListParagraph"/>
        <w:numPr>
          <w:ilvl w:val="0"/>
          <w:numId w:val="22"/>
        </w:numPr>
        <w:tabs>
          <w:tab w:val="left" w:pos="983"/>
          <w:tab w:val="left" w:pos="984"/>
        </w:tabs>
        <w:spacing w:before="123" w:line="237" w:lineRule="auto"/>
        <w:ind w:left="983" w:right="838"/>
      </w:pPr>
      <w:bookmarkStart w:id="148" w:name="_Prior_to_any_work_where_isolation_cont"/>
      <w:bookmarkEnd w:id="148"/>
      <w:r>
        <w:t>Prior</w:t>
      </w:r>
      <w:r>
        <w:rPr>
          <w:spacing w:val="-14"/>
        </w:rPr>
        <w:t xml:space="preserve"> </w:t>
      </w:r>
      <w:r>
        <w:t>to</w:t>
      </w:r>
      <w:r>
        <w:rPr>
          <w:spacing w:val="-13"/>
        </w:rPr>
        <w:t xml:space="preserve"> </w:t>
      </w:r>
      <w:r>
        <w:t>any</w:t>
      </w:r>
      <w:r>
        <w:rPr>
          <w:spacing w:val="-12"/>
        </w:rPr>
        <w:t xml:space="preserve"> </w:t>
      </w:r>
      <w:r>
        <w:t>work</w:t>
      </w:r>
      <w:r>
        <w:rPr>
          <w:spacing w:val="-13"/>
        </w:rPr>
        <w:t xml:space="preserve"> </w:t>
      </w:r>
      <w:r>
        <w:t>where</w:t>
      </w:r>
      <w:r>
        <w:rPr>
          <w:spacing w:val="-13"/>
        </w:rPr>
        <w:t xml:space="preserve"> </w:t>
      </w:r>
      <w:r>
        <w:t>isolation</w:t>
      </w:r>
      <w:r>
        <w:rPr>
          <w:spacing w:val="-12"/>
        </w:rPr>
        <w:t xml:space="preserve"> </w:t>
      </w:r>
      <w:r>
        <w:t>control</w:t>
      </w:r>
      <w:r>
        <w:rPr>
          <w:spacing w:val="-13"/>
        </w:rPr>
        <w:t xml:space="preserve"> </w:t>
      </w:r>
      <w:r>
        <w:t>is</w:t>
      </w:r>
      <w:r>
        <w:rPr>
          <w:spacing w:val="-13"/>
        </w:rPr>
        <w:t xml:space="preserve"> </w:t>
      </w:r>
      <w:r>
        <w:t>required</w:t>
      </w:r>
      <w:r>
        <w:rPr>
          <w:spacing w:val="-13"/>
        </w:rPr>
        <w:t xml:space="preserve"> </w:t>
      </w:r>
      <w:r>
        <w:t>in</w:t>
      </w:r>
      <w:r>
        <w:rPr>
          <w:spacing w:val="-13"/>
        </w:rPr>
        <w:t xml:space="preserve"> </w:t>
      </w:r>
      <w:r>
        <w:t>a</w:t>
      </w:r>
      <w:r>
        <w:rPr>
          <w:spacing w:val="-13"/>
        </w:rPr>
        <w:t xml:space="preserve"> </w:t>
      </w:r>
      <w:r>
        <w:t>permit</w:t>
      </w:r>
      <w:r>
        <w:rPr>
          <w:spacing w:val="-13"/>
        </w:rPr>
        <w:t xml:space="preserve"> </w:t>
      </w:r>
      <w:r>
        <w:t>to</w:t>
      </w:r>
      <w:r>
        <w:rPr>
          <w:spacing w:val="-13"/>
        </w:rPr>
        <w:t xml:space="preserve"> </w:t>
      </w:r>
      <w:r>
        <w:t>work,</w:t>
      </w:r>
      <w:r>
        <w:rPr>
          <w:spacing w:val="-13"/>
        </w:rPr>
        <w:t xml:space="preserve"> </w:t>
      </w:r>
      <w:r>
        <w:t>such</w:t>
      </w:r>
      <w:r>
        <w:rPr>
          <w:spacing w:val="-14"/>
        </w:rPr>
        <w:t xml:space="preserve"> </w:t>
      </w:r>
      <w:r>
        <w:t>as</w:t>
      </w:r>
      <w:r>
        <w:rPr>
          <w:spacing w:val="-12"/>
        </w:rPr>
        <w:t xml:space="preserve"> </w:t>
      </w:r>
      <w:r>
        <w:t>enclosed space, working aloft</w:t>
      </w:r>
      <w:r>
        <w:rPr>
          <w:spacing w:val="-3"/>
        </w:rPr>
        <w:t xml:space="preserve"> </w:t>
      </w:r>
      <w:r>
        <w:t>etc.;</w:t>
      </w:r>
    </w:p>
    <w:p w14:paraId="32169ACB" w14:textId="77777777" w:rsidR="002E7818" w:rsidRDefault="006E214C">
      <w:pPr>
        <w:pStyle w:val="ListParagraph"/>
        <w:numPr>
          <w:ilvl w:val="0"/>
          <w:numId w:val="22"/>
        </w:numPr>
        <w:tabs>
          <w:tab w:val="left" w:pos="983"/>
          <w:tab w:val="left" w:pos="984"/>
        </w:tabs>
        <w:spacing w:before="119"/>
        <w:ind w:left="983" w:hanging="361"/>
      </w:pPr>
      <w:bookmarkStart w:id="149" w:name="_Dismantling_of_valves_or_pipelines;"/>
      <w:bookmarkEnd w:id="149"/>
      <w:r>
        <w:t>Dismantling of valves or</w:t>
      </w:r>
      <w:r>
        <w:rPr>
          <w:spacing w:val="-1"/>
        </w:rPr>
        <w:t xml:space="preserve"> </w:t>
      </w:r>
      <w:r>
        <w:t>pipelines;</w:t>
      </w:r>
    </w:p>
    <w:p w14:paraId="32169ACC" w14:textId="77777777" w:rsidR="002E7818" w:rsidRDefault="006E214C">
      <w:pPr>
        <w:pStyle w:val="ListParagraph"/>
        <w:numPr>
          <w:ilvl w:val="0"/>
          <w:numId w:val="22"/>
        </w:numPr>
        <w:tabs>
          <w:tab w:val="left" w:pos="983"/>
          <w:tab w:val="left" w:pos="984"/>
        </w:tabs>
        <w:spacing w:before="118"/>
        <w:ind w:left="983" w:hanging="361"/>
      </w:pPr>
      <w:bookmarkStart w:id="150" w:name="_Other_jobs_as_per_senior_officer’s_dis"/>
      <w:bookmarkEnd w:id="150"/>
      <w:r>
        <w:t>Other jobs as per senior officer’s</w:t>
      </w:r>
      <w:r>
        <w:rPr>
          <w:spacing w:val="-3"/>
        </w:rPr>
        <w:t xml:space="preserve"> </w:t>
      </w:r>
      <w:r>
        <w:t>discretion.</w:t>
      </w:r>
    </w:p>
    <w:p w14:paraId="32169ACD" w14:textId="77777777" w:rsidR="002E7818" w:rsidRDefault="006E214C">
      <w:pPr>
        <w:pStyle w:val="BodyText"/>
        <w:spacing w:before="117"/>
        <w:ind w:left="594"/>
        <w:jc w:val="both"/>
      </w:pPr>
      <w:r>
        <w:t>Risk assessment shall be carried out referring to company’s risk assessment guidelines.</w:t>
      </w:r>
    </w:p>
    <w:p w14:paraId="32169ACE" w14:textId="77777777" w:rsidR="002E7818" w:rsidRDefault="006E214C">
      <w:pPr>
        <w:pStyle w:val="BodyText"/>
        <w:ind w:left="594" w:right="591"/>
        <w:jc w:val="both"/>
      </w:pPr>
      <w:bookmarkStart w:id="151" w:name="Wherever_possible_the_equipment_is_to_be"/>
      <w:bookmarkEnd w:id="151"/>
      <w:r>
        <w:t>Wherever possible the equipment is to be locked-out. A lock-out system may be in the form of a</w:t>
      </w:r>
      <w:r>
        <w:rPr>
          <w:spacing w:val="-3"/>
        </w:rPr>
        <w:t xml:space="preserve"> </w:t>
      </w:r>
      <w:r>
        <w:t>latch,</w:t>
      </w:r>
      <w:r>
        <w:rPr>
          <w:spacing w:val="-3"/>
        </w:rPr>
        <w:t xml:space="preserve"> </w:t>
      </w:r>
      <w:r>
        <w:t>cover,</w:t>
      </w:r>
      <w:r>
        <w:rPr>
          <w:spacing w:val="-3"/>
        </w:rPr>
        <w:t xml:space="preserve"> </w:t>
      </w:r>
      <w:r>
        <w:t>handle,</w:t>
      </w:r>
      <w:r>
        <w:rPr>
          <w:spacing w:val="-3"/>
        </w:rPr>
        <w:t xml:space="preserve"> </w:t>
      </w:r>
      <w:r>
        <w:t>chain</w:t>
      </w:r>
      <w:r>
        <w:rPr>
          <w:spacing w:val="-2"/>
        </w:rPr>
        <w:t xml:space="preserve"> </w:t>
      </w:r>
      <w:r>
        <w:t>bar,</w:t>
      </w:r>
      <w:r>
        <w:rPr>
          <w:spacing w:val="-4"/>
        </w:rPr>
        <w:t xml:space="preserve"> </w:t>
      </w:r>
      <w:r>
        <w:t>cable</w:t>
      </w:r>
      <w:r>
        <w:rPr>
          <w:spacing w:val="-3"/>
        </w:rPr>
        <w:t xml:space="preserve"> </w:t>
      </w:r>
      <w:r>
        <w:t>ties,</w:t>
      </w:r>
      <w:r>
        <w:rPr>
          <w:spacing w:val="-3"/>
        </w:rPr>
        <w:t xml:space="preserve"> </w:t>
      </w:r>
      <w:r>
        <w:t>clasp</w:t>
      </w:r>
      <w:r>
        <w:rPr>
          <w:spacing w:val="-3"/>
        </w:rPr>
        <w:t xml:space="preserve"> </w:t>
      </w:r>
      <w:r>
        <w:t>with</w:t>
      </w:r>
      <w:r>
        <w:rPr>
          <w:spacing w:val="-3"/>
        </w:rPr>
        <w:t xml:space="preserve"> </w:t>
      </w:r>
      <w:r>
        <w:t>padlock,</w:t>
      </w:r>
      <w:r>
        <w:rPr>
          <w:spacing w:val="-4"/>
        </w:rPr>
        <w:t xml:space="preserve"> </w:t>
      </w:r>
      <w:r>
        <w:t>a</w:t>
      </w:r>
      <w:r>
        <w:rPr>
          <w:spacing w:val="-4"/>
        </w:rPr>
        <w:t xml:space="preserve"> </w:t>
      </w:r>
      <w:r>
        <w:t>wire</w:t>
      </w:r>
      <w:r>
        <w:rPr>
          <w:spacing w:val="-3"/>
        </w:rPr>
        <w:t xml:space="preserve"> </w:t>
      </w:r>
      <w:r>
        <w:t>seal, tying</w:t>
      </w:r>
      <w:r>
        <w:rPr>
          <w:spacing w:val="-3"/>
        </w:rPr>
        <w:t xml:space="preserve"> </w:t>
      </w:r>
      <w:r>
        <w:t>off</w:t>
      </w:r>
      <w:r>
        <w:rPr>
          <w:spacing w:val="-3"/>
        </w:rPr>
        <w:t xml:space="preserve"> </w:t>
      </w:r>
      <w:r>
        <w:t>or</w:t>
      </w:r>
      <w:r>
        <w:rPr>
          <w:spacing w:val="-4"/>
        </w:rPr>
        <w:t xml:space="preserve"> </w:t>
      </w:r>
      <w:r>
        <w:t>sealing a valve or a switch to immobilize its movement or other similar devices which would offer physical restraint from opening an energy</w:t>
      </w:r>
      <w:r>
        <w:rPr>
          <w:spacing w:val="-4"/>
        </w:rPr>
        <w:t xml:space="preserve"> </w:t>
      </w:r>
      <w:r>
        <w:t>source.</w:t>
      </w:r>
    </w:p>
    <w:p w14:paraId="32169ACF" w14:textId="77777777" w:rsidR="002E7818" w:rsidRDefault="006E214C">
      <w:pPr>
        <w:pStyle w:val="BodyText"/>
        <w:ind w:left="594" w:right="591"/>
        <w:jc w:val="both"/>
      </w:pPr>
      <w:bookmarkStart w:id="152" w:name="Where_key-operated_locks_are_used,_the_p"/>
      <w:bookmarkEnd w:id="152"/>
      <w:r>
        <w:t>Where</w:t>
      </w:r>
      <w:r>
        <w:rPr>
          <w:spacing w:val="-11"/>
        </w:rPr>
        <w:t xml:space="preserve"> </w:t>
      </w:r>
      <w:r>
        <w:t>key-operated</w:t>
      </w:r>
      <w:r>
        <w:rPr>
          <w:spacing w:val="-10"/>
        </w:rPr>
        <w:t xml:space="preserve"> </w:t>
      </w:r>
      <w:r>
        <w:t>locks</w:t>
      </w:r>
      <w:r>
        <w:rPr>
          <w:spacing w:val="-11"/>
        </w:rPr>
        <w:t xml:space="preserve"> </w:t>
      </w:r>
      <w:r>
        <w:t>are</w:t>
      </w:r>
      <w:r>
        <w:rPr>
          <w:spacing w:val="-10"/>
        </w:rPr>
        <w:t xml:space="preserve"> </w:t>
      </w:r>
      <w:r>
        <w:t>used,</w:t>
      </w:r>
      <w:r>
        <w:rPr>
          <w:spacing w:val="-11"/>
        </w:rPr>
        <w:t xml:space="preserve"> </w:t>
      </w:r>
      <w:r>
        <w:t>the</w:t>
      </w:r>
      <w:r>
        <w:rPr>
          <w:spacing w:val="-10"/>
        </w:rPr>
        <w:t xml:space="preserve"> </w:t>
      </w:r>
      <w:r>
        <w:t>person</w:t>
      </w:r>
      <w:r>
        <w:rPr>
          <w:spacing w:val="-11"/>
        </w:rPr>
        <w:t xml:space="preserve"> </w:t>
      </w:r>
      <w:r>
        <w:t>whose</w:t>
      </w:r>
      <w:r>
        <w:rPr>
          <w:spacing w:val="-10"/>
        </w:rPr>
        <w:t xml:space="preserve"> </w:t>
      </w:r>
      <w:r>
        <w:t>name</w:t>
      </w:r>
      <w:r>
        <w:rPr>
          <w:spacing w:val="-11"/>
        </w:rPr>
        <w:t xml:space="preserve"> </w:t>
      </w:r>
      <w:r>
        <w:t>appears</w:t>
      </w:r>
      <w:r>
        <w:rPr>
          <w:spacing w:val="-9"/>
        </w:rPr>
        <w:t xml:space="preserve"> </w:t>
      </w:r>
      <w:r>
        <w:t>on</w:t>
      </w:r>
      <w:r>
        <w:rPr>
          <w:spacing w:val="-10"/>
        </w:rPr>
        <w:t xml:space="preserve"> </w:t>
      </w:r>
      <w:r>
        <w:t>the</w:t>
      </w:r>
      <w:r>
        <w:rPr>
          <w:spacing w:val="-10"/>
        </w:rPr>
        <w:t xml:space="preserve"> </w:t>
      </w:r>
      <w:r>
        <w:t>tag</w:t>
      </w:r>
      <w:r>
        <w:rPr>
          <w:spacing w:val="-11"/>
        </w:rPr>
        <w:t xml:space="preserve"> </w:t>
      </w:r>
      <w:r>
        <w:t>shall</w:t>
      </w:r>
      <w:r>
        <w:rPr>
          <w:spacing w:val="-8"/>
        </w:rPr>
        <w:t xml:space="preserve"> </w:t>
      </w:r>
      <w:r>
        <w:t>retain</w:t>
      </w:r>
      <w:r>
        <w:rPr>
          <w:spacing w:val="-10"/>
        </w:rPr>
        <w:t xml:space="preserve"> </w:t>
      </w:r>
      <w:r>
        <w:t>the keys. The locking device will also be accompanied with a</w:t>
      </w:r>
      <w:r>
        <w:rPr>
          <w:spacing w:val="-8"/>
        </w:rPr>
        <w:t xml:space="preserve"> </w:t>
      </w:r>
      <w:r>
        <w:t>tag.</w:t>
      </w:r>
    </w:p>
    <w:p w14:paraId="32169AD0" w14:textId="77777777" w:rsidR="002E7818" w:rsidRDefault="006E214C">
      <w:pPr>
        <w:pStyle w:val="BodyText"/>
        <w:ind w:left="594" w:right="594"/>
        <w:jc w:val="both"/>
      </w:pPr>
      <w:bookmarkStart w:id="153" w:name="Where_lock-out_is_not_possible,_tags_are"/>
      <w:bookmarkEnd w:id="153"/>
      <w:r>
        <w:t>Where lock-out is not possible, tags are to be used on their own and affixed to the energy isolating source to warn potential users.</w:t>
      </w:r>
    </w:p>
    <w:p w14:paraId="32169AD1" w14:textId="77777777" w:rsidR="002E7818" w:rsidRDefault="006E214C">
      <w:pPr>
        <w:pStyle w:val="BodyText"/>
        <w:ind w:left="594"/>
        <w:jc w:val="both"/>
      </w:pPr>
      <w:bookmarkStart w:id="154" w:name="Following_to_be_ensured_by_responsible_o"/>
      <w:bookmarkEnd w:id="154"/>
      <w:r>
        <w:t>Following to be ensured by responsible officer when lock-out or tag-out is required:</w:t>
      </w:r>
    </w:p>
    <w:p w14:paraId="32169AD2" w14:textId="77777777" w:rsidR="002E7818" w:rsidRDefault="006E214C">
      <w:pPr>
        <w:pStyle w:val="ListParagraph"/>
        <w:numPr>
          <w:ilvl w:val="0"/>
          <w:numId w:val="22"/>
        </w:numPr>
        <w:tabs>
          <w:tab w:val="left" w:pos="983"/>
          <w:tab w:val="left" w:pos="984"/>
        </w:tabs>
        <w:ind w:left="983" w:hanging="361"/>
      </w:pPr>
      <w:bookmarkStart w:id="155" w:name="_Machinery_or_equipment_are_turned_off_"/>
      <w:bookmarkEnd w:id="155"/>
      <w:r>
        <w:t>Machinery or equipment are turned off and energy source</w:t>
      </w:r>
      <w:r>
        <w:rPr>
          <w:spacing w:val="-7"/>
        </w:rPr>
        <w:t xml:space="preserve"> </w:t>
      </w:r>
      <w:r>
        <w:t>isolated;</w:t>
      </w:r>
    </w:p>
    <w:p w14:paraId="32169AD3" w14:textId="77777777" w:rsidR="002E7818" w:rsidRDefault="006E214C">
      <w:pPr>
        <w:pStyle w:val="ListParagraph"/>
        <w:numPr>
          <w:ilvl w:val="0"/>
          <w:numId w:val="22"/>
        </w:numPr>
        <w:tabs>
          <w:tab w:val="left" w:pos="983"/>
          <w:tab w:val="left" w:pos="984"/>
        </w:tabs>
        <w:spacing w:before="118"/>
        <w:ind w:left="983" w:hanging="361"/>
      </w:pPr>
      <w:bookmarkStart w:id="156" w:name="_Pipelines_and_valves_have_been_isolate"/>
      <w:bookmarkEnd w:id="156"/>
      <w:r>
        <w:t>Pipelines and valves have been isolated and</w:t>
      </w:r>
      <w:r>
        <w:rPr>
          <w:spacing w:val="-6"/>
        </w:rPr>
        <w:t xml:space="preserve"> </w:t>
      </w:r>
      <w:r>
        <w:t>depressurized;</w:t>
      </w:r>
    </w:p>
    <w:p w14:paraId="32169AD4" w14:textId="77777777" w:rsidR="002E7818" w:rsidRDefault="006E214C">
      <w:pPr>
        <w:pStyle w:val="ListParagraph"/>
        <w:numPr>
          <w:ilvl w:val="0"/>
          <w:numId w:val="22"/>
        </w:numPr>
        <w:tabs>
          <w:tab w:val="left" w:pos="983"/>
          <w:tab w:val="left" w:pos="984"/>
        </w:tabs>
        <w:spacing w:before="117"/>
        <w:ind w:left="983" w:hanging="361"/>
      </w:pPr>
      <w:bookmarkStart w:id="157" w:name="_Closed_systems_have_been_shut_off_and_"/>
      <w:bookmarkEnd w:id="157"/>
      <w:r>
        <w:t>Closed systems have been shut off and</w:t>
      </w:r>
      <w:r>
        <w:rPr>
          <w:spacing w:val="-5"/>
        </w:rPr>
        <w:t xml:space="preserve"> </w:t>
      </w:r>
      <w:r>
        <w:t>isolated;</w:t>
      </w:r>
    </w:p>
    <w:p w14:paraId="32169AD5" w14:textId="77777777" w:rsidR="002E7818" w:rsidRDefault="006E214C">
      <w:pPr>
        <w:pStyle w:val="ListParagraph"/>
        <w:numPr>
          <w:ilvl w:val="0"/>
          <w:numId w:val="22"/>
        </w:numPr>
        <w:tabs>
          <w:tab w:val="left" w:pos="983"/>
          <w:tab w:val="left" w:pos="984"/>
        </w:tabs>
        <w:spacing w:before="117"/>
        <w:ind w:left="983" w:hanging="361"/>
      </w:pPr>
      <w:bookmarkStart w:id="158" w:name="_Stored_energy_is_discharged;"/>
      <w:bookmarkEnd w:id="158"/>
      <w:r>
        <w:t>Stored energy is</w:t>
      </w:r>
      <w:r>
        <w:rPr>
          <w:spacing w:val="-3"/>
        </w:rPr>
        <w:t xml:space="preserve"> </w:t>
      </w:r>
      <w:r>
        <w:t>discharged;</w:t>
      </w:r>
    </w:p>
    <w:p w14:paraId="32169AD6" w14:textId="77777777" w:rsidR="002E7818" w:rsidRDefault="006E214C">
      <w:pPr>
        <w:pStyle w:val="ListParagraph"/>
        <w:numPr>
          <w:ilvl w:val="0"/>
          <w:numId w:val="22"/>
        </w:numPr>
        <w:tabs>
          <w:tab w:val="left" w:pos="983"/>
          <w:tab w:val="left" w:pos="984"/>
        </w:tabs>
        <w:spacing w:before="116"/>
        <w:ind w:left="983" w:hanging="361"/>
      </w:pPr>
      <w:bookmarkStart w:id="159" w:name="_Equipment_checked_for_zero_energy_stat"/>
      <w:bookmarkEnd w:id="159"/>
      <w:r>
        <w:t>Equipment checked for zero energy</w:t>
      </w:r>
      <w:r>
        <w:rPr>
          <w:spacing w:val="-3"/>
        </w:rPr>
        <w:t xml:space="preserve"> </w:t>
      </w:r>
      <w:r>
        <w:t>state;</w:t>
      </w:r>
    </w:p>
    <w:p w14:paraId="32169AD8" w14:textId="77777777" w:rsidR="002E7818" w:rsidRDefault="006E214C">
      <w:pPr>
        <w:pStyle w:val="ListParagraph"/>
        <w:numPr>
          <w:ilvl w:val="0"/>
          <w:numId w:val="22"/>
        </w:numPr>
        <w:tabs>
          <w:tab w:val="left" w:pos="984"/>
        </w:tabs>
        <w:spacing w:before="71"/>
        <w:ind w:left="983" w:hanging="361"/>
        <w:jc w:val="both"/>
      </w:pPr>
      <w:bookmarkStart w:id="160" w:name="_Measures_to_prevent_accidental_re-ener"/>
      <w:bookmarkEnd w:id="160"/>
      <w:r>
        <w:t>Measures to prevent accidental re-energizing have been</w:t>
      </w:r>
      <w:r>
        <w:rPr>
          <w:spacing w:val="-8"/>
        </w:rPr>
        <w:t xml:space="preserve"> </w:t>
      </w:r>
      <w:r>
        <w:t>implemented.</w:t>
      </w:r>
    </w:p>
    <w:p w14:paraId="32169AD9" w14:textId="77777777" w:rsidR="002E7818" w:rsidRDefault="006E214C">
      <w:pPr>
        <w:pStyle w:val="BodyText"/>
        <w:spacing w:before="117"/>
        <w:ind w:left="594" w:right="589"/>
        <w:jc w:val="both"/>
      </w:pPr>
      <w:bookmarkStart w:id="161" w:name="Where_the_time_required_for_the_task_req"/>
      <w:bookmarkEnd w:id="161"/>
      <w:r>
        <w:t>Where the time required for the task requires a change in personnel, a full appraisal of the safety steps taken should be discussed with the incoming personnel. The person who placed the original isolation tag will remove the tag after which incoming personnel will re-check breakers and re-issue the isolation tag.</w:t>
      </w:r>
    </w:p>
    <w:p w14:paraId="32169ADA" w14:textId="77777777" w:rsidR="002E7818" w:rsidRDefault="006E214C">
      <w:pPr>
        <w:pStyle w:val="BodyText"/>
        <w:ind w:left="594" w:right="588"/>
        <w:jc w:val="both"/>
      </w:pPr>
      <w:bookmarkStart w:id="162" w:name="After_work_has_been_completed_and_the_eq"/>
      <w:bookmarkEnd w:id="162"/>
      <w:r>
        <w:t>After work has been completed and the equipment is ready for normal operation, the Responsible</w:t>
      </w:r>
      <w:r>
        <w:rPr>
          <w:spacing w:val="-8"/>
        </w:rPr>
        <w:t xml:space="preserve"> </w:t>
      </w:r>
      <w:r>
        <w:t>Officer</w:t>
      </w:r>
      <w:r>
        <w:rPr>
          <w:spacing w:val="-7"/>
        </w:rPr>
        <w:t xml:space="preserve"> </w:t>
      </w:r>
      <w:r>
        <w:t>shall</w:t>
      </w:r>
      <w:r>
        <w:rPr>
          <w:spacing w:val="-6"/>
        </w:rPr>
        <w:t xml:space="preserve"> </w:t>
      </w:r>
      <w:r>
        <w:t>check</w:t>
      </w:r>
      <w:r>
        <w:rPr>
          <w:spacing w:val="-7"/>
        </w:rPr>
        <w:t xml:space="preserve"> </w:t>
      </w:r>
      <w:r>
        <w:t>to</w:t>
      </w:r>
      <w:r>
        <w:rPr>
          <w:spacing w:val="-8"/>
        </w:rPr>
        <w:t xml:space="preserve"> </w:t>
      </w:r>
      <w:r>
        <w:t>ensure</w:t>
      </w:r>
      <w:r>
        <w:rPr>
          <w:spacing w:val="-8"/>
        </w:rPr>
        <w:t xml:space="preserve"> </w:t>
      </w:r>
      <w:r>
        <w:t>that</w:t>
      </w:r>
      <w:r>
        <w:rPr>
          <w:spacing w:val="-8"/>
        </w:rPr>
        <w:t xml:space="preserve"> </w:t>
      </w:r>
      <w:r>
        <w:t>everyone</w:t>
      </w:r>
      <w:r>
        <w:rPr>
          <w:spacing w:val="-7"/>
        </w:rPr>
        <w:t xml:space="preserve"> </w:t>
      </w:r>
      <w:r>
        <w:t>is</w:t>
      </w:r>
      <w:r>
        <w:rPr>
          <w:spacing w:val="-7"/>
        </w:rPr>
        <w:t xml:space="preserve"> </w:t>
      </w:r>
      <w:r>
        <w:t>clear</w:t>
      </w:r>
      <w:r>
        <w:rPr>
          <w:spacing w:val="-8"/>
        </w:rPr>
        <w:t xml:space="preserve"> </w:t>
      </w:r>
      <w:r>
        <w:t>of</w:t>
      </w:r>
      <w:r>
        <w:rPr>
          <w:spacing w:val="-9"/>
        </w:rPr>
        <w:t xml:space="preserve"> </w:t>
      </w:r>
      <w:r>
        <w:t>the</w:t>
      </w:r>
      <w:r>
        <w:rPr>
          <w:spacing w:val="-8"/>
        </w:rPr>
        <w:t xml:space="preserve"> </w:t>
      </w:r>
      <w:r>
        <w:t>machinery</w:t>
      </w:r>
      <w:r>
        <w:rPr>
          <w:spacing w:val="-7"/>
        </w:rPr>
        <w:t xml:space="preserve"> </w:t>
      </w:r>
      <w:r>
        <w:t>or</w:t>
      </w:r>
      <w:r>
        <w:rPr>
          <w:spacing w:val="-8"/>
        </w:rPr>
        <w:t xml:space="preserve"> </w:t>
      </w:r>
      <w:r>
        <w:t>equipment, all tools have been removed from the work site, guards have been replaced and any operating controls have been placed in the “neutral” or “off” position and no further hazard exists from energizing the equipment or opening the device to the</w:t>
      </w:r>
      <w:r>
        <w:rPr>
          <w:spacing w:val="-7"/>
        </w:rPr>
        <w:t xml:space="preserve"> </w:t>
      </w:r>
      <w:r>
        <w:t>system.</w:t>
      </w:r>
    </w:p>
    <w:p w14:paraId="32169ADB" w14:textId="77777777" w:rsidR="002E7818" w:rsidRDefault="00000000">
      <w:pPr>
        <w:pStyle w:val="BodyText"/>
        <w:spacing w:before="121"/>
        <w:ind w:left="594" w:right="589"/>
        <w:jc w:val="both"/>
      </w:pPr>
      <w:r>
        <w:pict w14:anchorId="3216A045">
          <v:shape id="_x0000_s2272" type="#_x0000_t202" style="position:absolute;left:0;text-align:left;margin-left:54.95pt;margin-top:66.35pt;width:483.1pt;height:40.7pt;z-index:-251652096;mso-wrap-distance-left:0;mso-wrap-distance-right:0;mso-position-horizontal-relative:page" filled="f" strokecolor="#2c4079" strokeweight="2.22pt">
            <v:textbox inset="0,0,0,0">
              <w:txbxContent>
                <w:p w14:paraId="3216A0AE" w14:textId="77777777" w:rsidR="002E7818" w:rsidRDefault="006E214C">
                  <w:pPr>
                    <w:pStyle w:val="BodyText"/>
                    <w:spacing w:before="20"/>
                    <w:ind w:left="29"/>
                  </w:pPr>
                  <w:r>
                    <w:rPr>
                      <w:color w:val="2C4079"/>
                    </w:rPr>
                    <w:t>Note:</w:t>
                  </w:r>
                </w:p>
                <w:p w14:paraId="3216A0AF" w14:textId="77777777" w:rsidR="002E7818" w:rsidRDefault="006E214C">
                  <w:pPr>
                    <w:pStyle w:val="BodyText"/>
                    <w:spacing w:before="160"/>
                    <w:ind w:left="29"/>
                  </w:pPr>
                  <w:r>
                    <w:rPr>
                      <w:color w:val="2C4079"/>
                    </w:rPr>
                    <w:t>Reference shall be made to relevant chapters in Code of safe working practices</w:t>
                  </w:r>
                </w:p>
              </w:txbxContent>
            </v:textbox>
            <w10:wrap type="topAndBottom" anchorx="page"/>
          </v:shape>
        </w:pict>
      </w:r>
      <w:bookmarkStart w:id="163" w:name="Lockout/_tag_out_devices_shall_be_remove"/>
      <w:bookmarkEnd w:id="163"/>
      <w:r w:rsidR="006E214C">
        <w:t>Lockout/ tag out devices shall be removed, and power restored to the machine. Only the individual</w:t>
      </w:r>
      <w:r w:rsidR="006E214C">
        <w:rPr>
          <w:spacing w:val="-4"/>
        </w:rPr>
        <w:t xml:space="preserve"> </w:t>
      </w:r>
      <w:r w:rsidR="006E214C">
        <w:t>who</w:t>
      </w:r>
      <w:r w:rsidR="006E214C">
        <w:rPr>
          <w:spacing w:val="-4"/>
        </w:rPr>
        <w:t xml:space="preserve"> </w:t>
      </w:r>
      <w:r w:rsidR="006E214C">
        <w:t>places</w:t>
      </w:r>
      <w:r w:rsidR="006E214C">
        <w:rPr>
          <w:spacing w:val="-4"/>
        </w:rPr>
        <w:t xml:space="preserve"> </w:t>
      </w:r>
      <w:r w:rsidR="006E214C">
        <w:t>the</w:t>
      </w:r>
      <w:r w:rsidR="006E214C">
        <w:rPr>
          <w:spacing w:val="-5"/>
        </w:rPr>
        <w:t xml:space="preserve"> </w:t>
      </w:r>
      <w:r w:rsidR="006E214C">
        <w:t>isolation</w:t>
      </w:r>
      <w:r w:rsidR="006E214C">
        <w:rPr>
          <w:spacing w:val="-4"/>
        </w:rPr>
        <w:t xml:space="preserve"> </w:t>
      </w:r>
      <w:r w:rsidR="006E214C">
        <w:t>tag</w:t>
      </w:r>
      <w:r w:rsidR="006E214C">
        <w:rPr>
          <w:spacing w:val="-5"/>
        </w:rPr>
        <w:t xml:space="preserve"> </w:t>
      </w:r>
      <w:r w:rsidR="006E214C">
        <w:t>may</w:t>
      </w:r>
      <w:r w:rsidR="006E214C">
        <w:rPr>
          <w:spacing w:val="-4"/>
        </w:rPr>
        <w:t xml:space="preserve"> </w:t>
      </w:r>
      <w:r w:rsidR="006E214C">
        <w:t>remove</w:t>
      </w:r>
      <w:r w:rsidR="006E214C">
        <w:rPr>
          <w:spacing w:val="-4"/>
        </w:rPr>
        <w:t xml:space="preserve"> </w:t>
      </w:r>
      <w:r w:rsidR="006E214C">
        <w:t>the</w:t>
      </w:r>
      <w:r w:rsidR="006E214C">
        <w:rPr>
          <w:spacing w:val="-5"/>
        </w:rPr>
        <w:t xml:space="preserve"> </w:t>
      </w:r>
      <w:r w:rsidR="006E214C">
        <w:t>tag</w:t>
      </w:r>
      <w:r w:rsidR="006E214C">
        <w:rPr>
          <w:spacing w:val="-2"/>
        </w:rPr>
        <w:t xml:space="preserve"> </w:t>
      </w:r>
      <w:r w:rsidR="006E214C">
        <w:t>and</w:t>
      </w:r>
      <w:r w:rsidR="006E214C">
        <w:rPr>
          <w:spacing w:val="-5"/>
        </w:rPr>
        <w:t xml:space="preserve"> </w:t>
      </w:r>
      <w:r w:rsidR="006E214C">
        <w:t>re-energize</w:t>
      </w:r>
      <w:r w:rsidR="006E214C">
        <w:rPr>
          <w:spacing w:val="-4"/>
        </w:rPr>
        <w:t xml:space="preserve"> </w:t>
      </w:r>
      <w:r w:rsidR="006E214C">
        <w:t>the</w:t>
      </w:r>
      <w:r w:rsidR="006E214C">
        <w:rPr>
          <w:spacing w:val="-5"/>
        </w:rPr>
        <w:t xml:space="preserve"> </w:t>
      </w:r>
      <w:r w:rsidR="006E214C">
        <w:t>circuit.</w:t>
      </w:r>
      <w:r w:rsidR="006E214C">
        <w:rPr>
          <w:spacing w:val="-4"/>
        </w:rPr>
        <w:t xml:space="preserve"> </w:t>
      </w:r>
      <w:r w:rsidR="006E214C">
        <w:t>When</w:t>
      </w:r>
      <w:r w:rsidR="006E214C">
        <w:rPr>
          <w:spacing w:val="-4"/>
        </w:rPr>
        <w:t xml:space="preserve"> </w:t>
      </w:r>
      <w:r w:rsidR="006E214C">
        <w:t>it is</w:t>
      </w:r>
      <w:r w:rsidR="006E214C">
        <w:rPr>
          <w:spacing w:val="-16"/>
        </w:rPr>
        <w:t xml:space="preserve"> </w:t>
      </w:r>
      <w:r w:rsidR="006E214C">
        <w:t>verified,</w:t>
      </w:r>
      <w:r w:rsidR="006E214C">
        <w:rPr>
          <w:spacing w:val="-15"/>
        </w:rPr>
        <w:t xml:space="preserve"> </w:t>
      </w:r>
      <w:r w:rsidR="006E214C">
        <w:t>all</w:t>
      </w:r>
      <w:r w:rsidR="006E214C">
        <w:rPr>
          <w:spacing w:val="-17"/>
        </w:rPr>
        <w:t xml:space="preserve"> </w:t>
      </w:r>
      <w:r w:rsidR="006E214C">
        <w:t>functions</w:t>
      </w:r>
      <w:r w:rsidR="006E214C">
        <w:rPr>
          <w:spacing w:val="-15"/>
        </w:rPr>
        <w:t xml:space="preserve"> </w:t>
      </w:r>
      <w:r w:rsidR="006E214C">
        <w:t>are</w:t>
      </w:r>
      <w:r w:rsidR="006E214C">
        <w:rPr>
          <w:spacing w:val="-15"/>
        </w:rPr>
        <w:t xml:space="preserve"> </w:t>
      </w:r>
      <w:r w:rsidR="006E214C">
        <w:t>operating</w:t>
      </w:r>
      <w:r w:rsidR="006E214C">
        <w:rPr>
          <w:spacing w:val="-16"/>
        </w:rPr>
        <w:t xml:space="preserve"> </w:t>
      </w:r>
      <w:r w:rsidR="006E214C">
        <w:t>properly,</w:t>
      </w:r>
      <w:r w:rsidR="006E214C">
        <w:rPr>
          <w:spacing w:val="-15"/>
        </w:rPr>
        <w:t xml:space="preserve"> </w:t>
      </w:r>
      <w:r w:rsidR="006E214C">
        <w:t>all</w:t>
      </w:r>
      <w:r w:rsidR="006E214C">
        <w:rPr>
          <w:spacing w:val="-17"/>
        </w:rPr>
        <w:t xml:space="preserve"> </w:t>
      </w:r>
      <w:r w:rsidR="006E214C">
        <w:t>relevant</w:t>
      </w:r>
      <w:r w:rsidR="006E214C">
        <w:rPr>
          <w:spacing w:val="-15"/>
        </w:rPr>
        <w:t xml:space="preserve"> </w:t>
      </w:r>
      <w:r w:rsidR="006E214C">
        <w:t>personnel</w:t>
      </w:r>
      <w:r w:rsidR="006E214C">
        <w:rPr>
          <w:spacing w:val="-15"/>
        </w:rPr>
        <w:t xml:space="preserve"> </w:t>
      </w:r>
      <w:r w:rsidR="006E214C">
        <w:t>will</w:t>
      </w:r>
      <w:r w:rsidR="006E214C">
        <w:rPr>
          <w:spacing w:val="-16"/>
        </w:rPr>
        <w:t xml:space="preserve"> </w:t>
      </w:r>
      <w:r w:rsidR="006E214C">
        <w:t>be</w:t>
      </w:r>
      <w:r w:rsidR="006E214C">
        <w:rPr>
          <w:spacing w:val="-16"/>
        </w:rPr>
        <w:t xml:space="preserve"> </w:t>
      </w:r>
      <w:r w:rsidR="006E214C">
        <w:t>advised</w:t>
      </w:r>
      <w:r w:rsidR="006E214C">
        <w:rPr>
          <w:spacing w:val="-16"/>
        </w:rPr>
        <w:t xml:space="preserve"> </w:t>
      </w:r>
      <w:r w:rsidR="006E214C">
        <w:t>that</w:t>
      </w:r>
      <w:r w:rsidR="006E214C">
        <w:rPr>
          <w:spacing w:val="-16"/>
        </w:rPr>
        <w:t xml:space="preserve"> </w:t>
      </w:r>
      <w:r w:rsidR="006E214C">
        <w:t>normal operating conditions have been</w:t>
      </w:r>
      <w:r w:rsidR="006E214C">
        <w:rPr>
          <w:spacing w:val="-1"/>
        </w:rPr>
        <w:t xml:space="preserve"> </w:t>
      </w:r>
      <w:r w:rsidR="006E214C">
        <w:t>restored.</w:t>
      </w:r>
    </w:p>
    <w:p w14:paraId="2FB41F2F" w14:textId="77777777" w:rsidR="000113EE" w:rsidRDefault="000113EE">
      <w:pPr>
        <w:pStyle w:val="BodyText"/>
        <w:spacing w:before="121"/>
        <w:ind w:left="594" w:right="589"/>
        <w:jc w:val="both"/>
      </w:pPr>
    </w:p>
    <w:p w14:paraId="32169ADC" w14:textId="77777777" w:rsidR="002E7818" w:rsidRDefault="002E7818">
      <w:pPr>
        <w:pStyle w:val="BodyText"/>
        <w:spacing w:before="2"/>
        <w:ind w:left="0"/>
        <w:rPr>
          <w:sz w:val="9"/>
        </w:rPr>
      </w:pPr>
    </w:p>
    <w:p w14:paraId="32169ADD" w14:textId="77777777" w:rsidR="002E7818" w:rsidRDefault="006E214C">
      <w:pPr>
        <w:pStyle w:val="Heading2"/>
        <w:numPr>
          <w:ilvl w:val="1"/>
          <w:numId w:val="31"/>
        </w:numPr>
        <w:tabs>
          <w:tab w:val="left" w:pos="767"/>
          <w:tab w:val="left" w:pos="768"/>
        </w:tabs>
        <w:spacing w:before="100"/>
        <w:ind w:hanging="578"/>
      </w:pPr>
      <w:bookmarkStart w:id="164" w:name="4.6_Diving_/_Underwater_operations"/>
      <w:bookmarkStart w:id="165" w:name="_bookmark15"/>
      <w:bookmarkEnd w:id="164"/>
      <w:bookmarkEnd w:id="165"/>
      <w:r>
        <w:t>Diving / Underwater</w:t>
      </w:r>
      <w:r>
        <w:rPr>
          <w:spacing w:val="-1"/>
        </w:rPr>
        <w:t xml:space="preserve"> </w:t>
      </w:r>
      <w:r>
        <w:t>operations</w:t>
      </w:r>
    </w:p>
    <w:p w14:paraId="32169ADE" w14:textId="77777777" w:rsidR="002E7818" w:rsidRDefault="006E214C">
      <w:pPr>
        <w:pStyle w:val="BodyText"/>
        <w:spacing w:before="121"/>
        <w:ind w:left="594" w:right="506"/>
      </w:pPr>
      <w:bookmarkStart w:id="166" w:name="Diving_work_is_defined_as_the_underwater"/>
      <w:bookmarkEnd w:id="166"/>
      <w:r>
        <w:lastRenderedPageBreak/>
        <w:t>Diving work is defined as the underwater work carried out by divers including but not limited to surveys, hull cleaning, propeller polish and underwater repairs.</w:t>
      </w:r>
    </w:p>
    <w:p w14:paraId="32169ADF" w14:textId="77777777" w:rsidR="002E7818" w:rsidRDefault="006E214C">
      <w:pPr>
        <w:pStyle w:val="BodyText"/>
        <w:spacing w:before="119"/>
        <w:ind w:left="594" w:right="497"/>
      </w:pPr>
      <w:bookmarkStart w:id="167" w:name="No_underwater_tasks_are_to_be_carried_ou"/>
      <w:bookmarkEnd w:id="167"/>
      <w:r>
        <w:t>No underwater tasks are to be carried out by ship staff. These tasks shall be normally carried out by the external agencies approved by classification societies or other.</w:t>
      </w:r>
    </w:p>
    <w:p w14:paraId="32169AE0" w14:textId="77777777" w:rsidR="002E7818" w:rsidRDefault="006E214C">
      <w:pPr>
        <w:pStyle w:val="BodyText"/>
        <w:spacing w:before="121"/>
        <w:ind w:left="594"/>
      </w:pPr>
      <w:r>
        <w:t>Risk assessment shall be carried out referring to company’s risk assessment guidelines.</w:t>
      </w:r>
    </w:p>
    <w:p w14:paraId="32169AE1" w14:textId="77777777" w:rsidR="002E7818" w:rsidRDefault="006E214C">
      <w:pPr>
        <w:pStyle w:val="BodyText"/>
        <w:spacing w:line="265" w:lineRule="exact"/>
        <w:ind w:left="594"/>
      </w:pPr>
      <w:bookmarkStart w:id="168" w:name="The_use_of_any_ship’s_breathing_apparatu"/>
      <w:bookmarkEnd w:id="168"/>
      <w:r>
        <w:t>The use of any ship’s breathing apparatus equipment for any underwater operation is strictly</w:t>
      </w:r>
    </w:p>
    <w:p w14:paraId="32169AE2" w14:textId="77777777" w:rsidR="002E7818" w:rsidRDefault="006E214C">
      <w:pPr>
        <w:pStyle w:val="BodyText"/>
        <w:spacing w:before="0"/>
        <w:ind w:left="594"/>
      </w:pPr>
      <w:r>
        <w:t>prohibited.</w:t>
      </w:r>
    </w:p>
    <w:p w14:paraId="32169AE3" w14:textId="77777777" w:rsidR="002E7818" w:rsidRDefault="006E214C">
      <w:pPr>
        <w:pStyle w:val="BodyText"/>
        <w:ind w:left="594"/>
      </w:pPr>
      <w:bookmarkStart w:id="169" w:name="Port_and_terminal_authorities_are_to_be_"/>
      <w:bookmarkEnd w:id="169"/>
      <w:r>
        <w:t>Port and terminal authorities are to be informed and permission obtained prior any underwater operations.</w:t>
      </w:r>
    </w:p>
    <w:p w14:paraId="32169AE4" w14:textId="77777777" w:rsidR="002E7818" w:rsidRDefault="006E214C">
      <w:pPr>
        <w:pStyle w:val="BodyText"/>
        <w:ind w:left="594" w:right="594"/>
        <w:jc w:val="both"/>
      </w:pPr>
      <w:bookmarkStart w:id="170" w:name="A_Pre-diving_conference_should_be_held_b"/>
      <w:bookmarkEnd w:id="170"/>
      <w:r>
        <w:t>A Pre-diving conference should be held by the Master and must be attended by diving team, vessel manager (if attending on board), ships personnel on watch and those involved with the work being performed.</w:t>
      </w:r>
    </w:p>
    <w:p w14:paraId="32169AE5" w14:textId="77777777" w:rsidR="002E7818" w:rsidRDefault="006E214C">
      <w:pPr>
        <w:pStyle w:val="BodyText"/>
        <w:ind w:left="594"/>
        <w:jc w:val="both"/>
      </w:pPr>
      <w:bookmarkStart w:id="171" w:name="The_Pre-Diving_Conference_should_cover_a"/>
      <w:bookmarkEnd w:id="171"/>
      <w:r>
        <w:t>The Pre-Diving Conference should cover as applicable:</w:t>
      </w:r>
    </w:p>
    <w:p w14:paraId="32169AE6" w14:textId="77777777" w:rsidR="002E7818" w:rsidRDefault="006E214C">
      <w:pPr>
        <w:pStyle w:val="ListParagraph"/>
        <w:numPr>
          <w:ilvl w:val="0"/>
          <w:numId w:val="21"/>
        </w:numPr>
        <w:tabs>
          <w:tab w:val="left" w:pos="984"/>
        </w:tabs>
        <w:ind w:hanging="361"/>
        <w:jc w:val="both"/>
      </w:pPr>
      <w:bookmarkStart w:id="172" w:name="_Type_and_nature_of_proposed_inspection"/>
      <w:bookmarkEnd w:id="172"/>
      <w:r>
        <w:t>Type and nature of proposed inspection/repairs;</w:t>
      </w:r>
    </w:p>
    <w:p w14:paraId="32169AE7" w14:textId="77777777" w:rsidR="002E7818" w:rsidRDefault="006E214C">
      <w:pPr>
        <w:pStyle w:val="ListParagraph"/>
        <w:numPr>
          <w:ilvl w:val="0"/>
          <w:numId w:val="21"/>
        </w:numPr>
        <w:tabs>
          <w:tab w:val="left" w:pos="984"/>
        </w:tabs>
        <w:spacing w:before="116"/>
        <w:ind w:hanging="361"/>
        <w:jc w:val="both"/>
      </w:pPr>
      <w:bookmarkStart w:id="173" w:name="_Number_and_name(s)_of_personnel_involv"/>
      <w:bookmarkEnd w:id="173"/>
      <w:r>
        <w:t>Number and name(s) of personnel involved in the</w:t>
      </w:r>
      <w:r>
        <w:rPr>
          <w:spacing w:val="-6"/>
        </w:rPr>
        <w:t xml:space="preserve"> </w:t>
      </w:r>
      <w:r>
        <w:t>operation;</w:t>
      </w:r>
    </w:p>
    <w:p w14:paraId="32169AE8" w14:textId="77777777" w:rsidR="002E7818" w:rsidRDefault="006E214C">
      <w:pPr>
        <w:pStyle w:val="ListParagraph"/>
        <w:numPr>
          <w:ilvl w:val="0"/>
          <w:numId w:val="21"/>
        </w:numPr>
        <w:tabs>
          <w:tab w:val="left" w:pos="983"/>
          <w:tab w:val="left" w:pos="984"/>
        </w:tabs>
        <w:spacing w:before="121" w:line="237" w:lineRule="auto"/>
        <w:ind w:right="838"/>
      </w:pPr>
      <w:bookmarkStart w:id="174" w:name="_Ability_of_the_diving_team_to_communic"/>
      <w:bookmarkEnd w:id="174"/>
      <w:r>
        <w:t>Ability of the diving team to communicate well with the ship staff in English language to be</w:t>
      </w:r>
      <w:r>
        <w:rPr>
          <w:spacing w:val="-1"/>
        </w:rPr>
        <w:t xml:space="preserve"> </w:t>
      </w:r>
      <w:r>
        <w:t>confirmed;</w:t>
      </w:r>
    </w:p>
    <w:p w14:paraId="32169AE9" w14:textId="77777777" w:rsidR="002E7818" w:rsidRDefault="006E214C">
      <w:pPr>
        <w:pStyle w:val="ListParagraph"/>
        <w:numPr>
          <w:ilvl w:val="0"/>
          <w:numId w:val="21"/>
        </w:numPr>
        <w:tabs>
          <w:tab w:val="left" w:pos="983"/>
          <w:tab w:val="left" w:pos="984"/>
        </w:tabs>
        <w:spacing w:before="122" w:line="237" w:lineRule="auto"/>
        <w:ind w:right="834"/>
      </w:pPr>
      <w:bookmarkStart w:id="175" w:name="_Responsibility_for_each_task_including"/>
      <w:bookmarkEnd w:id="175"/>
      <w:r>
        <w:t>Responsibility for each task including operation, supervision and communication at all time;</w:t>
      </w:r>
    </w:p>
    <w:p w14:paraId="32169AEA" w14:textId="77777777" w:rsidR="002E7818" w:rsidRDefault="006E214C">
      <w:pPr>
        <w:pStyle w:val="ListParagraph"/>
        <w:numPr>
          <w:ilvl w:val="0"/>
          <w:numId w:val="21"/>
        </w:numPr>
        <w:tabs>
          <w:tab w:val="left" w:pos="983"/>
          <w:tab w:val="left" w:pos="984"/>
        </w:tabs>
        <w:spacing w:before="121"/>
        <w:ind w:hanging="361"/>
      </w:pPr>
      <w:bookmarkStart w:id="176" w:name="_Communication_procedures_(hand_held_ra"/>
      <w:bookmarkEnd w:id="176"/>
      <w:r>
        <w:t>Communication procedures (hand held radio sets etc.) and special signals (if</w:t>
      </w:r>
      <w:r>
        <w:rPr>
          <w:spacing w:val="-9"/>
        </w:rPr>
        <w:t xml:space="preserve"> </w:t>
      </w:r>
      <w:r>
        <w:t>any);</w:t>
      </w:r>
    </w:p>
    <w:p w14:paraId="32169AEB" w14:textId="77777777" w:rsidR="002E7818" w:rsidRDefault="006E214C">
      <w:pPr>
        <w:pStyle w:val="ListParagraph"/>
        <w:numPr>
          <w:ilvl w:val="0"/>
          <w:numId w:val="21"/>
        </w:numPr>
        <w:tabs>
          <w:tab w:val="left" w:pos="983"/>
          <w:tab w:val="left" w:pos="984"/>
        </w:tabs>
        <w:spacing w:before="116"/>
        <w:ind w:hanging="361"/>
      </w:pPr>
      <w:bookmarkStart w:id="177" w:name="_Emergency_procedures;"/>
      <w:bookmarkEnd w:id="177"/>
      <w:r>
        <w:t>Emergency</w:t>
      </w:r>
      <w:r>
        <w:rPr>
          <w:spacing w:val="1"/>
        </w:rPr>
        <w:t xml:space="preserve"> </w:t>
      </w:r>
      <w:r>
        <w:t>procedures;</w:t>
      </w:r>
    </w:p>
    <w:p w14:paraId="32169AEC" w14:textId="77777777" w:rsidR="002E7818" w:rsidRDefault="006E214C">
      <w:pPr>
        <w:pStyle w:val="ListParagraph"/>
        <w:numPr>
          <w:ilvl w:val="0"/>
          <w:numId w:val="21"/>
        </w:numPr>
        <w:tabs>
          <w:tab w:val="left" w:pos="983"/>
          <w:tab w:val="left" w:pos="984"/>
        </w:tabs>
        <w:spacing w:before="118"/>
        <w:ind w:hanging="361"/>
      </w:pPr>
      <w:bookmarkStart w:id="178" w:name="_Emergency_communication_medium_(shore_"/>
      <w:bookmarkEnd w:id="178"/>
      <w:r>
        <w:t>Emergency communication medium (shore phone</w:t>
      </w:r>
      <w:r>
        <w:rPr>
          <w:spacing w:val="-2"/>
        </w:rPr>
        <w:t xml:space="preserve"> </w:t>
      </w:r>
      <w:r>
        <w:t>number);</w:t>
      </w:r>
    </w:p>
    <w:p w14:paraId="32169AED" w14:textId="77777777" w:rsidR="002E7818" w:rsidRDefault="006E214C">
      <w:pPr>
        <w:pStyle w:val="ListParagraph"/>
        <w:numPr>
          <w:ilvl w:val="0"/>
          <w:numId w:val="21"/>
        </w:numPr>
        <w:tabs>
          <w:tab w:val="left" w:pos="983"/>
          <w:tab w:val="left" w:pos="984"/>
        </w:tabs>
        <w:spacing w:before="117"/>
        <w:ind w:hanging="361"/>
      </w:pPr>
      <w:bookmarkStart w:id="179" w:name="_Identification_of_the_work_site_with_a"/>
      <w:bookmarkEnd w:id="179"/>
      <w:r>
        <w:t>Identification of the work site with a review of reference</w:t>
      </w:r>
      <w:r>
        <w:rPr>
          <w:spacing w:val="-14"/>
        </w:rPr>
        <w:t xml:space="preserve"> </w:t>
      </w:r>
      <w:r>
        <w:t>drawings;</w:t>
      </w:r>
    </w:p>
    <w:p w14:paraId="32169AEE" w14:textId="77777777" w:rsidR="002E7818" w:rsidRDefault="006E214C">
      <w:pPr>
        <w:pStyle w:val="ListParagraph"/>
        <w:numPr>
          <w:ilvl w:val="0"/>
          <w:numId w:val="21"/>
        </w:numPr>
        <w:tabs>
          <w:tab w:val="left" w:pos="983"/>
          <w:tab w:val="left" w:pos="984"/>
        </w:tabs>
        <w:spacing w:before="116"/>
        <w:ind w:hanging="361"/>
      </w:pPr>
      <w:bookmarkStart w:id="180" w:name="_Identification_and_status_of_all_overb"/>
      <w:bookmarkEnd w:id="180"/>
      <w:r>
        <w:t>Identification and status of all overboard discharges and sea</w:t>
      </w:r>
      <w:r>
        <w:rPr>
          <w:spacing w:val="-6"/>
        </w:rPr>
        <w:t xml:space="preserve"> </w:t>
      </w:r>
      <w:r>
        <w:t>suctions;</w:t>
      </w:r>
    </w:p>
    <w:p w14:paraId="32169AEF" w14:textId="77777777" w:rsidR="002E7818" w:rsidRDefault="006E214C">
      <w:pPr>
        <w:pStyle w:val="ListParagraph"/>
        <w:numPr>
          <w:ilvl w:val="0"/>
          <w:numId w:val="21"/>
        </w:numPr>
        <w:tabs>
          <w:tab w:val="left" w:pos="983"/>
          <w:tab w:val="left" w:pos="984"/>
        </w:tabs>
        <w:spacing w:before="119"/>
        <w:ind w:hanging="361"/>
      </w:pPr>
      <w:bookmarkStart w:id="181" w:name="_Status_of_propulsion_systems,_includin"/>
      <w:bookmarkEnd w:id="181"/>
      <w:r>
        <w:t>Status of propulsion systems, including main engine, turning</w:t>
      </w:r>
      <w:r>
        <w:rPr>
          <w:spacing w:val="-6"/>
        </w:rPr>
        <w:t xml:space="preserve"> </w:t>
      </w:r>
      <w:r>
        <w:t>gear;</w:t>
      </w:r>
    </w:p>
    <w:p w14:paraId="32169AF1" w14:textId="77777777" w:rsidR="002E7818" w:rsidRDefault="006E214C">
      <w:pPr>
        <w:pStyle w:val="ListParagraph"/>
        <w:numPr>
          <w:ilvl w:val="0"/>
          <w:numId w:val="21"/>
        </w:numPr>
        <w:tabs>
          <w:tab w:val="left" w:pos="983"/>
          <w:tab w:val="left" w:pos="984"/>
        </w:tabs>
        <w:spacing w:before="71"/>
        <w:ind w:hanging="361"/>
      </w:pPr>
      <w:bookmarkStart w:id="182" w:name="_Work_procedures_during_underwater_oper"/>
      <w:bookmarkEnd w:id="182"/>
      <w:r>
        <w:t>Work procedures during underwater</w:t>
      </w:r>
      <w:r>
        <w:rPr>
          <w:spacing w:val="-1"/>
        </w:rPr>
        <w:t xml:space="preserve"> </w:t>
      </w:r>
      <w:r>
        <w:t>operations;</w:t>
      </w:r>
    </w:p>
    <w:p w14:paraId="32169AF2" w14:textId="77777777" w:rsidR="002E7818" w:rsidRDefault="006E214C">
      <w:pPr>
        <w:pStyle w:val="ListParagraph"/>
        <w:numPr>
          <w:ilvl w:val="0"/>
          <w:numId w:val="21"/>
        </w:numPr>
        <w:tabs>
          <w:tab w:val="left" w:pos="983"/>
          <w:tab w:val="left" w:pos="984"/>
        </w:tabs>
        <w:spacing w:before="117"/>
        <w:ind w:hanging="361"/>
      </w:pPr>
      <w:bookmarkStart w:id="183" w:name="_Status_of_rudder_and_steering_control_"/>
      <w:bookmarkEnd w:id="183"/>
      <w:r>
        <w:t>Status of rudder and steering control</w:t>
      </w:r>
      <w:r>
        <w:rPr>
          <w:spacing w:val="-3"/>
        </w:rPr>
        <w:t xml:space="preserve"> </w:t>
      </w:r>
      <w:r>
        <w:t>system;</w:t>
      </w:r>
    </w:p>
    <w:p w14:paraId="32169AF3" w14:textId="77777777" w:rsidR="002E7818" w:rsidRDefault="006E214C">
      <w:pPr>
        <w:pStyle w:val="ListParagraph"/>
        <w:numPr>
          <w:ilvl w:val="0"/>
          <w:numId w:val="21"/>
        </w:numPr>
        <w:tabs>
          <w:tab w:val="left" w:pos="983"/>
          <w:tab w:val="left" w:pos="984"/>
        </w:tabs>
        <w:spacing w:before="117"/>
        <w:ind w:hanging="361"/>
      </w:pPr>
      <w:bookmarkStart w:id="184" w:name="_Procedures_for_blanking_sea_chest_duri"/>
      <w:bookmarkEnd w:id="184"/>
      <w:r>
        <w:t>Procedures for blanking sea chest during underwater</w:t>
      </w:r>
      <w:r>
        <w:rPr>
          <w:spacing w:val="-5"/>
        </w:rPr>
        <w:t xml:space="preserve"> </w:t>
      </w:r>
      <w:r>
        <w:t>operations;</w:t>
      </w:r>
    </w:p>
    <w:p w14:paraId="32169AF4" w14:textId="77777777" w:rsidR="002E7818" w:rsidRDefault="006E214C">
      <w:pPr>
        <w:pStyle w:val="ListParagraph"/>
        <w:numPr>
          <w:ilvl w:val="0"/>
          <w:numId w:val="21"/>
        </w:numPr>
        <w:tabs>
          <w:tab w:val="left" w:pos="983"/>
          <w:tab w:val="left" w:pos="984"/>
        </w:tabs>
        <w:spacing w:before="118"/>
        <w:ind w:hanging="361"/>
      </w:pPr>
      <w:bookmarkStart w:id="185" w:name="_Weather_and_Sea_conditions;"/>
      <w:bookmarkEnd w:id="185"/>
      <w:r>
        <w:t>Weather and Sea</w:t>
      </w:r>
      <w:r>
        <w:rPr>
          <w:spacing w:val="-1"/>
        </w:rPr>
        <w:t xml:space="preserve"> </w:t>
      </w:r>
      <w:r>
        <w:t>conditions;</w:t>
      </w:r>
    </w:p>
    <w:p w14:paraId="32169AF5" w14:textId="77777777" w:rsidR="002E7818" w:rsidRDefault="006E214C">
      <w:pPr>
        <w:pStyle w:val="ListParagraph"/>
        <w:numPr>
          <w:ilvl w:val="0"/>
          <w:numId w:val="21"/>
        </w:numPr>
        <w:tabs>
          <w:tab w:val="left" w:pos="983"/>
          <w:tab w:val="left" w:pos="984"/>
        </w:tabs>
        <w:spacing w:before="117"/>
        <w:ind w:hanging="361"/>
      </w:pPr>
      <w:bookmarkStart w:id="186" w:name="_Safety_precautions;"/>
      <w:bookmarkEnd w:id="186"/>
      <w:r>
        <w:t>Safety</w:t>
      </w:r>
      <w:r>
        <w:rPr>
          <w:spacing w:val="-2"/>
        </w:rPr>
        <w:t xml:space="preserve"> </w:t>
      </w:r>
      <w:r>
        <w:t>precautions;</w:t>
      </w:r>
    </w:p>
    <w:p w14:paraId="32169AF6" w14:textId="77777777" w:rsidR="002E7818" w:rsidRDefault="006E214C">
      <w:pPr>
        <w:pStyle w:val="ListParagraph"/>
        <w:numPr>
          <w:ilvl w:val="0"/>
          <w:numId w:val="21"/>
        </w:numPr>
        <w:tabs>
          <w:tab w:val="left" w:pos="983"/>
          <w:tab w:val="left" w:pos="984"/>
        </w:tabs>
        <w:spacing w:before="117"/>
        <w:ind w:hanging="361"/>
      </w:pPr>
      <w:bookmarkStart w:id="187" w:name="_Status_of_active_discharges_and_intake"/>
      <w:bookmarkEnd w:id="187"/>
      <w:r>
        <w:t>Status of active discharges and</w:t>
      </w:r>
      <w:r>
        <w:rPr>
          <w:spacing w:val="-3"/>
        </w:rPr>
        <w:t xml:space="preserve"> </w:t>
      </w:r>
      <w:r>
        <w:t>intakes;</w:t>
      </w:r>
    </w:p>
    <w:p w14:paraId="32169AF7" w14:textId="77777777" w:rsidR="002E7818" w:rsidRDefault="006E214C">
      <w:pPr>
        <w:pStyle w:val="ListParagraph"/>
        <w:numPr>
          <w:ilvl w:val="0"/>
          <w:numId w:val="21"/>
        </w:numPr>
        <w:tabs>
          <w:tab w:val="left" w:pos="983"/>
          <w:tab w:val="left" w:pos="984"/>
        </w:tabs>
        <w:spacing w:before="117"/>
        <w:ind w:hanging="361"/>
      </w:pPr>
      <w:bookmarkStart w:id="188" w:name="_Status_of_impressed_current_system,_ec"/>
      <w:bookmarkEnd w:id="188"/>
      <w:r>
        <w:t>Status of impressed current system, echo sounder, Doppler</w:t>
      </w:r>
      <w:r>
        <w:rPr>
          <w:spacing w:val="-8"/>
        </w:rPr>
        <w:t xml:space="preserve"> </w:t>
      </w:r>
      <w:r>
        <w:t>log.</w:t>
      </w:r>
    </w:p>
    <w:p w14:paraId="32169AF8" w14:textId="22090307" w:rsidR="002E7818" w:rsidRDefault="007D5A99">
      <w:pPr>
        <w:pStyle w:val="ListParagraph"/>
        <w:numPr>
          <w:ilvl w:val="0"/>
          <w:numId w:val="21"/>
        </w:numPr>
        <w:tabs>
          <w:tab w:val="left" w:pos="983"/>
          <w:tab w:val="left" w:pos="984"/>
        </w:tabs>
        <w:spacing w:before="119" w:line="237" w:lineRule="auto"/>
        <w:ind w:right="836"/>
      </w:pPr>
      <w:bookmarkStart w:id="189" w:name="_TSM_Form_090C_-_Diving_and_under_water"/>
      <w:bookmarkEnd w:id="189"/>
      <w:r>
        <w:t>HSSEQ-35</w:t>
      </w:r>
      <w:r w:rsidR="006E214C">
        <w:t xml:space="preserve"> - Diving and under water operations permit to be duly filled, contents discussed, and signed by ship staff and diving company</w:t>
      </w:r>
      <w:r w:rsidR="006E214C">
        <w:rPr>
          <w:spacing w:val="-12"/>
        </w:rPr>
        <w:t xml:space="preserve"> </w:t>
      </w:r>
      <w:r w:rsidR="006E214C">
        <w:t>supervisor.</w:t>
      </w:r>
    </w:p>
    <w:p w14:paraId="32169AF9" w14:textId="1865B046" w:rsidR="002E7818" w:rsidRDefault="006E214C">
      <w:pPr>
        <w:pStyle w:val="ListParagraph"/>
        <w:numPr>
          <w:ilvl w:val="0"/>
          <w:numId w:val="21"/>
        </w:numPr>
        <w:tabs>
          <w:tab w:val="left" w:pos="983"/>
          <w:tab w:val="left" w:pos="984"/>
        </w:tabs>
        <w:spacing w:before="121" w:line="268" w:lineRule="exact"/>
        <w:ind w:hanging="361"/>
      </w:pPr>
      <w:bookmarkStart w:id="190" w:name="_Other_relevant_TSM_Forms_to_be_duly_fi"/>
      <w:bookmarkEnd w:id="190"/>
      <w:r>
        <w:t xml:space="preserve">Other relevant Forms to be duly filled and endorsed. For example, </w:t>
      </w:r>
      <w:r w:rsidR="007D5A99">
        <w:t>HSSEQ-34</w:t>
      </w:r>
    </w:p>
    <w:p w14:paraId="32169AFA" w14:textId="0F87991B" w:rsidR="002E7818" w:rsidRDefault="006E214C">
      <w:pPr>
        <w:pStyle w:val="BodyText"/>
        <w:spacing w:before="0"/>
        <w:ind w:right="575"/>
      </w:pPr>
      <w:r>
        <w:t xml:space="preserve">- Isolation – Lock out tag out permit, </w:t>
      </w:r>
      <w:r w:rsidR="007D5A99">
        <w:t>HSSEQ-36</w:t>
      </w:r>
      <w:r>
        <w:t xml:space="preserve"> (Small Craft Alongside Permit) &amp; </w:t>
      </w:r>
      <w:r w:rsidR="007D5A99">
        <w:t>HSSEQ-08</w:t>
      </w:r>
      <w:r>
        <w:t xml:space="preserve"> - Cold work permit etc.</w:t>
      </w:r>
    </w:p>
    <w:p w14:paraId="32169AFB" w14:textId="77777777" w:rsidR="002E7818" w:rsidRDefault="006E214C">
      <w:pPr>
        <w:pStyle w:val="ListParagraph"/>
        <w:numPr>
          <w:ilvl w:val="0"/>
          <w:numId w:val="21"/>
        </w:numPr>
        <w:tabs>
          <w:tab w:val="left" w:pos="984"/>
        </w:tabs>
        <w:spacing w:before="121" w:line="237" w:lineRule="auto"/>
        <w:ind w:right="836"/>
        <w:jc w:val="both"/>
      </w:pPr>
      <w:bookmarkStart w:id="191" w:name="_Consent_of_diving_company_representati"/>
      <w:bookmarkEnd w:id="191"/>
      <w:r>
        <w:t xml:space="preserve">Consent of diving company representative should be taken confirming that the diving </w:t>
      </w:r>
      <w:r>
        <w:lastRenderedPageBreak/>
        <w:t>craft will stay alongside throughout the diving operations, with the diving team representative contactable</w:t>
      </w:r>
      <w:r>
        <w:rPr>
          <w:spacing w:val="-2"/>
        </w:rPr>
        <w:t xml:space="preserve"> </w:t>
      </w:r>
      <w:r>
        <w:t>constantly</w:t>
      </w:r>
    </w:p>
    <w:p w14:paraId="32169AFC" w14:textId="77777777" w:rsidR="002E7818" w:rsidRDefault="006E214C">
      <w:pPr>
        <w:pStyle w:val="Heading2"/>
        <w:spacing w:before="122"/>
      </w:pPr>
      <w:bookmarkStart w:id="192" w:name="During_operation"/>
      <w:bookmarkEnd w:id="192"/>
      <w:r>
        <w:rPr>
          <w:color w:val="2C4079"/>
        </w:rPr>
        <w:t>During operation</w:t>
      </w:r>
    </w:p>
    <w:p w14:paraId="32169AFD" w14:textId="77777777" w:rsidR="002E7818" w:rsidRDefault="006E214C">
      <w:pPr>
        <w:pStyle w:val="ListParagraph"/>
        <w:numPr>
          <w:ilvl w:val="0"/>
          <w:numId w:val="21"/>
        </w:numPr>
        <w:tabs>
          <w:tab w:val="left" w:pos="983"/>
          <w:tab w:val="left" w:pos="984"/>
        </w:tabs>
        <w:spacing w:before="123" w:line="237" w:lineRule="auto"/>
        <w:ind w:right="842"/>
      </w:pPr>
      <w:bookmarkStart w:id="193" w:name="_All_underwater_rotating_components_(pr"/>
      <w:bookmarkEnd w:id="193"/>
      <w:r>
        <w:t>All underwater rotating components (propeller, rudder etc.) should be locked immobilised, prior commencement of diving</w:t>
      </w:r>
      <w:r>
        <w:rPr>
          <w:spacing w:val="-1"/>
        </w:rPr>
        <w:t xml:space="preserve"> </w:t>
      </w:r>
      <w:r>
        <w:t>operation;</w:t>
      </w:r>
    </w:p>
    <w:p w14:paraId="32169AFE" w14:textId="77777777" w:rsidR="002E7818" w:rsidRDefault="006E214C">
      <w:pPr>
        <w:pStyle w:val="ListParagraph"/>
        <w:numPr>
          <w:ilvl w:val="0"/>
          <w:numId w:val="21"/>
        </w:numPr>
        <w:tabs>
          <w:tab w:val="left" w:pos="983"/>
          <w:tab w:val="left" w:pos="984"/>
        </w:tabs>
        <w:spacing w:before="122" w:line="237" w:lineRule="auto"/>
        <w:ind w:right="837"/>
      </w:pPr>
      <w:bookmarkStart w:id="194" w:name="_Duty_officer_with_a_hand-held_radio_sh"/>
      <w:bookmarkEnd w:id="194"/>
      <w:r>
        <w:t>Duty officer with a hand-held radio shall be on deck near diving location throughout the operation;</w:t>
      </w:r>
    </w:p>
    <w:p w14:paraId="32169AFF" w14:textId="77777777" w:rsidR="002E7818" w:rsidRDefault="006E214C">
      <w:pPr>
        <w:pStyle w:val="ListParagraph"/>
        <w:numPr>
          <w:ilvl w:val="0"/>
          <w:numId w:val="21"/>
        </w:numPr>
        <w:tabs>
          <w:tab w:val="left" w:pos="983"/>
          <w:tab w:val="left" w:pos="984"/>
        </w:tabs>
        <w:spacing w:before="123" w:line="237" w:lineRule="auto"/>
        <w:ind w:right="841"/>
      </w:pPr>
      <w:bookmarkStart w:id="195" w:name="_Through_periodic_communication_between"/>
      <w:bookmarkEnd w:id="195"/>
      <w:r>
        <w:t>Through periodic communication between the diving company and ship staff at all time, it should be ensured that operation is progressing in</w:t>
      </w:r>
      <w:r>
        <w:rPr>
          <w:spacing w:val="-7"/>
        </w:rPr>
        <w:t xml:space="preserve"> </w:t>
      </w:r>
      <w:r>
        <w:t>order;</w:t>
      </w:r>
    </w:p>
    <w:p w14:paraId="32169B00" w14:textId="77777777" w:rsidR="002E7818" w:rsidRDefault="006E214C">
      <w:pPr>
        <w:pStyle w:val="ListParagraph"/>
        <w:numPr>
          <w:ilvl w:val="0"/>
          <w:numId w:val="21"/>
        </w:numPr>
        <w:tabs>
          <w:tab w:val="left" w:pos="983"/>
          <w:tab w:val="left" w:pos="984"/>
        </w:tabs>
        <w:ind w:hanging="361"/>
      </w:pPr>
      <w:bookmarkStart w:id="196" w:name="_Good_all-round_lookout_shall_be_mainta"/>
      <w:bookmarkEnd w:id="196"/>
      <w:r>
        <w:t>Good all-round lookout shall be maintained for any approaching vessels or small</w:t>
      </w:r>
      <w:r>
        <w:rPr>
          <w:spacing w:val="-18"/>
        </w:rPr>
        <w:t xml:space="preserve"> </w:t>
      </w:r>
      <w:r>
        <w:t>craft;</w:t>
      </w:r>
    </w:p>
    <w:p w14:paraId="32169B01" w14:textId="77777777" w:rsidR="002E7818" w:rsidRDefault="006E214C">
      <w:pPr>
        <w:pStyle w:val="ListParagraph"/>
        <w:numPr>
          <w:ilvl w:val="0"/>
          <w:numId w:val="21"/>
        </w:numPr>
        <w:tabs>
          <w:tab w:val="left" w:pos="983"/>
          <w:tab w:val="left" w:pos="984"/>
        </w:tabs>
        <w:spacing w:before="117"/>
        <w:ind w:hanging="361"/>
      </w:pPr>
      <w:bookmarkStart w:id="197" w:name="_Any_vessel_approaching_should_be_warne"/>
      <w:bookmarkEnd w:id="197"/>
      <w:r>
        <w:t>Any vessel approaching should be warned to stay away from the diving through</w:t>
      </w:r>
      <w:r>
        <w:rPr>
          <w:spacing w:val="-20"/>
        </w:rPr>
        <w:t xml:space="preserve"> </w:t>
      </w:r>
      <w:r>
        <w:t>VHF;</w:t>
      </w:r>
    </w:p>
    <w:p w14:paraId="32169B02" w14:textId="77777777" w:rsidR="002E7818" w:rsidRDefault="006E214C">
      <w:pPr>
        <w:pStyle w:val="ListParagraph"/>
        <w:numPr>
          <w:ilvl w:val="0"/>
          <w:numId w:val="21"/>
        </w:numPr>
        <w:tabs>
          <w:tab w:val="left" w:pos="983"/>
          <w:tab w:val="left" w:pos="984"/>
        </w:tabs>
        <w:spacing w:before="117"/>
        <w:ind w:hanging="361"/>
      </w:pPr>
      <w:bookmarkStart w:id="198" w:name="_If_necessary,_approaching_vessels_shou"/>
      <w:bookmarkEnd w:id="198"/>
      <w:r>
        <w:t>If necessary, approaching vessels should be requested to reduce</w:t>
      </w:r>
      <w:r>
        <w:rPr>
          <w:spacing w:val="-11"/>
        </w:rPr>
        <w:t xml:space="preserve"> </w:t>
      </w:r>
      <w:r>
        <w:t>speed;</w:t>
      </w:r>
    </w:p>
    <w:p w14:paraId="32169B03" w14:textId="77777777" w:rsidR="002E7818" w:rsidRDefault="006E214C">
      <w:pPr>
        <w:pStyle w:val="ListParagraph"/>
        <w:numPr>
          <w:ilvl w:val="0"/>
          <w:numId w:val="21"/>
        </w:numPr>
        <w:tabs>
          <w:tab w:val="left" w:pos="983"/>
          <w:tab w:val="left" w:pos="984"/>
        </w:tabs>
        <w:spacing w:before="118"/>
        <w:ind w:hanging="361"/>
      </w:pPr>
      <w:bookmarkStart w:id="199" w:name="_Provide_necessary_assistance_requested"/>
      <w:bookmarkEnd w:id="199"/>
      <w:r>
        <w:t>Provide necessary assistance requested by</w:t>
      </w:r>
      <w:r>
        <w:rPr>
          <w:spacing w:val="-5"/>
        </w:rPr>
        <w:t xml:space="preserve"> </w:t>
      </w:r>
      <w:r>
        <w:t>divers;</w:t>
      </w:r>
    </w:p>
    <w:p w14:paraId="32169B04" w14:textId="77777777" w:rsidR="002E7818" w:rsidRDefault="006E214C">
      <w:pPr>
        <w:pStyle w:val="ListParagraph"/>
        <w:numPr>
          <w:ilvl w:val="0"/>
          <w:numId w:val="21"/>
        </w:numPr>
        <w:tabs>
          <w:tab w:val="left" w:pos="983"/>
          <w:tab w:val="left" w:pos="984"/>
        </w:tabs>
        <w:spacing w:before="119" w:line="237" w:lineRule="auto"/>
        <w:ind w:right="840"/>
      </w:pPr>
      <w:bookmarkStart w:id="200" w:name="_If_communication_fails_during_operatio"/>
      <w:bookmarkEnd w:id="200"/>
      <w:r>
        <w:t>If communication fails during operations or if there is an emergency or change in conditions, all work should stop, and diver brought to the</w:t>
      </w:r>
      <w:r>
        <w:rPr>
          <w:spacing w:val="-9"/>
        </w:rPr>
        <w:t xml:space="preserve"> </w:t>
      </w:r>
      <w:r>
        <w:t>surface;</w:t>
      </w:r>
    </w:p>
    <w:p w14:paraId="32169B05" w14:textId="77777777" w:rsidR="002E7818" w:rsidRDefault="006E214C">
      <w:pPr>
        <w:pStyle w:val="ListParagraph"/>
        <w:numPr>
          <w:ilvl w:val="0"/>
          <w:numId w:val="21"/>
        </w:numPr>
        <w:tabs>
          <w:tab w:val="left" w:pos="983"/>
          <w:tab w:val="left" w:pos="984"/>
        </w:tabs>
        <w:spacing w:before="122" w:line="237" w:lineRule="auto"/>
        <w:ind w:right="838"/>
      </w:pPr>
      <w:bookmarkStart w:id="201" w:name="_No_machinery_to_be_started_which_invol"/>
      <w:bookmarkEnd w:id="201"/>
      <w:r>
        <w:t>No machinery to be started which involves change of status of any active discharges or intakes;</w:t>
      </w:r>
    </w:p>
    <w:p w14:paraId="32169B06" w14:textId="77777777" w:rsidR="002E7818" w:rsidRDefault="006E214C">
      <w:pPr>
        <w:pStyle w:val="ListParagraph"/>
        <w:numPr>
          <w:ilvl w:val="0"/>
          <w:numId w:val="21"/>
        </w:numPr>
        <w:tabs>
          <w:tab w:val="left" w:pos="983"/>
          <w:tab w:val="left" w:pos="984"/>
        </w:tabs>
        <w:spacing w:before="121"/>
        <w:ind w:hanging="361"/>
      </w:pPr>
      <w:bookmarkStart w:id="202" w:name="_Deliberate_or_accidental_dumping_of_an"/>
      <w:bookmarkEnd w:id="202"/>
      <w:r>
        <w:t>Deliberate or accidental dumping of any material overboard is to be</w:t>
      </w:r>
      <w:r>
        <w:rPr>
          <w:spacing w:val="-14"/>
        </w:rPr>
        <w:t xml:space="preserve"> </w:t>
      </w:r>
      <w:r>
        <w:t>prevented;</w:t>
      </w:r>
    </w:p>
    <w:p w14:paraId="32169B07" w14:textId="77777777" w:rsidR="002E7818" w:rsidRDefault="006E214C">
      <w:pPr>
        <w:pStyle w:val="ListParagraph"/>
        <w:numPr>
          <w:ilvl w:val="0"/>
          <w:numId w:val="21"/>
        </w:numPr>
        <w:tabs>
          <w:tab w:val="left" w:pos="983"/>
          <w:tab w:val="left" w:pos="984"/>
        </w:tabs>
        <w:spacing w:before="119" w:line="237" w:lineRule="auto"/>
        <w:ind w:right="844"/>
      </w:pPr>
      <w:bookmarkStart w:id="203" w:name="_When_craft_other_than_those_controlled"/>
      <w:bookmarkEnd w:id="203"/>
      <w:r>
        <w:t>When craft other than those controlled by the diving contractor are expected alongside, the diving supervisor must be advised in ample time to warn his</w:t>
      </w:r>
      <w:r>
        <w:rPr>
          <w:spacing w:val="-10"/>
        </w:rPr>
        <w:t xml:space="preserve"> </w:t>
      </w:r>
      <w:r>
        <w:t>divers;</w:t>
      </w:r>
    </w:p>
    <w:p w14:paraId="32169B08" w14:textId="77777777" w:rsidR="002E7818" w:rsidRDefault="006E214C">
      <w:pPr>
        <w:pStyle w:val="ListParagraph"/>
        <w:numPr>
          <w:ilvl w:val="0"/>
          <w:numId w:val="21"/>
        </w:numPr>
        <w:tabs>
          <w:tab w:val="left" w:pos="983"/>
          <w:tab w:val="left" w:pos="984"/>
        </w:tabs>
        <w:spacing w:before="119"/>
        <w:ind w:hanging="361"/>
      </w:pPr>
      <w:bookmarkStart w:id="204" w:name="_The_diving_supervisor_must_be_advised_"/>
      <w:bookmarkEnd w:id="204"/>
      <w:r>
        <w:t>The diving supervisor must be advised whenever moorings are to be</w:t>
      </w:r>
      <w:r>
        <w:rPr>
          <w:spacing w:val="-15"/>
        </w:rPr>
        <w:t xml:space="preserve"> </w:t>
      </w:r>
      <w:r>
        <w:t>adjusted;</w:t>
      </w:r>
    </w:p>
    <w:p w14:paraId="32169B09" w14:textId="77777777" w:rsidR="002E7818" w:rsidRDefault="006E214C">
      <w:pPr>
        <w:pStyle w:val="ListParagraph"/>
        <w:numPr>
          <w:ilvl w:val="0"/>
          <w:numId w:val="21"/>
        </w:numPr>
        <w:tabs>
          <w:tab w:val="left" w:pos="984"/>
        </w:tabs>
        <w:spacing w:before="119"/>
        <w:ind w:right="838"/>
        <w:jc w:val="both"/>
      </w:pPr>
      <w:bookmarkStart w:id="205" w:name="_If_the_supervising_Deck_Officer,_or_an"/>
      <w:bookmarkEnd w:id="205"/>
      <w:r>
        <w:t>If the supervising Deck Officer, or any other crew member, notices any divergence from the agreed plans, or any traffic that he considers may be detrimental to under water safety or any other condition that causes concern, then he is to stop the operation immediately</w:t>
      </w:r>
      <w:r>
        <w:rPr>
          <w:spacing w:val="-6"/>
        </w:rPr>
        <w:t xml:space="preserve"> </w:t>
      </w:r>
      <w:r>
        <w:t>and</w:t>
      </w:r>
      <w:r>
        <w:rPr>
          <w:spacing w:val="-7"/>
        </w:rPr>
        <w:t xml:space="preserve"> </w:t>
      </w:r>
      <w:r>
        <w:t>report</w:t>
      </w:r>
      <w:r>
        <w:rPr>
          <w:spacing w:val="-4"/>
        </w:rPr>
        <w:t xml:space="preserve"> </w:t>
      </w:r>
      <w:r>
        <w:t>his</w:t>
      </w:r>
      <w:r>
        <w:rPr>
          <w:spacing w:val="-7"/>
        </w:rPr>
        <w:t xml:space="preserve"> </w:t>
      </w:r>
      <w:r>
        <w:t>concerns</w:t>
      </w:r>
      <w:r>
        <w:rPr>
          <w:spacing w:val="-5"/>
        </w:rPr>
        <w:t xml:space="preserve"> </w:t>
      </w:r>
      <w:r>
        <w:t>to</w:t>
      </w:r>
      <w:r>
        <w:rPr>
          <w:spacing w:val="-6"/>
        </w:rPr>
        <w:t xml:space="preserve"> </w:t>
      </w:r>
      <w:r>
        <w:t>the</w:t>
      </w:r>
      <w:r>
        <w:rPr>
          <w:spacing w:val="-7"/>
        </w:rPr>
        <w:t xml:space="preserve"> </w:t>
      </w:r>
      <w:r>
        <w:t>diving</w:t>
      </w:r>
      <w:r>
        <w:rPr>
          <w:spacing w:val="-7"/>
        </w:rPr>
        <w:t xml:space="preserve"> </w:t>
      </w:r>
      <w:r>
        <w:t>team</w:t>
      </w:r>
      <w:r>
        <w:rPr>
          <w:spacing w:val="-6"/>
        </w:rPr>
        <w:t xml:space="preserve"> </w:t>
      </w:r>
      <w:r>
        <w:t>and</w:t>
      </w:r>
      <w:r>
        <w:rPr>
          <w:spacing w:val="-6"/>
        </w:rPr>
        <w:t xml:space="preserve"> </w:t>
      </w:r>
      <w:r>
        <w:t>the</w:t>
      </w:r>
      <w:r>
        <w:rPr>
          <w:spacing w:val="-6"/>
        </w:rPr>
        <w:t xml:space="preserve"> </w:t>
      </w:r>
      <w:r>
        <w:t>Master.</w:t>
      </w:r>
      <w:r>
        <w:rPr>
          <w:spacing w:val="-5"/>
        </w:rPr>
        <w:t xml:space="preserve"> </w:t>
      </w:r>
      <w:r>
        <w:t>The</w:t>
      </w:r>
      <w:r>
        <w:rPr>
          <w:spacing w:val="-7"/>
        </w:rPr>
        <w:t xml:space="preserve"> </w:t>
      </w:r>
      <w:r>
        <w:t>operation</w:t>
      </w:r>
      <w:r>
        <w:rPr>
          <w:spacing w:val="-7"/>
        </w:rPr>
        <w:t xml:space="preserve"> </w:t>
      </w:r>
      <w:r>
        <w:t>is only to recommence once all safety problems have been resolved to the full agreement of all</w:t>
      </w:r>
      <w:r>
        <w:rPr>
          <w:spacing w:val="-2"/>
        </w:rPr>
        <w:t xml:space="preserve"> </w:t>
      </w:r>
      <w:r>
        <w:t>parties.</w:t>
      </w:r>
    </w:p>
    <w:p w14:paraId="32169B0A" w14:textId="77777777" w:rsidR="002E7818" w:rsidRDefault="002E7818">
      <w:pPr>
        <w:pStyle w:val="BodyText"/>
        <w:spacing w:before="0"/>
        <w:ind w:left="0"/>
        <w:rPr>
          <w:sz w:val="26"/>
        </w:rPr>
      </w:pPr>
    </w:p>
    <w:p w14:paraId="32169B0B" w14:textId="77777777" w:rsidR="002E7818" w:rsidRDefault="006E214C">
      <w:pPr>
        <w:pStyle w:val="Heading2"/>
        <w:spacing w:before="188"/>
      </w:pPr>
      <w:bookmarkStart w:id="206" w:name="On_completion"/>
      <w:bookmarkEnd w:id="206"/>
      <w:r>
        <w:rPr>
          <w:color w:val="2C4079"/>
        </w:rPr>
        <w:t>On completion</w:t>
      </w:r>
    </w:p>
    <w:p w14:paraId="32169B0D" w14:textId="77777777" w:rsidR="002E7818" w:rsidRDefault="006E214C">
      <w:pPr>
        <w:pStyle w:val="BodyText"/>
        <w:spacing w:before="71"/>
        <w:ind w:left="594" w:right="595"/>
        <w:jc w:val="both"/>
      </w:pPr>
      <w:bookmarkStart w:id="207" w:name="The_restrictions_applicable_when_divers_"/>
      <w:bookmarkEnd w:id="207"/>
      <w:r>
        <w:t>The restrictions applicable when divers are in attendance shall not be relaxed until the diving supervisor has confirmed that all divers have left the water and that all associated equipment has been removed from potentially hazardous locations;</w:t>
      </w:r>
    </w:p>
    <w:p w14:paraId="32169B0E" w14:textId="77777777" w:rsidR="002E7818" w:rsidRDefault="006E214C">
      <w:pPr>
        <w:pStyle w:val="ListParagraph"/>
        <w:numPr>
          <w:ilvl w:val="0"/>
          <w:numId w:val="21"/>
        </w:numPr>
        <w:tabs>
          <w:tab w:val="left" w:pos="983"/>
          <w:tab w:val="left" w:pos="984"/>
        </w:tabs>
        <w:spacing w:before="122" w:line="237" w:lineRule="auto"/>
        <w:ind w:right="843"/>
      </w:pPr>
      <w:bookmarkStart w:id="208" w:name="_The_responsible_person_shall_report_to"/>
      <w:bookmarkEnd w:id="208"/>
      <w:r>
        <w:t>The responsible person shall report to the Master and/or head of department on completion;</w:t>
      </w:r>
    </w:p>
    <w:p w14:paraId="32169B0F" w14:textId="77777777" w:rsidR="002E7818" w:rsidRDefault="006E214C">
      <w:pPr>
        <w:pStyle w:val="ListParagraph"/>
        <w:numPr>
          <w:ilvl w:val="0"/>
          <w:numId w:val="21"/>
        </w:numPr>
        <w:tabs>
          <w:tab w:val="left" w:pos="983"/>
          <w:tab w:val="left" w:pos="984"/>
        </w:tabs>
        <w:spacing w:before="123" w:line="237" w:lineRule="auto"/>
        <w:ind w:right="840"/>
      </w:pPr>
      <w:bookmarkStart w:id="209" w:name="_On_obtaining_confirmation_that_the_ope"/>
      <w:bookmarkEnd w:id="209"/>
      <w:r>
        <w:t>On obtaining confirmation that the operation has been completed and all persons are safely on board, the Master shall withdraw all warning signals and</w:t>
      </w:r>
      <w:r>
        <w:rPr>
          <w:spacing w:val="-13"/>
        </w:rPr>
        <w:t xml:space="preserve"> </w:t>
      </w:r>
      <w:r>
        <w:t>notices;</w:t>
      </w:r>
    </w:p>
    <w:p w14:paraId="32169B10" w14:textId="77777777" w:rsidR="002E7818" w:rsidRDefault="006E214C">
      <w:pPr>
        <w:pStyle w:val="ListParagraph"/>
        <w:numPr>
          <w:ilvl w:val="0"/>
          <w:numId w:val="21"/>
        </w:numPr>
        <w:tabs>
          <w:tab w:val="left" w:pos="983"/>
          <w:tab w:val="left" w:pos="984"/>
        </w:tabs>
        <w:ind w:hanging="361"/>
      </w:pPr>
      <w:bookmarkStart w:id="210" w:name="_Bridge,_engine_room_should_also_be_inf"/>
      <w:bookmarkEnd w:id="210"/>
      <w:r>
        <w:t>Bridge, engine room should also be informed of completion of underwater</w:t>
      </w:r>
      <w:r>
        <w:rPr>
          <w:spacing w:val="-16"/>
        </w:rPr>
        <w:t xml:space="preserve"> </w:t>
      </w:r>
      <w:r>
        <w:t>operations;</w:t>
      </w:r>
    </w:p>
    <w:p w14:paraId="32169B11" w14:textId="77777777" w:rsidR="002E7818" w:rsidRDefault="006E214C">
      <w:pPr>
        <w:pStyle w:val="ListParagraph"/>
        <w:numPr>
          <w:ilvl w:val="0"/>
          <w:numId w:val="21"/>
        </w:numPr>
        <w:tabs>
          <w:tab w:val="left" w:pos="983"/>
          <w:tab w:val="left" w:pos="984"/>
        </w:tabs>
        <w:spacing w:before="117" w:line="343" w:lineRule="auto"/>
        <w:ind w:left="594" w:right="2282" w:firstLine="28"/>
      </w:pPr>
      <w:bookmarkStart w:id="211" w:name="_Rescue_boat/Fast_rescue_boat,_if_lower"/>
      <w:bookmarkEnd w:id="211"/>
      <w:r>
        <w:t>Rescue boat/Fast rescue boat, if lowered, should be stowed and secured.</w:t>
      </w:r>
      <w:bookmarkStart w:id="212" w:name="Under_water_operation_activities_shall_b"/>
      <w:bookmarkEnd w:id="212"/>
      <w:r>
        <w:t xml:space="preserve"> Under water operation activities shall be recorded in the Log</w:t>
      </w:r>
      <w:r>
        <w:rPr>
          <w:spacing w:val="-16"/>
        </w:rPr>
        <w:t xml:space="preserve"> </w:t>
      </w:r>
      <w:r>
        <w:t>Book.</w:t>
      </w:r>
    </w:p>
    <w:p w14:paraId="32169B12" w14:textId="77777777" w:rsidR="002E7818" w:rsidRDefault="002E7818">
      <w:pPr>
        <w:pStyle w:val="BodyText"/>
        <w:spacing w:before="0"/>
        <w:ind w:left="0"/>
        <w:rPr>
          <w:sz w:val="26"/>
        </w:rPr>
      </w:pPr>
    </w:p>
    <w:p w14:paraId="32169B13" w14:textId="77777777" w:rsidR="002E7818" w:rsidRDefault="006E214C">
      <w:pPr>
        <w:pStyle w:val="Heading1"/>
        <w:numPr>
          <w:ilvl w:val="2"/>
          <w:numId w:val="31"/>
        </w:numPr>
        <w:tabs>
          <w:tab w:val="left" w:pos="1631"/>
          <w:tab w:val="left" w:pos="1632"/>
        </w:tabs>
        <w:spacing w:before="195"/>
        <w:ind w:hanging="988"/>
      </w:pPr>
      <w:bookmarkStart w:id="213" w:name="4.6.1_Underwater_blanking_operations_by_"/>
      <w:bookmarkStart w:id="214" w:name="_bookmark16"/>
      <w:bookmarkEnd w:id="213"/>
      <w:bookmarkEnd w:id="214"/>
      <w:r>
        <w:lastRenderedPageBreak/>
        <w:t>Underwater blanking operations by</w:t>
      </w:r>
      <w:r>
        <w:rPr>
          <w:spacing w:val="-23"/>
        </w:rPr>
        <w:t xml:space="preserve"> </w:t>
      </w:r>
      <w:r>
        <w:t>divers</w:t>
      </w:r>
    </w:p>
    <w:p w14:paraId="32169B14" w14:textId="34310A6C" w:rsidR="002E7818" w:rsidRDefault="006E214C">
      <w:pPr>
        <w:pStyle w:val="BodyText"/>
        <w:spacing w:before="113"/>
        <w:ind w:left="594"/>
      </w:pPr>
      <w:bookmarkStart w:id="215" w:name="In_addition_to_the_procedures_outlined_i"/>
      <w:bookmarkEnd w:id="215"/>
      <w:r>
        <w:t xml:space="preserve">In addition to the procedures outlined in </w:t>
      </w:r>
      <w:r w:rsidR="007D5A99">
        <w:t>FOM 10.13</w:t>
      </w:r>
      <w:r>
        <w:t>, Section 4.6 ‘Diving / Underwater operations’,</w:t>
      </w:r>
    </w:p>
    <w:p w14:paraId="32169B15" w14:textId="77777777" w:rsidR="002E7818" w:rsidRDefault="006E214C">
      <w:pPr>
        <w:pStyle w:val="BodyText"/>
        <w:spacing w:before="1"/>
        <w:ind w:left="594"/>
      </w:pPr>
      <w:r>
        <w:t>following should be complied when any underwater hull openings require blanking for repairs.</w:t>
      </w:r>
    </w:p>
    <w:p w14:paraId="32169B16" w14:textId="77777777" w:rsidR="002E7818" w:rsidRDefault="006E214C">
      <w:pPr>
        <w:pStyle w:val="Heading2"/>
        <w:spacing w:before="120"/>
        <w:jc w:val="left"/>
      </w:pPr>
      <w:bookmarkStart w:id="216" w:name="Specifications"/>
      <w:bookmarkEnd w:id="216"/>
      <w:r>
        <w:rPr>
          <w:color w:val="2C4079"/>
        </w:rPr>
        <w:t>Specifications</w:t>
      </w:r>
    </w:p>
    <w:p w14:paraId="32169B17" w14:textId="77777777" w:rsidR="002E7818" w:rsidRDefault="006E214C">
      <w:pPr>
        <w:pStyle w:val="BodyText"/>
        <w:spacing w:before="119"/>
        <w:ind w:left="594" w:right="592"/>
        <w:jc w:val="both"/>
      </w:pPr>
      <w:bookmarkStart w:id="217" w:name="While_engaging_a_diving_company_for_the_"/>
      <w:bookmarkEnd w:id="217"/>
      <w:r>
        <w:t>While</w:t>
      </w:r>
      <w:r>
        <w:rPr>
          <w:spacing w:val="-18"/>
        </w:rPr>
        <w:t xml:space="preserve"> </w:t>
      </w:r>
      <w:r>
        <w:t>engaging</w:t>
      </w:r>
      <w:r>
        <w:rPr>
          <w:spacing w:val="-19"/>
        </w:rPr>
        <w:t xml:space="preserve"> </w:t>
      </w:r>
      <w:r>
        <w:t>a</w:t>
      </w:r>
      <w:r>
        <w:rPr>
          <w:spacing w:val="-18"/>
        </w:rPr>
        <w:t xml:space="preserve"> </w:t>
      </w:r>
      <w:r>
        <w:t>diving</w:t>
      </w:r>
      <w:r>
        <w:rPr>
          <w:spacing w:val="-17"/>
        </w:rPr>
        <w:t xml:space="preserve"> </w:t>
      </w:r>
      <w:r>
        <w:t>company</w:t>
      </w:r>
      <w:r>
        <w:rPr>
          <w:spacing w:val="-17"/>
        </w:rPr>
        <w:t xml:space="preserve"> </w:t>
      </w:r>
      <w:r>
        <w:t>for</w:t>
      </w:r>
      <w:r>
        <w:rPr>
          <w:spacing w:val="-18"/>
        </w:rPr>
        <w:t xml:space="preserve"> </w:t>
      </w:r>
      <w:r>
        <w:t>the</w:t>
      </w:r>
      <w:r>
        <w:rPr>
          <w:spacing w:val="-18"/>
        </w:rPr>
        <w:t xml:space="preserve"> </w:t>
      </w:r>
      <w:r>
        <w:t>underwater</w:t>
      </w:r>
      <w:r>
        <w:rPr>
          <w:spacing w:val="-18"/>
        </w:rPr>
        <w:t xml:space="preserve"> </w:t>
      </w:r>
      <w:r>
        <w:t>blanking</w:t>
      </w:r>
      <w:r>
        <w:rPr>
          <w:spacing w:val="-18"/>
        </w:rPr>
        <w:t xml:space="preserve"> </w:t>
      </w:r>
      <w:r>
        <w:t>job,</w:t>
      </w:r>
      <w:r>
        <w:rPr>
          <w:spacing w:val="-18"/>
        </w:rPr>
        <w:t xml:space="preserve"> </w:t>
      </w:r>
      <w:r>
        <w:t>detailed</w:t>
      </w:r>
      <w:r>
        <w:rPr>
          <w:spacing w:val="-19"/>
        </w:rPr>
        <w:t xml:space="preserve"> </w:t>
      </w:r>
      <w:r>
        <w:t>specifications</w:t>
      </w:r>
      <w:r>
        <w:rPr>
          <w:spacing w:val="-18"/>
        </w:rPr>
        <w:t xml:space="preserve"> </w:t>
      </w:r>
      <w:r>
        <w:t>should be provided along with the query, to provide complete information about the size, shape and location of the opening, with relevant drawings (example shell expansion plan, sea chest drawing</w:t>
      </w:r>
      <w:r>
        <w:rPr>
          <w:spacing w:val="-8"/>
        </w:rPr>
        <w:t xml:space="preserve"> </w:t>
      </w:r>
      <w:r>
        <w:t>etc.),</w:t>
      </w:r>
      <w:r>
        <w:rPr>
          <w:spacing w:val="-8"/>
        </w:rPr>
        <w:t xml:space="preserve"> </w:t>
      </w:r>
      <w:r>
        <w:t>to</w:t>
      </w:r>
      <w:r>
        <w:rPr>
          <w:spacing w:val="-8"/>
        </w:rPr>
        <w:t xml:space="preserve"> </w:t>
      </w:r>
      <w:r>
        <w:t>enable</w:t>
      </w:r>
      <w:r>
        <w:rPr>
          <w:spacing w:val="-6"/>
        </w:rPr>
        <w:t xml:space="preserve"> </w:t>
      </w:r>
      <w:r>
        <w:t>the</w:t>
      </w:r>
      <w:r>
        <w:rPr>
          <w:spacing w:val="-8"/>
        </w:rPr>
        <w:t xml:space="preserve"> </w:t>
      </w:r>
      <w:r>
        <w:t>diving</w:t>
      </w:r>
      <w:r>
        <w:rPr>
          <w:spacing w:val="-8"/>
        </w:rPr>
        <w:t xml:space="preserve"> </w:t>
      </w:r>
      <w:r>
        <w:t>company</w:t>
      </w:r>
      <w:r>
        <w:rPr>
          <w:spacing w:val="-6"/>
        </w:rPr>
        <w:t xml:space="preserve"> </w:t>
      </w:r>
      <w:r>
        <w:t>to</w:t>
      </w:r>
      <w:r>
        <w:rPr>
          <w:spacing w:val="-8"/>
        </w:rPr>
        <w:t xml:space="preserve"> </w:t>
      </w:r>
      <w:r>
        <w:t>decide</w:t>
      </w:r>
      <w:r>
        <w:rPr>
          <w:spacing w:val="-8"/>
        </w:rPr>
        <w:t xml:space="preserve"> </w:t>
      </w:r>
      <w:r>
        <w:t>on</w:t>
      </w:r>
      <w:r>
        <w:rPr>
          <w:spacing w:val="-7"/>
        </w:rPr>
        <w:t xml:space="preserve"> </w:t>
      </w:r>
      <w:r>
        <w:t>the</w:t>
      </w:r>
      <w:r>
        <w:rPr>
          <w:spacing w:val="-8"/>
        </w:rPr>
        <w:t xml:space="preserve"> </w:t>
      </w:r>
      <w:r>
        <w:t>blank</w:t>
      </w:r>
      <w:r>
        <w:rPr>
          <w:spacing w:val="-8"/>
        </w:rPr>
        <w:t xml:space="preserve"> </w:t>
      </w:r>
      <w:r>
        <w:t>type</w:t>
      </w:r>
      <w:r>
        <w:rPr>
          <w:spacing w:val="-7"/>
        </w:rPr>
        <w:t xml:space="preserve"> </w:t>
      </w:r>
      <w:r>
        <w:t>and</w:t>
      </w:r>
      <w:r>
        <w:rPr>
          <w:spacing w:val="-8"/>
        </w:rPr>
        <w:t xml:space="preserve"> </w:t>
      </w:r>
      <w:r>
        <w:t>dimensions</w:t>
      </w:r>
      <w:r>
        <w:rPr>
          <w:spacing w:val="-9"/>
        </w:rPr>
        <w:t xml:space="preserve"> </w:t>
      </w:r>
      <w:r>
        <w:t>and</w:t>
      </w:r>
      <w:r>
        <w:rPr>
          <w:spacing w:val="-7"/>
        </w:rPr>
        <w:t xml:space="preserve"> </w:t>
      </w:r>
      <w:r>
        <w:t>to prepare accordingly after obtaining approval from Vessel</w:t>
      </w:r>
      <w:r>
        <w:rPr>
          <w:spacing w:val="-3"/>
        </w:rPr>
        <w:t xml:space="preserve"> </w:t>
      </w:r>
      <w:r>
        <w:t>Manager.</w:t>
      </w:r>
    </w:p>
    <w:p w14:paraId="32169B18" w14:textId="77777777" w:rsidR="002E7818" w:rsidRDefault="006E214C">
      <w:pPr>
        <w:pStyle w:val="Heading2"/>
        <w:spacing w:before="121"/>
      </w:pPr>
      <w:bookmarkStart w:id="218" w:name="Standard_blanking_arrangement"/>
      <w:bookmarkEnd w:id="218"/>
      <w:r>
        <w:rPr>
          <w:color w:val="2C4079"/>
        </w:rPr>
        <w:t>Standard blanking arrangement</w:t>
      </w:r>
    </w:p>
    <w:p w14:paraId="32169B19" w14:textId="4B57518C" w:rsidR="002E7818" w:rsidRDefault="006E214C">
      <w:pPr>
        <w:pStyle w:val="ListParagraph"/>
        <w:numPr>
          <w:ilvl w:val="0"/>
          <w:numId w:val="21"/>
        </w:numPr>
        <w:tabs>
          <w:tab w:val="left" w:pos="984"/>
        </w:tabs>
        <w:ind w:right="837"/>
        <w:jc w:val="both"/>
      </w:pPr>
      <w:bookmarkStart w:id="219" w:name="_Acceptable_standard_blanking_arrangeme"/>
      <w:bookmarkEnd w:id="219"/>
      <w:r>
        <w:t>Acceptable</w:t>
      </w:r>
      <w:r>
        <w:rPr>
          <w:spacing w:val="-15"/>
        </w:rPr>
        <w:t xml:space="preserve"> </w:t>
      </w:r>
      <w:r>
        <w:t>standard</w:t>
      </w:r>
      <w:r>
        <w:rPr>
          <w:spacing w:val="-14"/>
        </w:rPr>
        <w:t xml:space="preserve"> </w:t>
      </w:r>
      <w:r>
        <w:t>blanking</w:t>
      </w:r>
      <w:r>
        <w:rPr>
          <w:spacing w:val="-13"/>
        </w:rPr>
        <w:t xml:space="preserve"> </w:t>
      </w:r>
      <w:r>
        <w:t>arrangements,</w:t>
      </w:r>
      <w:r>
        <w:rPr>
          <w:spacing w:val="-14"/>
        </w:rPr>
        <w:t xml:space="preserve"> </w:t>
      </w:r>
      <w:r>
        <w:t>as</w:t>
      </w:r>
      <w:r>
        <w:rPr>
          <w:spacing w:val="-13"/>
        </w:rPr>
        <w:t xml:space="preserve"> </w:t>
      </w:r>
      <w:r>
        <w:t>specified</w:t>
      </w:r>
      <w:r>
        <w:rPr>
          <w:spacing w:val="-14"/>
        </w:rPr>
        <w:t xml:space="preserve"> </w:t>
      </w:r>
      <w:r>
        <w:t>in</w:t>
      </w:r>
      <w:r>
        <w:rPr>
          <w:spacing w:val="-13"/>
        </w:rPr>
        <w:t xml:space="preserve"> </w:t>
      </w:r>
      <w:r w:rsidR="007D5A99">
        <w:t>FOM 10.11</w:t>
      </w:r>
      <w:r>
        <w:rPr>
          <w:spacing w:val="-13"/>
        </w:rPr>
        <w:t xml:space="preserve"> </w:t>
      </w:r>
      <w:r>
        <w:t>Standard</w:t>
      </w:r>
      <w:r>
        <w:rPr>
          <w:spacing w:val="-15"/>
        </w:rPr>
        <w:t xml:space="preserve"> </w:t>
      </w:r>
      <w:r>
        <w:t>under water</w:t>
      </w:r>
      <w:r>
        <w:rPr>
          <w:spacing w:val="-8"/>
        </w:rPr>
        <w:t xml:space="preserve"> </w:t>
      </w:r>
      <w:r>
        <w:t>blanking</w:t>
      </w:r>
      <w:r>
        <w:rPr>
          <w:spacing w:val="-9"/>
        </w:rPr>
        <w:t xml:space="preserve"> </w:t>
      </w:r>
      <w:r>
        <w:t>arrangements</w:t>
      </w:r>
      <w:r>
        <w:rPr>
          <w:spacing w:val="-8"/>
        </w:rPr>
        <w:t xml:space="preserve"> </w:t>
      </w:r>
      <w:r>
        <w:t>should</w:t>
      </w:r>
      <w:r>
        <w:rPr>
          <w:spacing w:val="-9"/>
        </w:rPr>
        <w:t xml:space="preserve"> </w:t>
      </w:r>
      <w:r>
        <w:t>be</w:t>
      </w:r>
      <w:r>
        <w:rPr>
          <w:spacing w:val="-8"/>
        </w:rPr>
        <w:t xml:space="preserve"> </w:t>
      </w:r>
      <w:r>
        <w:t>used</w:t>
      </w:r>
      <w:r>
        <w:rPr>
          <w:spacing w:val="-8"/>
        </w:rPr>
        <w:t xml:space="preserve"> </w:t>
      </w:r>
      <w:r>
        <w:t>for</w:t>
      </w:r>
      <w:r>
        <w:rPr>
          <w:spacing w:val="-9"/>
        </w:rPr>
        <w:t xml:space="preserve"> </w:t>
      </w:r>
      <w:r>
        <w:t>any</w:t>
      </w:r>
      <w:r>
        <w:rPr>
          <w:spacing w:val="-8"/>
        </w:rPr>
        <w:t xml:space="preserve"> </w:t>
      </w:r>
      <w:r>
        <w:t>underwater</w:t>
      </w:r>
      <w:r>
        <w:rPr>
          <w:spacing w:val="-8"/>
        </w:rPr>
        <w:t xml:space="preserve"> </w:t>
      </w:r>
      <w:r>
        <w:t>blanking</w:t>
      </w:r>
      <w:r>
        <w:rPr>
          <w:spacing w:val="-9"/>
        </w:rPr>
        <w:t xml:space="preserve"> </w:t>
      </w:r>
      <w:r>
        <w:t>requirements. Any deviations from these standard arrangements should be first closely evaluated at office, before being approved for</w:t>
      </w:r>
      <w:r>
        <w:rPr>
          <w:spacing w:val="-4"/>
        </w:rPr>
        <w:t xml:space="preserve"> </w:t>
      </w:r>
      <w:r>
        <w:t>employment.</w:t>
      </w:r>
    </w:p>
    <w:p w14:paraId="32169B1A" w14:textId="7BCAB24A" w:rsidR="002E7818" w:rsidRDefault="006E214C">
      <w:pPr>
        <w:pStyle w:val="ListParagraph"/>
        <w:numPr>
          <w:ilvl w:val="0"/>
          <w:numId w:val="21"/>
        </w:numPr>
        <w:tabs>
          <w:tab w:val="left" w:pos="984"/>
        </w:tabs>
        <w:spacing w:before="117"/>
        <w:ind w:right="835"/>
        <w:jc w:val="both"/>
      </w:pPr>
      <w:bookmarkStart w:id="220" w:name="_Vessel_Manager_should_obtain_from_the_"/>
      <w:bookmarkEnd w:id="220"/>
      <w:r>
        <w:t xml:space="preserve">Vessel Manager should obtain from the diving company, details of the blanking arrangement (dimensions, type, material, drawings etc.), intended to be used, and confirm that this is in line with the standard arrangements specified in </w:t>
      </w:r>
      <w:r w:rsidR="007D5A99">
        <w:t>FOM 10.11</w:t>
      </w:r>
      <w:r>
        <w:t xml:space="preserve"> Standard under water blanking arrangements before giving a green signal for the</w:t>
      </w:r>
      <w:r>
        <w:rPr>
          <w:spacing w:val="-26"/>
        </w:rPr>
        <w:t xml:space="preserve"> </w:t>
      </w:r>
      <w:r>
        <w:t>job.</w:t>
      </w:r>
    </w:p>
    <w:p w14:paraId="32169B1B" w14:textId="77777777" w:rsidR="002E7818" w:rsidRDefault="006E214C">
      <w:pPr>
        <w:pStyle w:val="ListParagraph"/>
        <w:numPr>
          <w:ilvl w:val="0"/>
          <w:numId w:val="21"/>
        </w:numPr>
        <w:tabs>
          <w:tab w:val="left" w:pos="984"/>
        </w:tabs>
        <w:spacing w:line="237" w:lineRule="auto"/>
        <w:ind w:right="834"/>
        <w:jc w:val="both"/>
      </w:pPr>
      <w:bookmarkStart w:id="221" w:name="_Master_/_Chief_Engineer_should_confirm"/>
      <w:bookmarkEnd w:id="221"/>
      <w:r>
        <w:t>Master</w:t>
      </w:r>
      <w:r>
        <w:rPr>
          <w:spacing w:val="-6"/>
        </w:rPr>
        <w:t xml:space="preserve"> </w:t>
      </w:r>
      <w:r>
        <w:t>/</w:t>
      </w:r>
      <w:r>
        <w:rPr>
          <w:spacing w:val="-5"/>
        </w:rPr>
        <w:t xml:space="preserve"> </w:t>
      </w:r>
      <w:r>
        <w:t>Chief</w:t>
      </w:r>
      <w:r>
        <w:rPr>
          <w:spacing w:val="-7"/>
        </w:rPr>
        <w:t xml:space="preserve"> </w:t>
      </w:r>
      <w:r>
        <w:t>Engineer</w:t>
      </w:r>
      <w:r>
        <w:rPr>
          <w:spacing w:val="-5"/>
        </w:rPr>
        <w:t xml:space="preserve"> </w:t>
      </w:r>
      <w:r>
        <w:t>should</w:t>
      </w:r>
      <w:r>
        <w:rPr>
          <w:spacing w:val="-6"/>
        </w:rPr>
        <w:t xml:space="preserve"> </w:t>
      </w:r>
      <w:r>
        <w:t>confirm</w:t>
      </w:r>
      <w:r>
        <w:rPr>
          <w:spacing w:val="-6"/>
        </w:rPr>
        <w:t xml:space="preserve"> </w:t>
      </w:r>
      <w:r>
        <w:t>during</w:t>
      </w:r>
      <w:r>
        <w:rPr>
          <w:spacing w:val="-6"/>
        </w:rPr>
        <w:t xml:space="preserve"> </w:t>
      </w:r>
      <w:r>
        <w:t>the</w:t>
      </w:r>
      <w:r>
        <w:rPr>
          <w:spacing w:val="-7"/>
        </w:rPr>
        <w:t xml:space="preserve"> </w:t>
      </w:r>
      <w:r>
        <w:t>pre-diving</w:t>
      </w:r>
      <w:r>
        <w:rPr>
          <w:spacing w:val="-6"/>
        </w:rPr>
        <w:t xml:space="preserve"> </w:t>
      </w:r>
      <w:r>
        <w:t>conference</w:t>
      </w:r>
      <w:r>
        <w:rPr>
          <w:spacing w:val="-6"/>
        </w:rPr>
        <w:t xml:space="preserve"> </w:t>
      </w:r>
      <w:r>
        <w:t>with</w:t>
      </w:r>
      <w:r>
        <w:rPr>
          <w:spacing w:val="-6"/>
        </w:rPr>
        <w:t xml:space="preserve"> </w:t>
      </w:r>
      <w:r>
        <w:t>the</w:t>
      </w:r>
      <w:r>
        <w:rPr>
          <w:spacing w:val="-6"/>
        </w:rPr>
        <w:t xml:space="preserve"> </w:t>
      </w:r>
      <w:r>
        <w:t>divers, that the blanking arrangement will be employed in accordance with the acceptable standards.</w:t>
      </w:r>
    </w:p>
    <w:p w14:paraId="32169B1C" w14:textId="77777777" w:rsidR="002E7818" w:rsidRDefault="006E214C">
      <w:pPr>
        <w:pStyle w:val="Heading2"/>
        <w:spacing w:before="123"/>
      </w:pPr>
      <w:bookmarkStart w:id="222" w:name="Prior_&amp;_During_Operations"/>
      <w:bookmarkEnd w:id="222"/>
      <w:r>
        <w:rPr>
          <w:color w:val="2C4079"/>
        </w:rPr>
        <w:t>Prior &amp; During</w:t>
      </w:r>
      <w:r>
        <w:rPr>
          <w:color w:val="2C4079"/>
          <w:spacing w:val="-10"/>
        </w:rPr>
        <w:t xml:space="preserve"> </w:t>
      </w:r>
      <w:r>
        <w:rPr>
          <w:color w:val="2C4079"/>
        </w:rPr>
        <w:t>Operations</w:t>
      </w:r>
    </w:p>
    <w:p w14:paraId="32169B1D" w14:textId="77777777" w:rsidR="002E7818" w:rsidRDefault="006E214C">
      <w:pPr>
        <w:pStyle w:val="BodyText"/>
        <w:spacing w:before="119"/>
        <w:ind w:left="594" w:right="594"/>
        <w:jc w:val="both"/>
      </w:pPr>
      <w:bookmarkStart w:id="223" w:name="During_pre-diving_conference,_following_"/>
      <w:bookmarkEnd w:id="223"/>
      <w:r>
        <w:t>During</w:t>
      </w:r>
      <w:r>
        <w:rPr>
          <w:spacing w:val="-5"/>
        </w:rPr>
        <w:t xml:space="preserve"> </w:t>
      </w:r>
      <w:r>
        <w:t>pre-diving</w:t>
      </w:r>
      <w:r>
        <w:rPr>
          <w:spacing w:val="-4"/>
        </w:rPr>
        <w:t xml:space="preserve"> </w:t>
      </w:r>
      <w:r>
        <w:t>conference,</w:t>
      </w:r>
      <w:r>
        <w:rPr>
          <w:spacing w:val="-5"/>
        </w:rPr>
        <w:t xml:space="preserve"> </w:t>
      </w:r>
      <w:r>
        <w:t>following</w:t>
      </w:r>
      <w:r>
        <w:rPr>
          <w:spacing w:val="-5"/>
        </w:rPr>
        <w:t xml:space="preserve"> </w:t>
      </w:r>
      <w:r>
        <w:t>should</w:t>
      </w:r>
      <w:r>
        <w:rPr>
          <w:spacing w:val="-3"/>
        </w:rPr>
        <w:t xml:space="preserve"> </w:t>
      </w:r>
      <w:r>
        <w:t>be</w:t>
      </w:r>
      <w:r>
        <w:rPr>
          <w:spacing w:val="-5"/>
        </w:rPr>
        <w:t xml:space="preserve"> </w:t>
      </w:r>
      <w:r>
        <w:t>agreed</w:t>
      </w:r>
      <w:r>
        <w:rPr>
          <w:spacing w:val="-6"/>
        </w:rPr>
        <w:t xml:space="preserve"> </w:t>
      </w:r>
      <w:r>
        <w:t>with</w:t>
      </w:r>
      <w:r>
        <w:rPr>
          <w:spacing w:val="-5"/>
        </w:rPr>
        <w:t xml:space="preserve"> </w:t>
      </w:r>
      <w:r>
        <w:t>the</w:t>
      </w:r>
      <w:r>
        <w:rPr>
          <w:spacing w:val="-5"/>
        </w:rPr>
        <w:t xml:space="preserve"> </w:t>
      </w:r>
      <w:r>
        <w:t>diving</w:t>
      </w:r>
      <w:r>
        <w:rPr>
          <w:spacing w:val="-6"/>
        </w:rPr>
        <w:t xml:space="preserve"> </w:t>
      </w:r>
      <w:r>
        <w:t>company,</w:t>
      </w:r>
      <w:r>
        <w:rPr>
          <w:spacing w:val="-3"/>
        </w:rPr>
        <w:t xml:space="preserve"> </w:t>
      </w:r>
      <w:r>
        <w:t>and</w:t>
      </w:r>
      <w:r>
        <w:rPr>
          <w:spacing w:val="-6"/>
        </w:rPr>
        <w:t xml:space="preserve"> </w:t>
      </w:r>
      <w:r>
        <w:t>should be complied throughout the</w:t>
      </w:r>
      <w:r>
        <w:rPr>
          <w:spacing w:val="-1"/>
        </w:rPr>
        <w:t xml:space="preserve"> </w:t>
      </w:r>
      <w:r>
        <w:t>operations:</w:t>
      </w:r>
    </w:p>
    <w:p w14:paraId="32169B1E" w14:textId="77777777" w:rsidR="002E7818" w:rsidRDefault="006E214C">
      <w:pPr>
        <w:pStyle w:val="ListParagraph"/>
        <w:numPr>
          <w:ilvl w:val="0"/>
          <w:numId w:val="21"/>
        </w:numPr>
        <w:tabs>
          <w:tab w:val="left" w:pos="984"/>
        </w:tabs>
        <w:spacing w:before="121"/>
        <w:ind w:hanging="361"/>
        <w:jc w:val="both"/>
      </w:pPr>
      <w:bookmarkStart w:id="224" w:name="_Diving_craft_should_be_alongside_throu"/>
      <w:bookmarkEnd w:id="224"/>
      <w:r>
        <w:t>Diving craft should be alongside throughout the</w:t>
      </w:r>
      <w:r>
        <w:rPr>
          <w:spacing w:val="-6"/>
        </w:rPr>
        <w:t xml:space="preserve"> </w:t>
      </w:r>
      <w:r>
        <w:t>operations.</w:t>
      </w:r>
    </w:p>
    <w:p w14:paraId="32169B1F" w14:textId="77777777" w:rsidR="002E7818" w:rsidRDefault="006E214C">
      <w:pPr>
        <w:pStyle w:val="ListParagraph"/>
        <w:numPr>
          <w:ilvl w:val="0"/>
          <w:numId w:val="21"/>
        </w:numPr>
        <w:tabs>
          <w:tab w:val="left" w:pos="984"/>
        </w:tabs>
        <w:spacing w:before="119" w:line="237" w:lineRule="auto"/>
        <w:ind w:right="842"/>
        <w:jc w:val="both"/>
      </w:pPr>
      <w:bookmarkStart w:id="225" w:name="_Blank_and_the_changes_in_the_condition"/>
      <w:bookmarkEnd w:id="225"/>
      <w:r>
        <w:t>Blank and the changes in the conditions impacting the blanking arrangement (example weather conditions and nature of work at different steps as the job progresses) should be closely monitored and assessed by the divers and the ship</w:t>
      </w:r>
      <w:r>
        <w:rPr>
          <w:spacing w:val="-11"/>
        </w:rPr>
        <w:t xml:space="preserve"> </w:t>
      </w:r>
      <w:r>
        <w:t>staff.</w:t>
      </w:r>
    </w:p>
    <w:p w14:paraId="32169B20" w14:textId="77777777" w:rsidR="002E7818" w:rsidRDefault="006E214C">
      <w:pPr>
        <w:pStyle w:val="ListParagraph"/>
        <w:numPr>
          <w:ilvl w:val="0"/>
          <w:numId w:val="21"/>
        </w:numPr>
        <w:tabs>
          <w:tab w:val="left" w:pos="984"/>
        </w:tabs>
        <w:spacing w:before="126" w:line="237" w:lineRule="auto"/>
        <w:ind w:right="837"/>
        <w:jc w:val="both"/>
      </w:pPr>
      <w:bookmarkStart w:id="226" w:name="_The_risk_assessment_and_control_measur"/>
      <w:bookmarkEnd w:id="226"/>
      <w:r>
        <w:t>The</w:t>
      </w:r>
      <w:r>
        <w:rPr>
          <w:spacing w:val="-17"/>
        </w:rPr>
        <w:t xml:space="preserve"> </w:t>
      </w:r>
      <w:r>
        <w:t>risk</w:t>
      </w:r>
      <w:r>
        <w:rPr>
          <w:spacing w:val="-16"/>
        </w:rPr>
        <w:t xml:space="preserve"> </w:t>
      </w:r>
      <w:r>
        <w:t>assessment</w:t>
      </w:r>
      <w:r>
        <w:rPr>
          <w:spacing w:val="-15"/>
        </w:rPr>
        <w:t xml:space="preserve"> </w:t>
      </w:r>
      <w:r>
        <w:t>and</w:t>
      </w:r>
      <w:r>
        <w:rPr>
          <w:spacing w:val="-16"/>
        </w:rPr>
        <w:t xml:space="preserve"> </w:t>
      </w:r>
      <w:r>
        <w:t>control</w:t>
      </w:r>
      <w:r>
        <w:rPr>
          <w:spacing w:val="-15"/>
        </w:rPr>
        <w:t xml:space="preserve"> </w:t>
      </w:r>
      <w:r>
        <w:t>measures</w:t>
      </w:r>
      <w:r>
        <w:rPr>
          <w:spacing w:val="-15"/>
        </w:rPr>
        <w:t xml:space="preserve"> </w:t>
      </w:r>
      <w:r>
        <w:t>should</w:t>
      </w:r>
      <w:r>
        <w:rPr>
          <w:spacing w:val="-15"/>
        </w:rPr>
        <w:t xml:space="preserve"> </w:t>
      </w:r>
      <w:r>
        <w:t>be</w:t>
      </w:r>
      <w:r>
        <w:rPr>
          <w:spacing w:val="-16"/>
        </w:rPr>
        <w:t xml:space="preserve"> </w:t>
      </w:r>
      <w:r>
        <w:t>dynamically</w:t>
      </w:r>
      <w:r>
        <w:rPr>
          <w:spacing w:val="-16"/>
        </w:rPr>
        <w:t xml:space="preserve"> </w:t>
      </w:r>
      <w:r>
        <w:t>reviewed</w:t>
      </w:r>
      <w:r>
        <w:rPr>
          <w:spacing w:val="-16"/>
        </w:rPr>
        <w:t xml:space="preserve"> </w:t>
      </w:r>
      <w:r>
        <w:t>and</w:t>
      </w:r>
      <w:r>
        <w:rPr>
          <w:spacing w:val="-15"/>
        </w:rPr>
        <w:t xml:space="preserve"> </w:t>
      </w:r>
      <w:r>
        <w:t>discussed between the ship staff and the divers, throughout the diving operation, and appropriate measures enforced, as</w:t>
      </w:r>
      <w:r>
        <w:rPr>
          <w:spacing w:val="-1"/>
        </w:rPr>
        <w:t xml:space="preserve"> </w:t>
      </w:r>
      <w:r>
        <w:t>identified.</w:t>
      </w:r>
    </w:p>
    <w:p w14:paraId="32169B22" w14:textId="77777777" w:rsidR="002E7818" w:rsidRDefault="006E214C">
      <w:pPr>
        <w:pStyle w:val="ListParagraph"/>
        <w:numPr>
          <w:ilvl w:val="0"/>
          <w:numId w:val="21"/>
        </w:numPr>
        <w:tabs>
          <w:tab w:val="left" w:pos="984"/>
        </w:tabs>
        <w:spacing w:before="73" w:line="237" w:lineRule="auto"/>
        <w:ind w:right="834"/>
        <w:jc w:val="both"/>
      </w:pPr>
      <w:bookmarkStart w:id="227" w:name="_Contingency_measures_should_be_establi"/>
      <w:bookmarkEnd w:id="227"/>
      <w:r>
        <w:t xml:space="preserve">Contingency measures should be established to handle an eventuality of failure of </w:t>
      </w:r>
      <w:r>
        <w:rPr>
          <w:spacing w:val="2"/>
        </w:rPr>
        <w:t xml:space="preserve">the </w:t>
      </w:r>
      <w:r>
        <w:t>blanking device (which can cause flooding). A means to block and minimise the water ingress to be established and</w:t>
      </w:r>
      <w:r>
        <w:rPr>
          <w:spacing w:val="-3"/>
        </w:rPr>
        <w:t xml:space="preserve"> </w:t>
      </w:r>
      <w:r>
        <w:t>maintained.</w:t>
      </w:r>
    </w:p>
    <w:p w14:paraId="32169B23" w14:textId="77777777" w:rsidR="002E7818" w:rsidRDefault="006E214C">
      <w:pPr>
        <w:pStyle w:val="ListParagraph"/>
        <w:numPr>
          <w:ilvl w:val="0"/>
          <w:numId w:val="21"/>
        </w:numPr>
        <w:tabs>
          <w:tab w:val="left" w:pos="984"/>
        </w:tabs>
        <w:spacing w:before="126" w:line="237" w:lineRule="auto"/>
        <w:ind w:right="841"/>
        <w:jc w:val="both"/>
      </w:pPr>
      <w:bookmarkStart w:id="228" w:name="_Emergency_Bilge_Pump_to_be_ascertained"/>
      <w:bookmarkEnd w:id="228"/>
      <w:r>
        <w:t>Emergency</w:t>
      </w:r>
      <w:r>
        <w:rPr>
          <w:spacing w:val="-13"/>
        </w:rPr>
        <w:t xml:space="preserve"> </w:t>
      </w:r>
      <w:r>
        <w:t>Bilge</w:t>
      </w:r>
      <w:r>
        <w:rPr>
          <w:spacing w:val="-14"/>
        </w:rPr>
        <w:t xml:space="preserve"> </w:t>
      </w:r>
      <w:r>
        <w:t>Pump</w:t>
      </w:r>
      <w:r>
        <w:rPr>
          <w:spacing w:val="-14"/>
        </w:rPr>
        <w:t xml:space="preserve"> </w:t>
      </w:r>
      <w:r>
        <w:t>to</w:t>
      </w:r>
      <w:r>
        <w:rPr>
          <w:spacing w:val="-14"/>
        </w:rPr>
        <w:t xml:space="preserve"> </w:t>
      </w:r>
      <w:r>
        <w:t>be</w:t>
      </w:r>
      <w:r>
        <w:rPr>
          <w:spacing w:val="-15"/>
        </w:rPr>
        <w:t xml:space="preserve"> </w:t>
      </w:r>
      <w:r>
        <w:t>ascertained</w:t>
      </w:r>
      <w:r>
        <w:rPr>
          <w:spacing w:val="-13"/>
        </w:rPr>
        <w:t xml:space="preserve"> </w:t>
      </w:r>
      <w:r>
        <w:t>to</w:t>
      </w:r>
      <w:r>
        <w:rPr>
          <w:spacing w:val="-13"/>
        </w:rPr>
        <w:t xml:space="preserve"> </w:t>
      </w:r>
      <w:r>
        <w:t>be</w:t>
      </w:r>
      <w:r>
        <w:rPr>
          <w:spacing w:val="-13"/>
        </w:rPr>
        <w:t xml:space="preserve"> </w:t>
      </w:r>
      <w:r>
        <w:t>in</w:t>
      </w:r>
      <w:r>
        <w:rPr>
          <w:spacing w:val="-13"/>
        </w:rPr>
        <w:t xml:space="preserve"> </w:t>
      </w:r>
      <w:r>
        <w:t>good</w:t>
      </w:r>
      <w:r>
        <w:rPr>
          <w:spacing w:val="-14"/>
        </w:rPr>
        <w:t xml:space="preserve"> </w:t>
      </w:r>
      <w:r>
        <w:t>working</w:t>
      </w:r>
      <w:r>
        <w:rPr>
          <w:spacing w:val="-14"/>
        </w:rPr>
        <w:t xml:space="preserve"> </w:t>
      </w:r>
      <w:r>
        <w:t>condition,</w:t>
      </w:r>
      <w:r>
        <w:rPr>
          <w:spacing w:val="-13"/>
        </w:rPr>
        <w:t xml:space="preserve"> </w:t>
      </w:r>
      <w:r>
        <w:t>and</w:t>
      </w:r>
      <w:r>
        <w:rPr>
          <w:spacing w:val="-15"/>
        </w:rPr>
        <w:t xml:space="preserve"> </w:t>
      </w:r>
      <w:r>
        <w:t>kept</w:t>
      </w:r>
      <w:r>
        <w:rPr>
          <w:spacing w:val="-13"/>
        </w:rPr>
        <w:t xml:space="preserve"> </w:t>
      </w:r>
      <w:r>
        <w:t>ready to use, in case of a</w:t>
      </w:r>
      <w:r>
        <w:rPr>
          <w:spacing w:val="-6"/>
        </w:rPr>
        <w:t xml:space="preserve"> </w:t>
      </w:r>
      <w:r>
        <w:t>requirement.</w:t>
      </w:r>
    </w:p>
    <w:p w14:paraId="32169B24" w14:textId="77777777" w:rsidR="002E7818" w:rsidRDefault="002E7818">
      <w:pPr>
        <w:pStyle w:val="BodyText"/>
        <w:spacing w:before="10"/>
        <w:ind w:left="0"/>
        <w:rPr>
          <w:sz w:val="19"/>
        </w:rPr>
      </w:pPr>
    </w:p>
    <w:p w14:paraId="32169B25" w14:textId="77777777" w:rsidR="002E7818" w:rsidRDefault="006E214C">
      <w:pPr>
        <w:pStyle w:val="Heading2"/>
        <w:numPr>
          <w:ilvl w:val="1"/>
          <w:numId w:val="31"/>
        </w:numPr>
        <w:tabs>
          <w:tab w:val="left" w:pos="768"/>
        </w:tabs>
        <w:ind w:hanging="578"/>
        <w:jc w:val="both"/>
      </w:pPr>
      <w:bookmarkStart w:id="229" w:name="4.7_Small_craft_alongside_during_cargo_o"/>
      <w:bookmarkStart w:id="230" w:name="_bookmark17"/>
      <w:bookmarkEnd w:id="229"/>
      <w:bookmarkEnd w:id="230"/>
      <w:r>
        <w:t>Small craft alongside during cargo</w:t>
      </w:r>
      <w:r>
        <w:rPr>
          <w:spacing w:val="-4"/>
        </w:rPr>
        <w:t xml:space="preserve"> </w:t>
      </w:r>
      <w:r>
        <w:t>operations</w:t>
      </w:r>
    </w:p>
    <w:p w14:paraId="32169B26" w14:textId="77777777" w:rsidR="002E7818" w:rsidRDefault="006E214C">
      <w:pPr>
        <w:pStyle w:val="BodyText"/>
        <w:spacing w:before="121"/>
        <w:ind w:left="594" w:right="600"/>
        <w:jc w:val="both"/>
      </w:pPr>
      <w:bookmarkStart w:id="231" w:name="For_the_purpose_of_this_manual_a_small_c"/>
      <w:bookmarkEnd w:id="231"/>
      <w:r>
        <w:t>For the purpose of this manual a small craft is any craft other than a bunker barge which is used as an agent/crew ferry boat, lighters, tug, supply boat, freshwater barge etc.</w:t>
      </w:r>
    </w:p>
    <w:p w14:paraId="32169B27" w14:textId="77777777" w:rsidR="002E7818" w:rsidRDefault="006E214C">
      <w:pPr>
        <w:pStyle w:val="BodyText"/>
        <w:spacing w:before="119"/>
        <w:ind w:left="594" w:right="594"/>
        <w:jc w:val="both"/>
      </w:pPr>
      <w:bookmarkStart w:id="232" w:name="If_the_vessel_is_alongside_at_a_terminal"/>
      <w:bookmarkEnd w:id="232"/>
      <w:r>
        <w:t>If the vessel is alongside at a terminal/berth, then the small craft can come alongside only if the terminal/berth has given approval for the craft to come alongside.</w:t>
      </w:r>
    </w:p>
    <w:p w14:paraId="32169B28" w14:textId="77777777" w:rsidR="002E7818" w:rsidRDefault="006E214C">
      <w:pPr>
        <w:pStyle w:val="BodyText"/>
        <w:spacing w:before="121"/>
        <w:ind w:left="594"/>
        <w:jc w:val="both"/>
      </w:pPr>
      <w:r>
        <w:lastRenderedPageBreak/>
        <w:t>Risk assessment shall be carried out referring to company’s risk assessment guidelines.</w:t>
      </w:r>
    </w:p>
    <w:p w14:paraId="32169B29" w14:textId="77777777" w:rsidR="002E7818" w:rsidRDefault="006E214C">
      <w:pPr>
        <w:pStyle w:val="BodyText"/>
        <w:spacing w:before="119"/>
        <w:ind w:left="594" w:right="594"/>
        <w:jc w:val="both"/>
      </w:pPr>
      <w:bookmarkStart w:id="233" w:name="During_cargo_operations_of_any_kind,_the"/>
      <w:bookmarkEnd w:id="233"/>
      <w:r>
        <w:t>During cargo operations of any kind, the number of craft coming alongside must be kept to a minimum. Only authorized craft is permitted to come alongside during cargo operations, this must be with the knowledge of the duty officer.</w:t>
      </w:r>
    </w:p>
    <w:p w14:paraId="32169B2A" w14:textId="77777777" w:rsidR="002E7818" w:rsidRDefault="006E214C">
      <w:pPr>
        <w:pStyle w:val="BodyText"/>
        <w:spacing w:before="121"/>
        <w:ind w:left="594" w:right="591"/>
        <w:jc w:val="both"/>
      </w:pPr>
      <w:bookmarkStart w:id="234" w:name="All_cargo_and_ballast_openings_must_be_c"/>
      <w:bookmarkEnd w:id="234"/>
      <w:r>
        <w:t>All</w:t>
      </w:r>
      <w:r>
        <w:rPr>
          <w:spacing w:val="-16"/>
        </w:rPr>
        <w:t xml:space="preserve"> </w:t>
      </w:r>
      <w:r>
        <w:t>cargo</w:t>
      </w:r>
      <w:r>
        <w:rPr>
          <w:spacing w:val="-16"/>
        </w:rPr>
        <w:t xml:space="preserve"> </w:t>
      </w:r>
      <w:r>
        <w:t>and</w:t>
      </w:r>
      <w:r>
        <w:rPr>
          <w:spacing w:val="-16"/>
        </w:rPr>
        <w:t xml:space="preserve"> </w:t>
      </w:r>
      <w:r>
        <w:t>ballast</w:t>
      </w:r>
      <w:r>
        <w:rPr>
          <w:spacing w:val="-15"/>
        </w:rPr>
        <w:t xml:space="preserve"> </w:t>
      </w:r>
      <w:r>
        <w:t>openings</w:t>
      </w:r>
      <w:r>
        <w:rPr>
          <w:spacing w:val="-16"/>
        </w:rPr>
        <w:t xml:space="preserve"> </w:t>
      </w:r>
      <w:r>
        <w:t>must</w:t>
      </w:r>
      <w:r>
        <w:rPr>
          <w:spacing w:val="-15"/>
        </w:rPr>
        <w:t xml:space="preserve"> </w:t>
      </w:r>
      <w:r>
        <w:t>be</w:t>
      </w:r>
      <w:r>
        <w:rPr>
          <w:spacing w:val="-16"/>
        </w:rPr>
        <w:t xml:space="preserve"> </w:t>
      </w:r>
      <w:r>
        <w:t>closed</w:t>
      </w:r>
      <w:r>
        <w:rPr>
          <w:spacing w:val="-16"/>
        </w:rPr>
        <w:t xml:space="preserve"> </w:t>
      </w:r>
      <w:r>
        <w:t>before</w:t>
      </w:r>
      <w:r>
        <w:rPr>
          <w:spacing w:val="-15"/>
        </w:rPr>
        <w:t xml:space="preserve"> </w:t>
      </w:r>
      <w:r>
        <w:t>the</w:t>
      </w:r>
      <w:r>
        <w:rPr>
          <w:spacing w:val="-12"/>
        </w:rPr>
        <w:t xml:space="preserve"> </w:t>
      </w:r>
      <w:r>
        <w:t>craft</w:t>
      </w:r>
      <w:r>
        <w:rPr>
          <w:spacing w:val="-16"/>
        </w:rPr>
        <w:t xml:space="preserve"> </w:t>
      </w:r>
      <w:r>
        <w:t>comes</w:t>
      </w:r>
      <w:r>
        <w:rPr>
          <w:spacing w:val="-16"/>
        </w:rPr>
        <w:t xml:space="preserve"> </w:t>
      </w:r>
      <w:r>
        <w:t>alongside</w:t>
      </w:r>
      <w:r>
        <w:rPr>
          <w:spacing w:val="-16"/>
        </w:rPr>
        <w:t xml:space="preserve"> </w:t>
      </w:r>
      <w:r>
        <w:t>and</w:t>
      </w:r>
      <w:r>
        <w:rPr>
          <w:spacing w:val="-16"/>
        </w:rPr>
        <w:t xml:space="preserve"> </w:t>
      </w:r>
      <w:r>
        <w:t>must</w:t>
      </w:r>
      <w:r>
        <w:rPr>
          <w:spacing w:val="-15"/>
        </w:rPr>
        <w:t xml:space="preserve"> </w:t>
      </w:r>
      <w:r>
        <w:t>remain so until the craft</w:t>
      </w:r>
      <w:r>
        <w:rPr>
          <w:spacing w:val="-3"/>
        </w:rPr>
        <w:t xml:space="preserve"> </w:t>
      </w:r>
      <w:r>
        <w:t>departs</w:t>
      </w:r>
    </w:p>
    <w:p w14:paraId="32169B2B" w14:textId="77777777" w:rsidR="002E7818" w:rsidRDefault="006E214C">
      <w:pPr>
        <w:pStyle w:val="BodyText"/>
        <w:spacing w:before="119"/>
        <w:ind w:left="594" w:right="594"/>
        <w:jc w:val="both"/>
      </w:pPr>
      <w:bookmarkStart w:id="235" w:name="All_small_craft_that_come_alongside_a_ta"/>
      <w:bookmarkEnd w:id="235"/>
      <w:r>
        <w:t>All</w:t>
      </w:r>
      <w:r>
        <w:rPr>
          <w:spacing w:val="-10"/>
        </w:rPr>
        <w:t xml:space="preserve"> </w:t>
      </w:r>
      <w:r>
        <w:t>small</w:t>
      </w:r>
      <w:r>
        <w:rPr>
          <w:spacing w:val="-10"/>
        </w:rPr>
        <w:t xml:space="preserve"> </w:t>
      </w:r>
      <w:r>
        <w:t>craft</w:t>
      </w:r>
      <w:r>
        <w:rPr>
          <w:spacing w:val="-10"/>
        </w:rPr>
        <w:t xml:space="preserve"> </w:t>
      </w:r>
      <w:r>
        <w:t>that</w:t>
      </w:r>
      <w:r>
        <w:rPr>
          <w:spacing w:val="-10"/>
        </w:rPr>
        <w:t xml:space="preserve"> </w:t>
      </w:r>
      <w:r>
        <w:t>come</w:t>
      </w:r>
      <w:r>
        <w:rPr>
          <w:spacing w:val="-9"/>
        </w:rPr>
        <w:t xml:space="preserve"> </w:t>
      </w:r>
      <w:r>
        <w:t>alongside</w:t>
      </w:r>
      <w:r>
        <w:rPr>
          <w:spacing w:val="-11"/>
        </w:rPr>
        <w:t xml:space="preserve"> </w:t>
      </w:r>
      <w:r>
        <w:t>a</w:t>
      </w:r>
      <w:r>
        <w:rPr>
          <w:spacing w:val="-10"/>
        </w:rPr>
        <w:t xml:space="preserve"> </w:t>
      </w:r>
      <w:r>
        <w:t>tanker</w:t>
      </w:r>
      <w:r>
        <w:rPr>
          <w:spacing w:val="-9"/>
        </w:rPr>
        <w:t xml:space="preserve"> </w:t>
      </w:r>
      <w:r>
        <w:t>engaged</w:t>
      </w:r>
      <w:r>
        <w:rPr>
          <w:spacing w:val="-11"/>
        </w:rPr>
        <w:t xml:space="preserve"> </w:t>
      </w:r>
      <w:r>
        <w:t>in</w:t>
      </w:r>
      <w:r>
        <w:rPr>
          <w:spacing w:val="-10"/>
        </w:rPr>
        <w:t xml:space="preserve"> </w:t>
      </w:r>
      <w:r>
        <w:t>cargo</w:t>
      </w:r>
      <w:r>
        <w:rPr>
          <w:spacing w:val="-10"/>
        </w:rPr>
        <w:t xml:space="preserve"> </w:t>
      </w:r>
      <w:r>
        <w:t>operations</w:t>
      </w:r>
      <w:r>
        <w:rPr>
          <w:spacing w:val="-9"/>
        </w:rPr>
        <w:t xml:space="preserve"> </w:t>
      </w:r>
      <w:r>
        <w:t>must</w:t>
      </w:r>
      <w:r>
        <w:rPr>
          <w:spacing w:val="-9"/>
        </w:rPr>
        <w:t xml:space="preserve"> </w:t>
      </w:r>
      <w:r>
        <w:t>be</w:t>
      </w:r>
      <w:r>
        <w:rPr>
          <w:spacing w:val="-11"/>
        </w:rPr>
        <w:t xml:space="preserve"> </w:t>
      </w:r>
      <w:r>
        <w:t>warned</w:t>
      </w:r>
      <w:r>
        <w:rPr>
          <w:spacing w:val="-9"/>
        </w:rPr>
        <w:t xml:space="preserve"> </w:t>
      </w:r>
      <w:r>
        <w:t>of</w:t>
      </w:r>
      <w:r>
        <w:rPr>
          <w:spacing w:val="-11"/>
        </w:rPr>
        <w:t xml:space="preserve"> </w:t>
      </w:r>
      <w:r>
        <w:t>the hazards associated with the cargo being handled. The duty officer will either communicate this directly</w:t>
      </w:r>
      <w:r>
        <w:rPr>
          <w:spacing w:val="-19"/>
        </w:rPr>
        <w:t xml:space="preserve"> </w:t>
      </w:r>
      <w:r>
        <w:t>by</w:t>
      </w:r>
      <w:r>
        <w:rPr>
          <w:spacing w:val="-19"/>
        </w:rPr>
        <w:t xml:space="preserve"> </w:t>
      </w:r>
      <w:r>
        <w:t>VHF</w:t>
      </w:r>
      <w:r>
        <w:rPr>
          <w:spacing w:val="-19"/>
        </w:rPr>
        <w:t xml:space="preserve"> </w:t>
      </w:r>
      <w:r>
        <w:t>or</w:t>
      </w:r>
      <w:r>
        <w:rPr>
          <w:spacing w:val="-19"/>
        </w:rPr>
        <w:t xml:space="preserve"> </w:t>
      </w:r>
      <w:r>
        <w:t>ensure</w:t>
      </w:r>
      <w:r>
        <w:rPr>
          <w:spacing w:val="-18"/>
        </w:rPr>
        <w:t xml:space="preserve"> </w:t>
      </w:r>
      <w:r>
        <w:t>a</w:t>
      </w:r>
      <w:r>
        <w:rPr>
          <w:spacing w:val="-19"/>
        </w:rPr>
        <w:t xml:space="preserve"> </w:t>
      </w:r>
      <w:r>
        <w:t>sign</w:t>
      </w:r>
      <w:r>
        <w:rPr>
          <w:spacing w:val="-18"/>
        </w:rPr>
        <w:t xml:space="preserve"> </w:t>
      </w:r>
      <w:r>
        <w:t>is</w:t>
      </w:r>
      <w:r>
        <w:rPr>
          <w:spacing w:val="-19"/>
        </w:rPr>
        <w:t xml:space="preserve"> </w:t>
      </w:r>
      <w:r>
        <w:t>posted</w:t>
      </w:r>
      <w:r>
        <w:rPr>
          <w:spacing w:val="-20"/>
        </w:rPr>
        <w:t xml:space="preserve"> </w:t>
      </w:r>
      <w:r>
        <w:t>which</w:t>
      </w:r>
      <w:r>
        <w:rPr>
          <w:spacing w:val="-19"/>
        </w:rPr>
        <w:t xml:space="preserve"> </w:t>
      </w:r>
      <w:r>
        <w:t>details</w:t>
      </w:r>
      <w:r>
        <w:rPr>
          <w:spacing w:val="-19"/>
        </w:rPr>
        <w:t xml:space="preserve"> </w:t>
      </w:r>
      <w:r>
        <w:t>the</w:t>
      </w:r>
      <w:r>
        <w:rPr>
          <w:spacing w:val="-19"/>
        </w:rPr>
        <w:t xml:space="preserve"> </w:t>
      </w:r>
      <w:r>
        <w:t>following</w:t>
      </w:r>
      <w:r>
        <w:rPr>
          <w:spacing w:val="-20"/>
        </w:rPr>
        <w:t xml:space="preserve"> </w:t>
      </w:r>
      <w:r>
        <w:t>restrictions</w:t>
      </w:r>
      <w:r>
        <w:rPr>
          <w:spacing w:val="-20"/>
        </w:rPr>
        <w:t xml:space="preserve"> </w:t>
      </w:r>
      <w:r>
        <w:t>while</w:t>
      </w:r>
      <w:r>
        <w:rPr>
          <w:spacing w:val="-18"/>
        </w:rPr>
        <w:t xml:space="preserve"> </w:t>
      </w:r>
      <w:r>
        <w:t>alongside:</w:t>
      </w:r>
    </w:p>
    <w:p w14:paraId="32169B2C" w14:textId="77777777" w:rsidR="002E7818" w:rsidRDefault="006E214C">
      <w:pPr>
        <w:pStyle w:val="ListParagraph"/>
        <w:numPr>
          <w:ilvl w:val="0"/>
          <w:numId w:val="20"/>
        </w:numPr>
        <w:tabs>
          <w:tab w:val="left" w:pos="983"/>
          <w:tab w:val="left" w:pos="984"/>
        </w:tabs>
        <w:ind w:hanging="361"/>
      </w:pPr>
      <w:bookmarkStart w:id="236" w:name="_No_Smoking_/use_of_mobile_phones/use_o"/>
      <w:bookmarkEnd w:id="236"/>
      <w:r>
        <w:t>No Smoking /use of mobile phones/use of cameras</w:t>
      </w:r>
      <w:r>
        <w:rPr>
          <w:spacing w:val="-3"/>
        </w:rPr>
        <w:t xml:space="preserve"> </w:t>
      </w:r>
      <w:r>
        <w:t>etc.</w:t>
      </w:r>
    </w:p>
    <w:p w14:paraId="32169B2D" w14:textId="77777777" w:rsidR="002E7818" w:rsidRDefault="006E214C">
      <w:pPr>
        <w:pStyle w:val="ListParagraph"/>
        <w:numPr>
          <w:ilvl w:val="0"/>
          <w:numId w:val="20"/>
        </w:numPr>
        <w:tabs>
          <w:tab w:val="left" w:pos="983"/>
          <w:tab w:val="left" w:pos="984"/>
        </w:tabs>
        <w:spacing w:before="117"/>
        <w:ind w:hanging="361"/>
      </w:pPr>
      <w:bookmarkStart w:id="237" w:name="_No_Naked_Lights"/>
      <w:bookmarkEnd w:id="237"/>
      <w:r>
        <w:t>No Naked</w:t>
      </w:r>
      <w:r>
        <w:rPr>
          <w:spacing w:val="-4"/>
        </w:rPr>
        <w:t xml:space="preserve"> </w:t>
      </w:r>
      <w:r>
        <w:t>Lights</w:t>
      </w:r>
    </w:p>
    <w:p w14:paraId="32169B2E" w14:textId="77777777" w:rsidR="002E7818" w:rsidRDefault="006E214C">
      <w:pPr>
        <w:pStyle w:val="ListParagraph"/>
        <w:numPr>
          <w:ilvl w:val="0"/>
          <w:numId w:val="20"/>
        </w:numPr>
        <w:tabs>
          <w:tab w:val="left" w:pos="983"/>
          <w:tab w:val="left" w:pos="984"/>
        </w:tabs>
        <w:spacing w:before="118"/>
        <w:ind w:hanging="361"/>
      </w:pPr>
      <w:bookmarkStart w:id="238" w:name="_Use_of_open_deck_cooking_Appliances_is"/>
      <w:bookmarkEnd w:id="238"/>
      <w:r>
        <w:t>Use of open deck cooking Appliances is not</w:t>
      </w:r>
      <w:r>
        <w:rPr>
          <w:spacing w:val="-4"/>
        </w:rPr>
        <w:t xml:space="preserve"> </w:t>
      </w:r>
      <w:r>
        <w:t>permitted</w:t>
      </w:r>
    </w:p>
    <w:p w14:paraId="32169B2F" w14:textId="77777777" w:rsidR="002E7818" w:rsidRDefault="006E214C">
      <w:pPr>
        <w:pStyle w:val="BodyText"/>
        <w:spacing w:before="117"/>
        <w:ind w:left="594"/>
        <w:jc w:val="both"/>
      </w:pPr>
      <w:bookmarkStart w:id="239" w:name="Craft_shall_be_warned_in_use_of_equipmen"/>
      <w:bookmarkEnd w:id="239"/>
      <w:r>
        <w:t>Craft shall be warned in use of equipment likely to create spark/ignition</w:t>
      </w:r>
      <w:r>
        <w:rPr>
          <w:spacing w:val="-37"/>
        </w:rPr>
        <w:t xml:space="preserve"> </w:t>
      </w:r>
      <w:r>
        <w:t>hazards.</w:t>
      </w:r>
    </w:p>
    <w:p w14:paraId="32169B30" w14:textId="77777777" w:rsidR="002E7818" w:rsidRDefault="006E214C">
      <w:pPr>
        <w:pStyle w:val="BodyText"/>
        <w:ind w:left="594" w:right="593"/>
        <w:jc w:val="both"/>
      </w:pPr>
      <w:bookmarkStart w:id="240" w:name="Small_craft_coming_alongside_must_have_p"/>
      <w:bookmarkEnd w:id="240"/>
      <w:r>
        <w:t>Small</w:t>
      </w:r>
      <w:r>
        <w:rPr>
          <w:spacing w:val="-15"/>
        </w:rPr>
        <w:t xml:space="preserve"> </w:t>
      </w:r>
      <w:r>
        <w:t>craft</w:t>
      </w:r>
      <w:r>
        <w:rPr>
          <w:spacing w:val="-14"/>
        </w:rPr>
        <w:t xml:space="preserve"> </w:t>
      </w:r>
      <w:r>
        <w:t>coming</w:t>
      </w:r>
      <w:r>
        <w:rPr>
          <w:spacing w:val="-15"/>
        </w:rPr>
        <w:t xml:space="preserve"> </w:t>
      </w:r>
      <w:r>
        <w:t>alongside</w:t>
      </w:r>
      <w:r>
        <w:rPr>
          <w:spacing w:val="-15"/>
        </w:rPr>
        <w:t xml:space="preserve"> </w:t>
      </w:r>
      <w:r>
        <w:t>must</w:t>
      </w:r>
      <w:r>
        <w:rPr>
          <w:spacing w:val="-14"/>
        </w:rPr>
        <w:t xml:space="preserve"> </w:t>
      </w:r>
      <w:r>
        <w:t>have</w:t>
      </w:r>
      <w:r>
        <w:rPr>
          <w:spacing w:val="-15"/>
        </w:rPr>
        <w:t xml:space="preserve"> </w:t>
      </w:r>
      <w:r>
        <w:t>proper</w:t>
      </w:r>
      <w:r>
        <w:rPr>
          <w:spacing w:val="-15"/>
        </w:rPr>
        <w:t xml:space="preserve"> </w:t>
      </w:r>
      <w:r>
        <w:t>fenders.</w:t>
      </w:r>
      <w:r>
        <w:rPr>
          <w:spacing w:val="-15"/>
        </w:rPr>
        <w:t xml:space="preserve"> </w:t>
      </w:r>
      <w:r>
        <w:t>If</w:t>
      </w:r>
      <w:r>
        <w:rPr>
          <w:spacing w:val="-14"/>
        </w:rPr>
        <w:t xml:space="preserve"> </w:t>
      </w:r>
      <w:r>
        <w:t>any</w:t>
      </w:r>
      <w:r>
        <w:rPr>
          <w:spacing w:val="-14"/>
        </w:rPr>
        <w:t xml:space="preserve"> </w:t>
      </w:r>
      <w:r>
        <w:t>tugs</w:t>
      </w:r>
      <w:r>
        <w:rPr>
          <w:spacing w:val="-15"/>
        </w:rPr>
        <w:t xml:space="preserve"> </w:t>
      </w:r>
      <w:r>
        <w:t>are</w:t>
      </w:r>
      <w:r>
        <w:rPr>
          <w:spacing w:val="-14"/>
        </w:rPr>
        <w:t xml:space="preserve"> </w:t>
      </w:r>
      <w:r>
        <w:t>coming</w:t>
      </w:r>
      <w:r>
        <w:rPr>
          <w:spacing w:val="-15"/>
        </w:rPr>
        <w:t xml:space="preserve"> </w:t>
      </w:r>
      <w:r>
        <w:t>alongside</w:t>
      </w:r>
      <w:r>
        <w:rPr>
          <w:spacing w:val="-15"/>
        </w:rPr>
        <w:t xml:space="preserve"> </w:t>
      </w:r>
      <w:r>
        <w:t>during cargo operations, they must also comply with all the requirements of small</w:t>
      </w:r>
      <w:r>
        <w:rPr>
          <w:spacing w:val="-19"/>
        </w:rPr>
        <w:t xml:space="preserve"> </w:t>
      </w:r>
      <w:r>
        <w:t>craft.</w:t>
      </w:r>
    </w:p>
    <w:p w14:paraId="32169B31" w14:textId="77777777" w:rsidR="002E7818" w:rsidRDefault="006E214C">
      <w:pPr>
        <w:pStyle w:val="BodyText"/>
        <w:ind w:left="594" w:right="591"/>
        <w:jc w:val="both"/>
      </w:pPr>
      <w:bookmarkStart w:id="241" w:name="When_the_vessel_is_working_a_with_cargo_"/>
      <w:bookmarkEnd w:id="241"/>
      <w:r>
        <w:t>When</w:t>
      </w:r>
      <w:r>
        <w:rPr>
          <w:spacing w:val="-12"/>
        </w:rPr>
        <w:t xml:space="preserve"> </w:t>
      </w:r>
      <w:r>
        <w:t>the</w:t>
      </w:r>
      <w:r>
        <w:rPr>
          <w:spacing w:val="-13"/>
        </w:rPr>
        <w:t xml:space="preserve"> </w:t>
      </w:r>
      <w:r>
        <w:t>vessel</w:t>
      </w:r>
      <w:r>
        <w:rPr>
          <w:spacing w:val="-13"/>
        </w:rPr>
        <w:t xml:space="preserve"> </w:t>
      </w:r>
      <w:r>
        <w:t>is</w:t>
      </w:r>
      <w:r>
        <w:rPr>
          <w:spacing w:val="-11"/>
        </w:rPr>
        <w:t xml:space="preserve"> </w:t>
      </w:r>
      <w:r>
        <w:t>working</w:t>
      </w:r>
      <w:r>
        <w:rPr>
          <w:spacing w:val="-13"/>
        </w:rPr>
        <w:t xml:space="preserve"> </w:t>
      </w:r>
      <w:r>
        <w:t>a</w:t>
      </w:r>
      <w:r>
        <w:rPr>
          <w:spacing w:val="-11"/>
        </w:rPr>
        <w:t xml:space="preserve"> </w:t>
      </w:r>
      <w:r>
        <w:t>with</w:t>
      </w:r>
      <w:r>
        <w:rPr>
          <w:spacing w:val="-11"/>
        </w:rPr>
        <w:t xml:space="preserve"> </w:t>
      </w:r>
      <w:r>
        <w:t>cargo</w:t>
      </w:r>
      <w:r>
        <w:rPr>
          <w:spacing w:val="-12"/>
        </w:rPr>
        <w:t xml:space="preserve"> </w:t>
      </w:r>
      <w:r>
        <w:t>that</w:t>
      </w:r>
      <w:r>
        <w:rPr>
          <w:spacing w:val="-12"/>
        </w:rPr>
        <w:t xml:space="preserve"> </w:t>
      </w:r>
      <w:r>
        <w:t>has</w:t>
      </w:r>
      <w:r>
        <w:rPr>
          <w:spacing w:val="-11"/>
        </w:rPr>
        <w:t xml:space="preserve"> </w:t>
      </w:r>
      <w:r>
        <w:t>potentially</w:t>
      </w:r>
      <w:r>
        <w:rPr>
          <w:spacing w:val="-12"/>
        </w:rPr>
        <w:t xml:space="preserve"> </w:t>
      </w:r>
      <w:r>
        <w:t>explosive</w:t>
      </w:r>
      <w:r>
        <w:rPr>
          <w:spacing w:val="-11"/>
        </w:rPr>
        <w:t xml:space="preserve"> </w:t>
      </w:r>
      <w:r>
        <w:t>atmosphere</w:t>
      </w:r>
      <w:r>
        <w:rPr>
          <w:spacing w:val="-12"/>
        </w:rPr>
        <w:t xml:space="preserve"> </w:t>
      </w:r>
      <w:r>
        <w:t>and/</w:t>
      </w:r>
      <w:r>
        <w:rPr>
          <w:spacing w:val="-12"/>
        </w:rPr>
        <w:t xml:space="preserve"> </w:t>
      </w:r>
      <w:r>
        <w:t>or</w:t>
      </w:r>
      <w:r>
        <w:rPr>
          <w:spacing w:val="-11"/>
        </w:rPr>
        <w:t xml:space="preserve"> </w:t>
      </w:r>
      <w:r>
        <w:t>toxic cargo and there is danger of the potentially explosive atmosphere and/ or toxic vapour in the vicinity, then no small craft shall be allowed alongside until such time that the potentially explosive atmosphere and/ or toxic vapour can be stopped, and it is safe for the small craft to come</w:t>
      </w:r>
      <w:r>
        <w:rPr>
          <w:spacing w:val="-2"/>
        </w:rPr>
        <w:t xml:space="preserve"> </w:t>
      </w:r>
      <w:r>
        <w:t>alongside.</w:t>
      </w:r>
    </w:p>
    <w:p w14:paraId="32169B32" w14:textId="77777777" w:rsidR="002E7818" w:rsidRDefault="006E214C">
      <w:pPr>
        <w:pStyle w:val="BodyText"/>
        <w:ind w:left="594" w:right="597"/>
        <w:jc w:val="both"/>
      </w:pPr>
      <w:bookmarkStart w:id="242" w:name="When_the_craft_is_alongside_it_must_be_s"/>
      <w:bookmarkEnd w:id="242"/>
      <w:r>
        <w:t>When the craft is alongside it must be safely moored/ made fast to the vessel and the master of the craft advised of action to take in the event of an emergency or upon hearing an emergency alarm.</w:t>
      </w:r>
    </w:p>
    <w:p w14:paraId="32169B33" w14:textId="77777777" w:rsidR="002E7818" w:rsidRDefault="006E214C">
      <w:pPr>
        <w:pStyle w:val="BodyText"/>
        <w:ind w:left="594" w:right="590"/>
        <w:jc w:val="both"/>
      </w:pPr>
      <w:bookmarkStart w:id="243" w:name="Efficient_means_of_communication_shall_b"/>
      <w:bookmarkEnd w:id="243"/>
      <w:r>
        <w:t>Efficient</w:t>
      </w:r>
      <w:r>
        <w:rPr>
          <w:spacing w:val="-10"/>
        </w:rPr>
        <w:t xml:space="preserve"> </w:t>
      </w:r>
      <w:r>
        <w:t>means</w:t>
      </w:r>
      <w:r>
        <w:rPr>
          <w:spacing w:val="-10"/>
        </w:rPr>
        <w:t xml:space="preserve"> </w:t>
      </w:r>
      <w:r>
        <w:t>of</w:t>
      </w:r>
      <w:r>
        <w:rPr>
          <w:spacing w:val="-10"/>
        </w:rPr>
        <w:t xml:space="preserve"> </w:t>
      </w:r>
      <w:r>
        <w:t>communication</w:t>
      </w:r>
      <w:r>
        <w:rPr>
          <w:spacing w:val="-9"/>
        </w:rPr>
        <w:t xml:space="preserve"> </w:t>
      </w:r>
      <w:r>
        <w:t>shall</w:t>
      </w:r>
      <w:r>
        <w:rPr>
          <w:spacing w:val="-10"/>
        </w:rPr>
        <w:t xml:space="preserve"> </w:t>
      </w:r>
      <w:r>
        <w:t>be</w:t>
      </w:r>
      <w:r>
        <w:rPr>
          <w:spacing w:val="-10"/>
        </w:rPr>
        <w:t xml:space="preserve"> </w:t>
      </w:r>
      <w:r>
        <w:t>established</w:t>
      </w:r>
      <w:r>
        <w:rPr>
          <w:spacing w:val="-9"/>
        </w:rPr>
        <w:t xml:space="preserve"> </w:t>
      </w:r>
      <w:r>
        <w:t>between</w:t>
      </w:r>
      <w:r>
        <w:rPr>
          <w:spacing w:val="-10"/>
        </w:rPr>
        <w:t xml:space="preserve"> </w:t>
      </w:r>
      <w:r>
        <w:t>the</w:t>
      </w:r>
      <w:r>
        <w:rPr>
          <w:spacing w:val="-10"/>
        </w:rPr>
        <w:t xml:space="preserve"> </w:t>
      </w:r>
      <w:r>
        <w:t>ship</w:t>
      </w:r>
      <w:r>
        <w:rPr>
          <w:spacing w:val="-8"/>
        </w:rPr>
        <w:t xml:space="preserve"> </w:t>
      </w:r>
      <w:r>
        <w:t>and</w:t>
      </w:r>
      <w:r>
        <w:rPr>
          <w:spacing w:val="-10"/>
        </w:rPr>
        <w:t xml:space="preserve"> </w:t>
      </w:r>
      <w:r>
        <w:t>the</w:t>
      </w:r>
      <w:r>
        <w:rPr>
          <w:spacing w:val="-10"/>
        </w:rPr>
        <w:t xml:space="preserve"> </w:t>
      </w:r>
      <w:r>
        <w:t>small</w:t>
      </w:r>
      <w:r>
        <w:rPr>
          <w:spacing w:val="-5"/>
        </w:rPr>
        <w:t xml:space="preserve"> </w:t>
      </w:r>
      <w:r>
        <w:t>craft</w:t>
      </w:r>
      <w:r>
        <w:rPr>
          <w:spacing w:val="-9"/>
        </w:rPr>
        <w:t xml:space="preserve"> </w:t>
      </w:r>
      <w:r>
        <w:t xml:space="preserve">and always maintained. The craft must always be ready to move away from the vessel </w:t>
      </w:r>
      <w:r>
        <w:rPr>
          <w:spacing w:val="2"/>
        </w:rPr>
        <w:t xml:space="preserve">at </w:t>
      </w:r>
      <w:r>
        <w:t>short notice under its own</w:t>
      </w:r>
      <w:r>
        <w:rPr>
          <w:spacing w:val="-1"/>
        </w:rPr>
        <w:t xml:space="preserve"> </w:t>
      </w:r>
      <w:r>
        <w:t>power.</w:t>
      </w:r>
    </w:p>
    <w:p w14:paraId="32169B34" w14:textId="77777777" w:rsidR="002E7818" w:rsidRDefault="006E214C">
      <w:pPr>
        <w:pStyle w:val="BodyText"/>
        <w:ind w:left="594" w:right="598"/>
        <w:jc w:val="both"/>
      </w:pPr>
      <w:bookmarkStart w:id="244" w:name="Where_cargo_operations_require_scuppers_"/>
      <w:bookmarkEnd w:id="244"/>
      <w:r>
        <w:t>Where cargo operations require scuppers to be closed, care must be taken not to accidentally open the scupper in the area the small craft that is alongside.</w:t>
      </w:r>
    </w:p>
    <w:p w14:paraId="32169B35" w14:textId="77777777" w:rsidR="002E7818" w:rsidRDefault="006E214C">
      <w:pPr>
        <w:pStyle w:val="BodyText"/>
        <w:ind w:left="594" w:right="593"/>
        <w:jc w:val="both"/>
      </w:pPr>
      <w:bookmarkStart w:id="245" w:name="Particular_care_needs_to_be_taken_if_the"/>
      <w:bookmarkEnd w:id="245"/>
      <w:r>
        <w:t>Particular care needs to be taken if there are several small craft alongside and if there are any other special operations being carried out such as diving and other underwater work.</w:t>
      </w:r>
    </w:p>
    <w:p w14:paraId="32169B36" w14:textId="77777777" w:rsidR="002E7818" w:rsidRDefault="00000000">
      <w:pPr>
        <w:pStyle w:val="BodyText"/>
        <w:ind w:left="594" w:right="597"/>
        <w:jc w:val="both"/>
      </w:pPr>
      <w:r>
        <w:pict w14:anchorId="3216A046">
          <v:group id="_x0000_s2267" style="position:absolute;left:0;text-align:left;margin-left:53.8pt;margin-top:38.65pt;width:485.3pt;height:24.45pt;z-index:-251650048;mso-wrap-distance-left:0;mso-wrap-distance-right:0;mso-position-horizontal-relative:page" coordorigin="1076,773" coordsize="9706,489">
            <v:line id="_x0000_s2271" style="position:absolute" from="1121,796" to="10738,796" strokecolor="#2c4079" strokeweight="2.22pt"/>
            <v:line id="_x0000_s2270" style="position:absolute" from="1099,773" to="1099,1262" strokecolor="#2c4079" strokeweight="2.22pt"/>
            <v:line id="_x0000_s2269" style="position:absolute" from="10760,773" to="10760,1262" strokecolor="#2c4079" strokeweight="2.22pt"/>
            <v:shape id="_x0000_s2268" type="#_x0000_t202" style="position:absolute;left:1150;top:838;width:552;height:266" filled="f" stroked="f">
              <v:textbox inset="0,0,0,0">
                <w:txbxContent>
                  <w:p w14:paraId="3216A0B0" w14:textId="77777777" w:rsidR="002E7818" w:rsidRDefault="006E214C">
                    <w:pPr>
                      <w:spacing w:line="265" w:lineRule="exact"/>
                    </w:pPr>
                    <w:r>
                      <w:rPr>
                        <w:color w:val="2C4079"/>
                      </w:rPr>
                      <w:t>Note:</w:t>
                    </w:r>
                  </w:p>
                </w:txbxContent>
              </v:textbox>
            </v:shape>
            <w10:wrap type="topAndBottom" anchorx="page"/>
          </v:group>
        </w:pict>
      </w:r>
      <w:bookmarkStart w:id="246" w:name="The_timings_of_when_the_small_craft_came"/>
      <w:bookmarkEnd w:id="246"/>
      <w:r w:rsidR="006E214C">
        <w:t>The timings of when the small craft came alongside and departed shall be promptly entered into the appropriate logbook.</w:t>
      </w:r>
    </w:p>
    <w:p w14:paraId="32169B38" w14:textId="77777777" w:rsidR="002E7818" w:rsidRDefault="002E7818">
      <w:pPr>
        <w:pStyle w:val="BodyText"/>
        <w:spacing w:before="0"/>
        <w:ind w:left="0"/>
        <w:rPr>
          <w:sz w:val="20"/>
        </w:rPr>
      </w:pPr>
    </w:p>
    <w:p w14:paraId="32169B39" w14:textId="77777777" w:rsidR="002E7818" w:rsidRDefault="002E7818">
      <w:pPr>
        <w:pStyle w:val="BodyText"/>
        <w:spacing w:before="7"/>
        <w:ind w:left="0"/>
        <w:rPr>
          <w:sz w:val="21"/>
        </w:rPr>
      </w:pPr>
    </w:p>
    <w:p w14:paraId="32169B3A" w14:textId="77777777" w:rsidR="002E7818" w:rsidRDefault="00000000">
      <w:pPr>
        <w:pStyle w:val="Heading2"/>
        <w:numPr>
          <w:ilvl w:val="1"/>
          <w:numId w:val="31"/>
        </w:numPr>
        <w:tabs>
          <w:tab w:val="left" w:pos="768"/>
        </w:tabs>
        <w:spacing w:before="100"/>
        <w:ind w:hanging="578"/>
        <w:jc w:val="both"/>
      </w:pPr>
      <w:r>
        <w:pict w14:anchorId="3216A047">
          <v:group id="_x0000_s2262" style="position:absolute;left:0;text-align:left;margin-left:53.8pt;margin-top:-25.5pt;width:485.3pt;height:18.5pt;z-index:251669504;mso-position-horizontal-relative:page" coordorigin="1076,-510" coordsize="9706,370">
            <v:line id="_x0000_s2266" style="position:absolute" from="1121,-163" to="10738,-163" strokecolor="#2c4079" strokeweight="2.22pt"/>
            <v:line id="_x0000_s2265" style="position:absolute" from="1099,-510" to="1099,-141" strokecolor="#2c4079" strokeweight="2.22pt"/>
            <v:line id="_x0000_s2264" style="position:absolute" from="10760,-510" to="10760,-141" strokecolor="#2c4079" strokeweight="2.22pt"/>
            <v:shape id="_x0000_s2263" type="#_x0000_t202" style="position:absolute;left:1076;top:-511;width:9706;height:370" filled="f" stroked="f">
              <v:textbox inset="0,0,0,0">
                <w:txbxContent>
                  <w:p w14:paraId="3216A0B1" w14:textId="77777777" w:rsidR="002E7818" w:rsidRDefault="006E214C">
                    <w:pPr>
                      <w:ind w:left="74"/>
                    </w:pPr>
                    <w:r>
                      <w:rPr>
                        <w:color w:val="2C4079"/>
                      </w:rPr>
                      <w:t>Tankers shall make reference to relevant chapters in ISGOTT.</w:t>
                    </w:r>
                  </w:p>
                </w:txbxContent>
              </v:textbox>
            </v:shape>
            <w10:wrap anchorx="page"/>
          </v:group>
        </w:pict>
      </w:r>
      <w:bookmarkStart w:id="247" w:name="Tankers_shall_make_reference_to_relevant"/>
      <w:bookmarkStart w:id="248" w:name="4.8_Working_aloft_/_Over-the-side"/>
      <w:bookmarkStart w:id="249" w:name="_bookmark18"/>
      <w:bookmarkEnd w:id="247"/>
      <w:bookmarkEnd w:id="248"/>
      <w:bookmarkEnd w:id="249"/>
      <w:r w:rsidR="006E214C">
        <w:t>Working aloft /</w:t>
      </w:r>
      <w:r w:rsidR="006E214C">
        <w:rPr>
          <w:spacing w:val="-2"/>
        </w:rPr>
        <w:t xml:space="preserve"> </w:t>
      </w:r>
      <w:r w:rsidR="006E214C">
        <w:t>Over-the-side</w:t>
      </w:r>
    </w:p>
    <w:p w14:paraId="32169B3B" w14:textId="77777777" w:rsidR="002E7818" w:rsidRDefault="006E214C">
      <w:pPr>
        <w:pStyle w:val="BodyText"/>
        <w:spacing w:before="119"/>
        <w:ind w:left="594" w:right="588"/>
        <w:jc w:val="both"/>
      </w:pPr>
      <w:bookmarkStart w:id="250" w:name="Working_aloft_/_at_a_height:_Anyone_work"/>
      <w:bookmarkEnd w:id="250"/>
      <w:r>
        <w:rPr>
          <w:b/>
          <w:color w:val="2C4079"/>
        </w:rPr>
        <w:t xml:space="preserve">Working aloft / at a height: </w:t>
      </w:r>
      <w:r>
        <w:t>Anyone working and not standing on level ground or at deck level is considered as working at height. Also undertaking work inside a tank, near an</w:t>
      </w:r>
      <w:r>
        <w:rPr>
          <w:spacing w:val="-47"/>
        </w:rPr>
        <w:t xml:space="preserve"> </w:t>
      </w:r>
      <w:r>
        <w:t>opening, such as a hatch, or on a fixed stairway shall be regarded as working at a height if there is a danger of injury if the worker</w:t>
      </w:r>
      <w:r>
        <w:rPr>
          <w:spacing w:val="-2"/>
        </w:rPr>
        <w:t xml:space="preserve"> </w:t>
      </w:r>
      <w:r>
        <w:t>fell.</w:t>
      </w:r>
    </w:p>
    <w:p w14:paraId="32169B3C" w14:textId="77777777" w:rsidR="002E7818" w:rsidRDefault="006E214C">
      <w:pPr>
        <w:pStyle w:val="BodyText"/>
        <w:spacing w:before="121" w:line="265" w:lineRule="exact"/>
        <w:ind w:left="594"/>
        <w:jc w:val="both"/>
      </w:pPr>
      <w:bookmarkStart w:id="251" w:name="Over_side_work:_Any_work_carried_out_on_"/>
      <w:bookmarkEnd w:id="251"/>
      <w:r>
        <w:rPr>
          <w:b/>
          <w:color w:val="2C4079"/>
        </w:rPr>
        <w:t>Over side work</w:t>
      </w:r>
      <w:r>
        <w:t>: Any work carried out on outboard side of the ship’s hull and/or superstructure</w:t>
      </w:r>
    </w:p>
    <w:p w14:paraId="32169B3D" w14:textId="77777777" w:rsidR="002E7818" w:rsidRDefault="00000000">
      <w:pPr>
        <w:pStyle w:val="BodyText"/>
        <w:spacing w:before="0"/>
        <w:ind w:left="594"/>
        <w:jc w:val="both"/>
      </w:pPr>
      <w:r>
        <w:lastRenderedPageBreak/>
        <w:pict w14:anchorId="3216A048">
          <v:shape id="_x0000_s2261" type="#_x0000_t202" style="position:absolute;left:0;text-align:left;margin-left:54.95pt;margin-top:20.5pt;width:485.5pt;height:190.1pt;z-index:-251649024;mso-wrap-distance-left:0;mso-wrap-distance-right:0;mso-position-horizontal-relative:page" filled="f" strokecolor="red" strokeweight="2.22pt">
            <v:textbox inset="0,0,0,0">
              <w:txbxContent>
                <w:p w14:paraId="3216A0B2" w14:textId="77777777" w:rsidR="002E7818" w:rsidRDefault="006E214C">
                  <w:pPr>
                    <w:pStyle w:val="BodyText"/>
                    <w:spacing w:before="20"/>
                    <w:ind w:left="29"/>
                  </w:pPr>
                  <w:r>
                    <w:rPr>
                      <w:color w:val="FF0000"/>
                    </w:rPr>
                    <w:t>Caution:</w:t>
                  </w:r>
                </w:p>
                <w:p w14:paraId="3216A0B3" w14:textId="2A26B134" w:rsidR="002E7818" w:rsidRDefault="006E214C">
                  <w:pPr>
                    <w:pStyle w:val="BodyText"/>
                    <w:spacing w:before="158" w:line="276" w:lineRule="auto"/>
                    <w:ind w:left="29" w:right="29"/>
                    <w:jc w:val="both"/>
                  </w:pPr>
                  <w:bookmarkStart w:id="252" w:name="Each_crew_working_aloft,_or_over-side_wh"/>
                  <w:bookmarkEnd w:id="252"/>
                  <w:r>
                    <w:rPr>
                      <w:color w:val="FF0000"/>
                    </w:rPr>
                    <w:t>Each crew working aloft, or over-side where risk of direct vertical fall of 2 meters exists shall use safety</w:t>
                  </w:r>
                  <w:r>
                    <w:rPr>
                      <w:color w:val="FF0000"/>
                      <w:spacing w:val="-10"/>
                    </w:rPr>
                    <w:t xml:space="preserve"> </w:t>
                  </w:r>
                  <w:r>
                    <w:rPr>
                      <w:color w:val="FF0000"/>
                    </w:rPr>
                    <w:t>harness</w:t>
                  </w:r>
                  <w:r>
                    <w:rPr>
                      <w:color w:val="FF0000"/>
                      <w:spacing w:val="-8"/>
                    </w:rPr>
                    <w:t xml:space="preserve"> </w:t>
                  </w:r>
                  <w:r>
                    <w:rPr>
                      <w:color w:val="FF0000"/>
                    </w:rPr>
                    <w:t>in</w:t>
                  </w:r>
                  <w:r>
                    <w:rPr>
                      <w:color w:val="FF0000"/>
                      <w:spacing w:val="-7"/>
                    </w:rPr>
                    <w:t xml:space="preserve"> </w:t>
                  </w:r>
                  <w:r>
                    <w:rPr>
                      <w:color w:val="FF0000"/>
                    </w:rPr>
                    <w:t>conjunction</w:t>
                  </w:r>
                  <w:r>
                    <w:rPr>
                      <w:color w:val="FF0000"/>
                      <w:spacing w:val="-9"/>
                    </w:rPr>
                    <w:t xml:space="preserve"> </w:t>
                  </w:r>
                  <w:r>
                    <w:rPr>
                      <w:color w:val="FF0000"/>
                    </w:rPr>
                    <w:t>with</w:t>
                  </w:r>
                  <w:r>
                    <w:rPr>
                      <w:color w:val="FF0000"/>
                      <w:spacing w:val="-8"/>
                    </w:rPr>
                    <w:t xml:space="preserve"> </w:t>
                  </w:r>
                  <w:r>
                    <w:rPr>
                      <w:color w:val="FF0000"/>
                    </w:rPr>
                    <w:t>Fall</w:t>
                  </w:r>
                  <w:r>
                    <w:rPr>
                      <w:color w:val="FF0000"/>
                      <w:spacing w:val="-9"/>
                    </w:rPr>
                    <w:t xml:space="preserve"> </w:t>
                  </w:r>
                  <w:r>
                    <w:rPr>
                      <w:color w:val="FF0000"/>
                    </w:rPr>
                    <w:t>Arrestor</w:t>
                  </w:r>
                  <w:r>
                    <w:rPr>
                      <w:color w:val="FF0000"/>
                      <w:spacing w:val="-8"/>
                    </w:rPr>
                    <w:t xml:space="preserve"> </w:t>
                  </w:r>
                  <w:r>
                    <w:rPr>
                      <w:color w:val="FF0000"/>
                    </w:rPr>
                    <w:t>Device</w:t>
                  </w:r>
                  <w:r>
                    <w:rPr>
                      <w:color w:val="FF0000"/>
                      <w:spacing w:val="-9"/>
                    </w:rPr>
                    <w:t xml:space="preserve"> </w:t>
                  </w:r>
                  <w:r>
                    <w:rPr>
                      <w:color w:val="FF0000"/>
                    </w:rPr>
                    <w:t>(FAD)</w:t>
                  </w:r>
                  <w:r>
                    <w:rPr>
                      <w:color w:val="FF0000"/>
                      <w:spacing w:val="-5"/>
                    </w:rPr>
                    <w:t xml:space="preserve"> </w:t>
                  </w:r>
                  <w:r>
                    <w:rPr>
                      <w:color w:val="FF0000"/>
                    </w:rPr>
                    <w:t>and</w:t>
                  </w:r>
                  <w:r>
                    <w:rPr>
                      <w:color w:val="FF0000"/>
                      <w:spacing w:val="-10"/>
                    </w:rPr>
                    <w:t xml:space="preserve"> </w:t>
                  </w:r>
                  <w:r>
                    <w:rPr>
                      <w:color w:val="FF0000"/>
                    </w:rPr>
                    <w:t>shock</w:t>
                  </w:r>
                  <w:r>
                    <w:rPr>
                      <w:color w:val="FF0000"/>
                      <w:spacing w:val="-7"/>
                    </w:rPr>
                    <w:t xml:space="preserve"> </w:t>
                  </w:r>
                  <w:r>
                    <w:rPr>
                      <w:color w:val="FF0000"/>
                    </w:rPr>
                    <w:t>absorbing</w:t>
                  </w:r>
                  <w:r>
                    <w:rPr>
                      <w:color w:val="FF0000"/>
                      <w:spacing w:val="-9"/>
                    </w:rPr>
                    <w:t xml:space="preserve"> </w:t>
                  </w:r>
                  <w:r>
                    <w:rPr>
                      <w:color w:val="FF0000"/>
                    </w:rPr>
                    <w:t>lanyard</w:t>
                  </w:r>
                  <w:r>
                    <w:rPr>
                      <w:color w:val="FF0000"/>
                      <w:spacing w:val="-8"/>
                    </w:rPr>
                    <w:t xml:space="preserve"> </w:t>
                  </w:r>
                </w:p>
                <w:p w14:paraId="3216A0B4" w14:textId="77777777" w:rsidR="002E7818" w:rsidRDefault="006E214C">
                  <w:pPr>
                    <w:pStyle w:val="BodyText"/>
                    <w:spacing w:line="276" w:lineRule="auto"/>
                    <w:ind w:left="29" w:right="30"/>
                    <w:jc w:val="both"/>
                  </w:pPr>
                  <w:bookmarkStart w:id="253" w:name="FAD,_Safety_harness_with_shock_absorbing"/>
                  <w:bookmarkEnd w:id="253"/>
                  <w:r>
                    <w:rPr>
                      <w:color w:val="FF0000"/>
                    </w:rPr>
                    <w:t>FAD,</w:t>
                  </w:r>
                  <w:r>
                    <w:rPr>
                      <w:color w:val="FF0000"/>
                      <w:spacing w:val="-17"/>
                    </w:rPr>
                    <w:t xml:space="preserve"> </w:t>
                  </w:r>
                  <w:r>
                    <w:rPr>
                      <w:color w:val="FF0000"/>
                    </w:rPr>
                    <w:t>Safety</w:t>
                  </w:r>
                  <w:r>
                    <w:rPr>
                      <w:color w:val="FF0000"/>
                      <w:spacing w:val="-16"/>
                    </w:rPr>
                    <w:t xml:space="preserve"> </w:t>
                  </w:r>
                  <w:r>
                    <w:rPr>
                      <w:color w:val="FF0000"/>
                    </w:rPr>
                    <w:t>harness</w:t>
                  </w:r>
                  <w:r>
                    <w:rPr>
                      <w:color w:val="FF0000"/>
                      <w:spacing w:val="-16"/>
                    </w:rPr>
                    <w:t xml:space="preserve"> </w:t>
                  </w:r>
                  <w:r>
                    <w:rPr>
                      <w:color w:val="FF0000"/>
                    </w:rPr>
                    <w:t>with</w:t>
                  </w:r>
                  <w:r>
                    <w:rPr>
                      <w:color w:val="FF0000"/>
                      <w:spacing w:val="-16"/>
                    </w:rPr>
                    <w:t xml:space="preserve"> </w:t>
                  </w:r>
                  <w:r>
                    <w:rPr>
                      <w:color w:val="FF0000"/>
                    </w:rPr>
                    <w:t>shock</w:t>
                  </w:r>
                  <w:r>
                    <w:rPr>
                      <w:color w:val="FF0000"/>
                      <w:spacing w:val="-16"/>
                    </w:rPr>
                    <w:t xml:space="preserve"> </w:t>
                  </w:r>
                  <w:r>
                    <w:rPr>
                      <w:color w:val="FF0000"/>
                    </w:rPr>
                    <w:t>absorbing</w:t>
                  </w:r>
                  <w:r>
                    <w:rPr>
                      <w:color w:val="FF0000"/>
                      <w:spacing w:val="-17"/>
                    </w:rPr>
                    <w:t xml:space="preserve"> </w:t>
                  </w:r>
                  <w:r>
                    <w:rPr>
                      <w:color w:val="FF0000"/>
                    </w:rPr>
                    <w:t>lanyard</w:t>
                  </w:r>
                  <w:r>
                    <w:rPr>
                      <w:color w:val="FF0000"/>
                      <w:spacing w:val="-16"/>
                    </w:rPr>
                    <w:t xml:space="preserve"> </w:t>
                  </w:r>
                  <w:r>
                    <w:rPr>
                      <w:color w:val="FF0000"/>
                    </w:rPr>
                    <w:t>shall</w:t>
                  </w:r>
                  <w:r>
                    <w:rPr>
                      <w:color w:val="FF0000"/>
                      <w:spacing w:val="-16"/>
                    </w:rPr>
                    <w:t xml:space="preserve"> </w:t>
                  </w:r>
                  <w:r>
                    <w:rPr>
                      <w:color w:val="FF0000"/>
                    </w:rPr>
                    <w:t>be</w:t>
                  </w:r>
                  <w:r>
                    <w:rPr>
                      <w:color w:val="FF0000"/>
                      <w:spacing w:val="-16"/>
                    </w:rPr>
                    <w:t xml:space="preserve"> </w:t>
                  </w:r>
                  <w:r>
                    <w:rPr>
                      <w:color w:val="FF0000"/>
                    </w:rPr>
                    <w:t>attached</w:t>
                  </w:r>
                  <w:r>
                    <w:rPr>
                      <w:color w:val="FF0000"/>
                      <w:spacing w:val="-16"/>
                    </w:rPr>
                    <w:t xml:space="preserve"> </w:t>
                  </w:r>
                  <w:r>
                    <w:rPr>
                      <w:color w:val="FF0000"/>
                    </w:rPr>
                    <w:t>to</w:t>
                  </w:r>
                  <w:r>
                    <w:rPr>
                      <w:color w:val="FF0000"/>
                      <w:spacing w:val="-18"/>
                    </w:rPr>
                    <w:t xml:space="preserve"> </w:t>
                  </w:r>
                  <w:r>
                    <w:rPr>
                      <w:color w:val="FF0000"/>
                    </w:rPr>
                    <w:t>strong</w:t>
                  </w:r>
                  <w:r>
                    <w:rPr>
                      <w:color w:val="FF0000"/>
                      <w:spacing w:val="-17"/>
                    </w:rPr>
                    <w:t xml:space="preserve"> </w:t>
                  </w:r>
                  <w:r>
                    <w:rPr>
                      <w:color w:val="FF0000"/>
                    </w:rPr>
                    <w:t>fixed</w:t>
                  </w:r>
                  <w:r>
                    <w:rPr>
                      <w:color w:val="FF0000"/>
                      <w:spacing w:val="-16"/>
                    </w:rPr>
                    <w:t xml:space="preserve"> </w:t>
                  </w:r>
                  <w:r>
                    <w:rPr>
                      <w:color w:val="FF0000"/>
                    </w:rPr>
                    <w:t>point</w:t>
                  </w:r>
                  <w:r>
                    <w:rPr>
                      <w:color w:val="FF0000"/>
                      <w:spacing w:val="-18"/>
                    </w:rPr>
                    <w:t xml:space="preserve"> </w:t>
                  </w:r>
                  <w:r>
                    <w:rPr>
                      <w:color w:val="FF0000"/>
                    </w:rPr>
                    <w:t>at</w:t>
                  </w:r>
                  <w:r>
                    <w:rPr>
                      <w:color w:val="FF0000"/>
                      <w:spacing w:val="-15"/>
                    </w:rPr>
                    <w:t xml:space="preserve"> </w:t>
                  </w:r>
                  <w:r>
                    <w:rPr>
                      <w:color w:val="FF0000"/>
                    </w:rPr>
                    <w:t>all</w:t>
                  </w:r>
                  <w:r>
                    <w:rPr>
                      <w:color w:val="FF0000"/>
                      <w:spacing w:val="-17"/>
                    </w:rPr>
                    <w:t xml:space="preserve"> </w:t>
                  </w:r>
                  <w:r>
                    <w:rPr>
                      <w:color w:val="FF0000"/>
                    </w:rPr>
                    <w:t>times, including when moving up -down on ladder. Vessel’s safety officer shall carefully assess the work site</w:t>
                  </w:r>
                  <w:r>
                    <w:rPr>
                      <w:color w:val="FF0000"/>
                      <w:spacing w:val="-4"/>
                    </w:rPr>
                    <w:t xml:space="preserve"> </w:t>
                  </w:r>
                  <w:r>
                    <w:rPr>
                      <w:color w:val="FF0000"/>
                    </w:rPr>
                    <w:t>during</w:t>
                  </w:r>
                  <w:r>
                    <w:rPr>
                      <w:color w:val="FF0000"/>
                      <w:spacing w:val="-4"/>
                    </w:rPr>
                    <w:t xml:space="preserve"> </w:t>
                  </w:r>
                  <w:r>
                    <w:rPr>
                      <w:color w:val="FF0000"/>
                    </w:rPr>
                    <w:t>risk</w:t>
                  </w:r>
                  <w:r>
                    <w:rPr>
                      <w:color w:val="FF0000"/>
                      <w:spacing w:val="-5"/>
                    </w:rPr>
                    <w:t xml:space="preserve"> </w:t>
                  </w:r>
                  <w:r>
                    <w:rPr>
                      <w:color w:val="FF0000"/>
                    </w:rPr>
                    <w:t>assessment</w:t>
                  </w:r>
                  <w:r>
                    <w:rPr>
                      <w:color w:val="FF0000"/>
                      <w:spacing w:val="-5"/>
                    </w:rPr>
                    <w:t xml:space="preserve"> </w:t>
                  </w:r>
                  <w:r>
                    <w:rPr>
                      <w:color w:val="FF0000"/>
                    </w:rPr>
                    <w:t>and</w:t>
                  </w:r>
                  <w:r>
                    <w:rPr>
                      <w:color w:val="FF0000"/>
                      <w:spacing w:val="-4"/>
                    </w:rPr>
                    <w:t xml:space="preserve"> </w:t>
                  </w:r>
                  <w:r>
                    <w:rPr>
                      <w:color w:val="FF0000"/>
                    </w:rPr>
                    <w:t>ensure</w:t>
                  </w:r>
                  <w:r>
                    <w:rPr>
                      <w:color w:val="FF0000"/>
                      <w:spacing w:val="-4"/>
                    </w:rPr>
                    <w:t xml:space="preserve"> </w:t>
                  </w:r>
                  <w:r>
                    <w:rPr>
                      <w:color w:val="FF0000"/>
                    </w:rPr>
                    <w:t>crew</w:t>
                  </w:r>
                  <w:r>
                    <w:rPr>
                      <w:color w:val="FF0000"/>
                      <w:spacing w:val="-4"/>
                    </w:rPr>
                    <w:t xml:space="preserve"> </w:t>
                  </w:r>
                  <w:r>
                    <w:rPr>
                      <w:color w:val="FF0000"/>
                    </w:rPr>
                    <w:t>members</w:t>
                  </w:r>
                  <w:r>
                    <w:rPr>
                      <w:color w:val="FF0000"/>
                      <w:spacing w:val="-3"/>
                    </w:rPr>
                    <w:t xml:space="preserve"> </w:t>
                  </w:r>
                  <w:r>
                    <w:rPr>
                      <w:color w:val="FF0000"/>
                    </w:rPr>
                    <w:t>are</w:t>
                  </w:r>
                  <w:r>
                    <w:rPr>
                      <w:color w:val="FF0000"/>
                      <w:spacing w:val="-4"/>
                    </w:rPr>
                    <w:t xml:space="preserve"> </w:t>
                  </w:r>
                  <w:r>
                    <w:rPr>
                      <w:color w:val="FF0000"/>
                    </w:rPr>
                    <w:t>briefed</w:t>
                  </w:r>
                  <w:r>
                    <w:rPr>
                      <w:color w:val="FF0000"/>
                      <w:spacing w:val="-3"/>
                    </w:rPr>
                    <w:t xml:space="preserve"> </w:t>
                  </w:r>
                  <w:r>
                    <w:rPr>
                      <w:color w:val="FF0000"/>
                    </w:rPr>
                    <w:t>on</w:t>
                  </w:r>
                  <w:r>
                    <w:rPr>
                      <w:color w:val="FF0000"/>
                      <w:spacing w:val="-4"/>
                    </w:rPr>
                    <w:t xml:space="preserve"> </w:t>
                  </w:r>
                  <w:r>
                    <w:rPr>
                      <w:color w:val="FF0000"/>
                    </w:rPr>
                    <w:t>procedures</w:t>
                  </w:r>
                  <w:r>
                    <w:rPr>
                      <w:color w:val="FF0000"/>
                      <w:spacing w:val="-4"/>
                    </w:rPr>
                    <w:t xml:space="preserve"> </w:t>
                  </w:r>
                  <w:r>
                    <w:rPr>
                      <w:color w:val="FF0000"/>
                    </w:rPr>
                    <w:t>to</w:t>
                  </w:r>
                  <w:r>
                    <w:rPr>
                      <w:color w:val="FF0000"/>
                      <w:spacing w:val="-4"/>
                    </w:rPr>
                    <w:t xml:space="preserve"> </w:t>
                  </w:r>
                  <w:r>
                    <w:rPr>
                      <w:color w:val="FF0000"/>
                    </w:rPr>
                    <w:t>use</w:t>
                  </w:r>
                  <w:r>
                    <w:rPr>
                      <w:color w:val="FF0000"/>
                      <w:spacing w:val="-3"/>
                    </w:rPr>
                    <w:t xml:space="preserve"> </w:t>
                  </w:r>
                  <w:r>
                    <w:rPr>
                      <w:color w:val="FF0000"/>
                    </w:rPr>
                    <w:t>FAD/shock absorbing lanyard depending on design of work</w:t>
                  </w:r>
                  <w:r>
                    <w:rPr>
                      <w:color w:val="FF0000"/>
                      <w:spacing w:val="-3"/>
                    </w:rPr>
                    <w:t xml:space="preserve"> </w:t>
                  </w:r>
                  <w:r>
                    <w:rPr>
                      <w:color w:val="FF0000"/>
                    </w:rPr>
                    <w:t>site.</w:t>
                  </w:r>
                </w:p>
                <w:p w14:paraId="3216A0B5" w14:textId="77777777" w:rsidR="002E7818" w:rsidRDefault="006E214C">
                  <w:pPr>
                    <w:pStyle w:val="BodyText"/>
                    <w:spacing w:line="276" w:lineRule="auto"/>
                    <w:ind w:left="29" w:right="29"/>
                    <w:jc w:val="both"/>
                  </w:pPr>
                  <w:bookmarkStart w:id="254" w:name="Fall_arrestor_devices_shall_be_subject_t"/>
                  <w:bookmarkEnd w:id="254"/>
                  <w:r>
                    <w:rPr>
                      <w:color w:val="FF0000"/>
                    </w:rPr>
                    <w:t>Fall arrestor devices shall be subject to annual thorough inspection as per manufacturer’s manual by competent person. Competent person may be vessel’s senior officer trained in thorough inspection tasks related to such PPE.</w:t>
                  </w:r>
                </w:p>
              </w:txbxContent>
            </v:textbox>
            <w10:wrap type="topAndBottom" anchorx="page"/>
          </v:shape>
        </w:pict>
      </w:r>
      <w:r w:rsidR="006E214C">
        <w:t>such as painting or de-scaling rust over-side etc.</w:t>
      </w:r>
    </w:p>
    <w:p w14:paraId="32169B3E" w14:textId="77777777" w:rsidR="002E7818" w:rsidRDefault="006E214C">
      <w:pPr>
        <w:pStyle w:val="BodyText"/>
        <w:spacing w:before="157"/>
        <w:ind w:left="190"/>
      </w:pPr>
      <w:bookmarkStart w:id="255" w:name="Notes:"/>
      <w:bookmarkEnd w:id="255"/>
      <w:r>
        <w:rPr>
          <w:color w:val="2C4079"/>
        </w:rPr>
        <w:t>Notes:</w:t>
      </w:r>
    </w:p>
    <w:p w14:paraId="32169B3F" w14:textId="77777777" w:rsidR="002E7818" w:rsidRDefault="00000000">
      <w:pPr>
        <w:pStyle w:val="BodyText"/>
        <w:spacing w:before="159" w:line="276" w:lineRule="auto"/>
        <w:ind w:left="190" w:right="887"/>
        <w:jc w:val="both"/>
      </w:pPr>
      <w:r>
        <w:pict w14:anchorId="3216A049">
          <v:group id="_x0000_s2257" style="position:absolute;left:0;text-align:left;margin-left:53.8pt;margin-top:-16.5pt;width:485.3pt;height:365.95pt;z-index:-255991808;mso-position-horizontal-relative:page" coordorigin="1076,-330" coordsize="9706,7319">
            <v:line id="_x0000_s2260" style="position:absolute" from="1121,-308" to="10738,-308" strokecolor="#2c4079" strokeweight="2.22pt"/>
            <v:line id="_x0000_s2259" style="position:absolute" from="1099,-330" to="1099,6988" strokecolor="#2c4079" strokeweight="2.22pt"/>
            <v:line id="_x0000_s2258" style="position:absolute" from="10760,-330" to="10760,6988" strokecolor="#2c4079" strokeweight="2.22pt"/>
            <w10:wrap anchorx="page"/>
          </v:group>
        </w:pict>
      </w:r>
      <w:bookmarkStart w:id="256" w:name="Work_should_only_be_carried_out_if_there"/>
      <w:bookmarkEnd w:id="256"/>
      <w:r w:rsidR="006E214C">
        <w:rPr>
          <w:color w:val="2C4079"/>
        </w:rPr>
        <w:t>Work should only be carried out if there is no reasonably practicable alternative to doing so. Where a reasonably practicable alternative does exist, it should be adopted.</w:t>
      </w:r>
    </w:p>
    <w:p w14:paraId="32169B40" w14:textId="77777777" w:rsidR="002E7818" w:rsidRDefault="006E214C">
      <w:pPr>
        <w:pStyle w:val="BodyText"/>
        <w:ind w:left="190"/>
      </w:pPr>
      <w:r>
        <w:rPr>
          <w:color w:val="2C4079"/>
        </w:rPr>
        <w:t>Risk assessment shall be carried out referring to company’s risk assessment guidelines.</w:t>
      </w:r>
    </w:p>
    <w:p w14:paraId="32169B41" w14:textId="77777777" w:rsidR="002E7818" w:rsidRDefault="006E214C">
      <w:pPr>
        <w:pStyle w:val="BodyText"/>
        <w:spacing w:before="160" w:line="276" w:lineRule="auto"/>
        <w:ind w:left="190" w:right="880"/>
        <w:jc w:val="both"/>
      </w:pPr>
      <w:bookmarkStart w:id="257" w:name="All_equipment_used_must_be_rigged_in_a_p"/>
      <w:bookmarkEnd w:id="257"/>
      <w:r>
        <w:rPr>
          <w:color w:val="2C4079"/>
        </w:rPr>
        <w:t>All equipment used must be rigged in a proper seaman like manner with the utmost regard for the</w:t>
      </w:r>
      <w:r>
        <w:rPr>
          <w:color w:val="2C4079"/>
          <w:spacing w:val="-11"/>
        </w:rPr>
        <w:t xml:space="preserve"> </w:t>
      </w:r>
      <w:r>
        <w:rPr>
          <w:color w:val="2C4079"/>
        </w:rPr>
        <w:t>safety</w:t>
      </w:r>
      <w:r>
        <w:rPr>
          <w:color w:val="2C4079"/>
          <w:spacing w:val="-9"/>
        </w:rPr>
        <w:t xml:space="preserve"> </w:t>
      </w:r>
      <w:r>
        <w:rPr>
          <w:color w:val="2C4079"/>
        </w:rPr>
        <w:t>of</w:t>
      </w:r>
      <w:r>
        <w:rPr>
          <w:color w:val="2C4079"/>
          <w:spacing w:val="-9"/>
        </w:rPr>
        <w:t xml:space="preserve"> </w:t>
      </w:r>
      <w:r>
        <w:rPr>
          <w:color w:val="2C4079"/>
        </w:rPr>
        <w:t>the</w:t>
      </w:r>
      <w:r>
        <w:rPr>
          <w:color w:val="2C4079"/>
          <w:spacing w:val="-10"/>
        </w:rPr>
        <w:t xml:space="preserve"> </w:t>
      </w:r>
      <w:r>
        <w:rPr>
          <w:color w:val="2C4079"/>
        </w:rPr>
        <w:t>seamen</w:t>
      </w:r>
      <w:r>
        <w:rPr>
          <w:color w:val="2C4079"/>
          <w:spacing w:val="-11"/>
        </w:rPr>
        <w:t xml:space="preserve"> </w:t>
      </w:r>
      <w:r>
        <w:rPr>
          <w:color w:val="2C4079"/>
        </w:rPr>
        <w:t>involved.</w:t>
      </w:r>
      <w:r>
        <w:rPr>
          <w:color w:val="2C4079"/>
          <w:spacing w:val="-10"/>
        </w:rPr>
        <w:t xml:space="preserve"> </w:t>
      </w:r>
      <w:r>
        <w:rPr>
          <w:color w:val="2C4079"/>
        </w:rPr>
        <w:t>If</w:t>
      </w:r>
      <w:r>
        <w:rPr>
          <w:color w:val="2C4079"/>
          <w:spacing w:val="-9"/>
        </w:rPr>
        <w:t xml:space="preserve"> </w:t>
      </w:r>
      <w:r>
        <w:rPr>
          <w:color w:val="2C4079"/>
        </w:rPr>
        <w:t>in</w:t>
      </w:r>
      <w:r>
        <w:rPr>
          <w:color w:val="2C4079"/>
          <w:spacing w:val="-10"/>
        </w:rPr>
        <w:t xml:space="preserve"> </w:t>
      </w:r>
      <w:r>
        <w:rPr>
          <w:color w:val="2C4079"/>
        </w:rPr>
        <w:t>doubt</w:t>
      </w:r>
      <w:r>
        <w:rPr>
          <w:color w:val="2C4079"/>
          <w:spacing w:val="-10"/>
        </w:rPr>
        <w:t xml:space="preserve"> </w:t>
      </w:r>
      <w:r>
        <w:rPr>
          <w:color w:val="2C4079"/>
        </w:rPr>
        <w:t>authoritative</w:t>
      </w:r>
      <w:r>
        <w:rPr>
          <w:color w:val="2C4079"/>
          <w:spacing w:val="-9"/>
        </w:rPr>
        <w:t xml:space="preserve"> </w:t>
      </w:r>
      <w:r>
        <w:rPr>
          <w:color w:val="2C4079"/>
        </w:rPr>
        <w:t>publications</w:t>
      </w:r>
      <w:r>
        <w:rPr>
          <w:color w:val="2C4079"/>
          <w:spacing w:val="-11"/>
        </w:rPr>
        <w:t xml:space="preserve"> </w:t>
      </w:r>
      <w:r>
        <w:rPr>
          <w:color w:val="2C4079"/>
        </w:rPr>
        <w:t>such</w:t>
      </w:r>
      <w:r>
        <w:rPr>
          <w:color w:val="2C4079"/>
          <w:spacing w:val="-10"/>
        </w:rPr>
        <w:t xml:space="preserve"> </w:t>
      </w:r>
      <w:r>
        <w:rPr>
          <w:color w:val="2C4079"/>
        </w:rPr>
        <w:t>as</w:t>
      </w:r>
      <w:r>
        <w:rPr>
          <w:color w:val="2C4079"/>
          <w:spacing w:val="-9"/>
        </w:rPr>
        <w:t xml:space="preserve"> </w:t>
      </w:r>
      <w:r>
        <w:rPr>
          <w:color w:val="2C4079"/>
        </w:rPr>
        <w:t>the</w:t>
      </w:r>
      <w:r>
        <w:rPr>
          <w:color w:val="2C4079"/>
          <w:spacing w:val="-11"/>
        </w:rPr>
        <w:t xml:space="preserve"> </w:t>
      </w:r>
      <w:r>
        <w:rPr>
          <w:color w:val="2C4079"/>
        </w:rPr>
        <w:t>Code</w:t>
      </w:r>
      <w:r>
        <w:rPr>
          <w:color w:val="2C4079"/>
          <w:spacing w:val="-10"/>
        </w:rPr>
        <w:t xml:space="preserve"> </w:t>
      </w:r>
      <w:r>
        <w:rPr>
          <w:color w:val="2C4079"/>
        </w:rPr>
        <w:t>of</w:t>
      </w:r>
      <w:r>
        <w:rPr>
          <w:color w:val="2C4079"/>
          <w:spacing w:val="-11"/>
        </w:rPr>
        <w:t xml:space="preserve"> </w:t>
      </w:r>
      <w:r>
        <w:rPr>
          <w:color w:val="2C4079"/>
        </w:rPr>
        <w:t>Safe Working Practices for Merchant Seamen (COSWP) latest edition must be</w:t>
      </w:r>
      <w:r>
        <w:rPr>
          <w:color w:val="2C4079"/>
          <w:spacing w:val="-17"/>
        </w:rPr>
        <w:t xml:space="preserve"> </w:t>
      </w:r>
      <w:r>
        <w:rPr>
          <w:color w:val="2C4079"/>
        </w:rPr>
        <w:t>consulted.</w:t>
      </w:r>
    </w:p>
    <w:p w14:paraId="32169B42" w14:textId="77777777" w:rsidR="002E7818" w:rsidRDefault="006E214C">
      <w:pPr>
        <w:pStyle w:val="BodyText"/>
        <w:spacing w:line="276" w:lineRule="auto"/>
        <w:ind w:left="190" w:right="879"/>
        <w:jc w:val="both"/>
      </w:pPr>
      <w:bookmarkStart w:id="258" w:name="Natural_fibre_ropes_are_susceptible_to_c"/>
      <w:bookmarkEnd w:id="258"/>
      <w:r>
        <w:rPr>
          <w:color w:val="2C4079"/>
        </w:rPr>
        <w:t>Natural fibre ropes are susceptible to chemical contamination which can act in an insidious manner and cause sudden failure of ropes. For this reason, use of Manila rope is strictly prohibited. All gantlines, stage ropes, safety harness lines, lifelines and associated equipment used MUST be synthetic ropes. Ropes must be thoroughly examined for damage from contact with chemicals, oil and grease.</w:t>
      </w:r>
    </w:p>
    <w:p w14:paraId="32169B43" w14:textId="77777777" w:rsidR="002E7818" w:rsidRDefault="006E214C">
      <w:pPr>
        <w:pStyle w:val="BodyText"/>
        <w:spacing w:line="276" w:lineRule="auto"/>
        <w:ind w:left="190" w:right="885"/>
        <w:jc w:val="both"/>
      </w:pPr>
      <w:bookmarkStart w:id="259" w:name="All_equipment_once_rigged_must_be_thorou"/>
      <w:bookmarkEnd w:id="259"/>
      <w:r>
        <w:rPr>
          <w:color w:val="2C4079"/>
        </w:rPr>
        <w:t>All equipment once rigged must be thoroughly inspected to confirm the integrity of the system and that the proper equipment, bends, knots and hitches have been used.</w:t>
      </w:r>
    </w:p>
    <w:p w14:paraId="32169B44" w14:textId="77777777" w:rsidR="002E7818" w:rsidRDefault="006E214C">
      <w:pPr>
        <w:pStyle w:val="BodyText"/>
        <w:spacing w:line="276" w:lineRule="auto"/>
        <w:ind w:left="190" w:right="883"/>
        <w:jc w:val="both"/>
      </w:pPr>
      <w:bookmarkStart w:id="260" w:name="A_man_working_may_not_be_able_to_give_hi"/>
      <w:bookmarkEnd w:id="260"/>
      <w:r>
        <w:rPr>
          <w:color w:val="2C4079"/>
        </w:rPr>
        <w:t>A man working may not be able to give his full attention to the job and at the same time guard himself against falling. Proper precautions should therefore always be taken to ensure personal safety. An arrangement shall not be used in which the seaman working is either left to, or required to, tend his own safety line.</w:t>
      </w:r>
    </w:p>
    <w:p w14:paraId="32169B45" w14:textId="77777777" w:rsidR="002E7818" w:rsidRDefault="006E214C">
      <w:pPr>
        <w:pStyle w:val="BodyText"/>
        <w:spacing w:line="276" w:lineRule="auto"/>
        <w:ind w:left="190" w:right="880"/>
        <w:jc w:val="both"/>
      </w:pPr>
      <w:bookmarkStart w:id="261" w:name="No_single_mode_of_failure_shall_allow_a_"/>
      <w:bookmarkEnd w:id="261"/>
      <w:r>
        <w:rPr>
          <w:color w:val="2C4079"/>
        </w:rPr>
        <w:t>No single mode of failure shall allow a catastrophic result. The safety line system shall be completely independent of the bosun’s chair, staging or any other gantline system, and shall remain</w:t>
      </w:r>
      <w:r>
        <w:rPr>
          <w:color w:val="2C4079"/>
          <w:spacing w:val="-5"/>
        </w:rPr>
        <w:t xml:space="preserve"> </w:t>
      </w:r>
      <w:r>
        <w:rPr>
          <w:color w:val="2C4079"/>
        </w:rPr>
        <w:t>effective</w:t>
      </w:r>
      <w:r>
        <w:rPr>
          <w:color w:val="2C4079"/>
          <w:spacing w:val="-5"/>
        </w:rPr>
        <w:t xml:space="preserve"> </w:t>
      </w:r>
      <w:r>
        <w:rPr>
          <w:color w:val="2C4079"/>
        </w:rPr>
        <w:t>at</w:t>
      </w:r>
      <w:r>
        <w:rPr>
          <w:color w:val="2C4079"/>
          <w:spacing w:val="-4"/>
        </w:rPr>
        <w:t xml:space="preserve"> </w:t>
      </w:r>
      <w:r>
        <w:rPr>
          <w:color w:val="2C4079"/>
        </w:rPr>
        <w:t>all</w:t>
      </w:r>
      <w:r>
        <w:rPr>
          <w:color w:val="2C4079"/>
          <w:spacing w:val="-4"/>
        </w:rPr>
        <w:t xml:space="preserve"> </w:t>
      </w:r>
      <w:r>
        <w:rPr>
          <w:color w:val="2C4079"/>
        </w:rPr>
        <w:t>times.</w:t>
      </w:r>
      <w:r>
        <w:rPr>
          <w:color w:val="2C4079"/>
          <w:spacing w:val="-5"/>
        </w:rPr>
        <w:t xml:space="preserve"> </w:t>
      </w:r>
      <w:r>
        <w:rPr>
          <w:color w:val="2C4079"/>
        </w:rPr>
        <w:t>The</w:t>
      </w:r>
      <w:r>
        <w:rPr>
          <w:color w:val="2C4079"/>
          <w:spacing w:val="-5"/>
        </w:rPr>
        <w:t xml:space="preserve"> </w:t>
      </w:r>
      <w:r>
        <w:rPr>
          <w:color w:val="2C4079"/>
        </w:rPr>
        <w:t>safety</w:t>
      </w:r>
      <w:r>
        <w:rPr>
          <w:color w:val="2C4079"/>
          <w:spacing w:val="-5"/>
        </w:rPr>
        <w:t xml:space="preserve"> </w:t>
      </w:r>
      <w:r>
        <w:rPr>
          <w:color w:val="2C4079"/>
        </w:rPr>
        <w:t>line</w:t>
      </w:r>
      <w:r>
        <w:rPr>
          <w:color w:val="2C4079"/>
          <w:spacing w:val="-6"/>
        </w:rPr>
        <w:t xml:space="preserve"> </w:t>
      </w:r>
      <w:r>
        <w:rPr>
          <w:color w:val="2C4079"/>
        </w:rPr>
        <w:t>and</w:t>
      </w:r>
      <w:r>
        <w:rPr>
          <w:color w:val="2C4079"/>
          <w:spacing w:val="-4"/>
        </w:rPr>
        <w:t xml:space="preserve"> </w:t>
      </w:r>
      <w:r>
        <w:rPr>
          <w:color w:val="2C4079"/>
        </w:rPr>
        <w:t>harness</w:t>
      </w:r>
      <w:r>
        <w:rPr>
          <w:color w:val="2C4079"/>
          <w:spacing w:val="-5"/>
        </w:rPr>
        <w:t xml:space="preserve"> </w:t>
      </w:r>
      <w:r>
        <w:rPr>
          <w:color w:val="2C4079"/>
        </w:rPr>
        <w:t>shall</w:t>
      </w:r>
      <w:r>
        <w:rPr>
          <w:color w:val="2C4079"/>
          <w:spacing w:val="-5"/>
        </w:rPr>
        <w:t xml:space="preserve"> </w:t>
      </w:r>
      <w:r>
        <w:rPr>
          <w:color w:val="2C4079"/>
        </w:rPr>
        <w:t>be</w:t>
      </w:r>
      <w:r>
        <w:rPr>
          <w:color w:val="2C4079"/>
          <w:spacing w:val="-4"/>
        </w:rPr>
        <w:t xml:space="preserve"> </w:t>
      </w:r>
      <w:r>
        <w:rPr>
          <w:color w:val="2C4079"/>
        </w:rPr>
        <w:t>rigged</w:t>
      </w:r>
      <w:r>
        <w:rPr>
          <w:color w:val="2C4079"/>
          <w:spacing w:val="-5"/>
        </w:rPr>
        <w:t xml:space="preserve"> </w:t>
      </w:r>
      <w:r>
        <w:rPr>
          <w:color w:val="2C4079"/>
        </w:rPr>
        <w:t>such</w:t>
      </w:r>
      <w:r>
        <w:rPr>
          <w:color w:val="2C4079"/>
          <w:spacing w:val="-4"/>
        </w:rPr>
        <w:t xml:space="preserve"> </w:t>
      </w:r>
      <w:r>
        <w:rPr>
          <w:color w:val="2C4079"/>
        </w:rPr>
        <w:t>that</w:t>
      </w:r>
      <w:r>
        <w:rPr>
          <w:color w:val="2C4079"/>
          <w:spacing w:val="-6"/>
        </w:rPr>
        <w:t xml:space="preserve"> </w:t>
      </w:r>
      <w:r>
        <w:rPr>
          <w:color w:val="2C4079"/>
        </w:rPr>
        <w:t>it</w:t>
      </w:r>
      <w:r>
        <w:rPr>
          <w:color w:val="2C4079"/>
          <w:spacing w:val="-3"/>
        </w:rPr>
        <w:t xml:space="preserve"> </w:t>
      </w:r>
      <w:r>
        <w:rPr>
          <w:color w:val="2C4079"/>
        </w:rPr>
        <w:t>shall</w:t>
      </w:r>
      <w:r>
        <w:rPr>
          <w:color w:val="2C4079"/>
          <w:spacing w:val="-5"/>
        </w:rPr>
        <w:t xml:space="preserve"> </w:t>
      </w:r>
      <w:r>
        <w:rPr>
          <w:color w:val="2C4079"/>
        </w:rPr>
        <w:t>not</w:t>
      </w:r>
      <w:r>
        <w:rPr>
          <w:color w:val="2C4079"/>
          <w:spacing w:val="-4"/>
        </w:rPr>
        <w:t xml:space="preserve"> </w:t>
      </w:r>
      <w:r>
        <w:rPr>
          <w:color w:val="2C4079"/>
        </w:rPr>
        <w:t>be</w:t>
      </w:r>
    </w:p>
    <w:p w14:paraId="32169B46" w14:textId="77777777" w:rsidR="002E7818" w:rsidRDefault="002E7818">
      <w:pPr>
        <w:spacing w:line="276" w:lineRule="auto"/>
        <w:jc w:val="both"/>
        <w:sectPr w:rsidR="002E7818" w:rsidSect="000A3D54">
          <w:pgSz w:w="11910" w:h="16840"/>
          <w:pgMar w:top="980" w:right="560" w:bottom="1300" w:left="960" w:header="340" w:footer="1034" w:gutter="0"/>
          <w:cols w:space="720"/>
          <w:docGrid w:linePitch="299"/>
        </w:sectPr>
      </w:pPr>
    </w:p>
    <w:p w14:paraId="32169B47" w14:textId="77777777" w:rsidR="002E7818" w:rsidRDefault="00000000">
      <w:pPr>
        <w:pStyle w:val="BodyText"/>
        <w:spacing w:before="71" w:line="276" w:lineRule="auto"/>
        <w:ind w:left="190" w:right="497"/>
      </w:pPr>
      <w:r>
        <w:lastRenderedPageBreak/>
        <w:pict w14:anchorId="3216A04A">
          <v:group id="_x0000_s2215" style="position:absolute;left:0;text-align:left;margin-left:53.8pt;margin-top:3.6pt;width:485.3pt;height:380.65pt;z-index:-255989760;mso-position-horizontal-relative:page" coordorigin="1076,72" coordsize="9706,7613">
            <v:line id="_x0000_s2256" style="position:absolute" from="1099,72" to="1099,376" strokecolor="#2c4079" strokeweight="2.22pt"/>
            <v:line id="_x0000_s2255" style="position:absolute" from="1099,376" to="1099,802" strokecolor="#2c4079" strokeweight="2.22pt"/>
            <v:line id="_x0000_s2254" style="position:absolute" from="1099,802" to="1099,1107" strokecolor="#2c4079" strokeweight="2.22pt"/>
            <v:line id="_x0000_s2253" style="position:absolute" from="1099,1107" to="1099,1533" strokecolor="#2c4079" strokeweight="2.22pt"/>
            <v:line id="_x0000_s2252" style="position:absolute" from="1099,1533" to="1099,1838" strokecolor="#2c4079" strokeweight="2.22pt"/>
            <v:line id="_x0000_s2251" style="position:absolute" from="1099,1838" to="1099,2264" strokecolor="#2c4079" strokeweight="2.22pt"/>
            <v:line id="_x0000_s2250" style="position:absolute" from="1099,2264" to="1099,2689" strokecolor="#2c4079" strokeweight="2.22pt"/>
            <v:line id="_x0000_s2249" style="position:absolute" from="1099,2689" to="1099,2995" strokecolor="#2c4079" strokeweight="2.22pt"/>
            <v:line id="_x0000_s2248" style="position:absolute" from="1099,2995" to="1099,3420" strokecolor="#2c4079" strokeweight="2.22pt"/>
            <v:line id="_x0000_s2247" style="position:absolute" from="1099,3420" to="1099,3846" strokecolor="#2c4079" strokeweight="2.22pt"/>
            <v:line id="_x0000_s2246" style="position:absolute" from="1099,3846" to="1099,4271" strokecolor="#2c4079" strokeweight="2.22pt"/>
            <v:line id="_x0000_s2245" style="position:absolute" from="1099,4271" to="1099,4697" strokecolor="#2c4079" strokeweight="2.22pt"/>
            <v:line id="_x0000_s2244" style="position:absolute" from="1099,4697" to="1099,5122" strokecolor="#2c4079" strokeweight="2.22pt"/>
            <v:line id="_x0000_s2243" style="position:absolute" from="1099,5122" to="1099,5428" strokecolor="#2c4079" strokeweight="2.22pt"/>
            <v:line id="_x0000_s2242" style="position:absolute" from="1099,5428" to="1099,5852" strokecolor="#2c4079" strokeweight="2.22pt"/>
            <v:line id="_x0000_s2241" style="position:absolute" from="1099,5852" to="1099,6158" strokecolor="#2c4079" strokeweight="2.22pt"/>
            <v:line id="_x0000_s2240" style="position:absolute" from="1099,6158" to="1099,6583" strokecolor="#2c4079" strokeweight="2.22pt"/>
            <v:line id="_x0000_s2239" style="position:absolute" from="1099,6583" to="1099,7009" strokecolor="#2c4079" strokeweight="2.22pt"/>
            <v:line id="_x0000_s2238" style="position:absolute" from="1099,7009" to="1099,7314" strokecolor="#2c4079" strokeweight="2.22pt"/>
            <v:line id="_x0000_s2237" style="position:absolute" from="1121,7662" to="10738,7662" strokecolor="#2c4079" strokeweight="2.22pt"/>
            <v:line id="_x0000_s2236" style="position:absolute" from="1099,7314" to="1099,7684" strokecolor="#2c4079" strokeweight="2.22pt"/>
            <v:line id="_x0000_s2235" style="position:absolute" from="10760,72" to="10760,376" strokecolor="#2c4079" strokeweight="2.22pt"/>
            <v:line id="_x0000_s2234" style="position:absolute" from="10760,376" to="10760,802" strokecolor="#2c4079" strokeweight="2.22pt"/>
            <v:line id="_x0000_s2233" style="position:absolute" from="10760,802" to="10760,1107" strokecolor="#2c4079" strokeweight="2.22pt"/>
            <v:line id="_x0000_s2232" style="position:absolute" from="10760,1107" to="10760,1533" strokecolor="#2c4079" strokeweight="2.22pt"/>
            <v:line id="_x0000_s2231" style="position:absolute" from="10760,1533" to="10760,1838" strokecolor="#2c4079" strokeweight="2.22pt"/>
            <v:line id="_x0000_s2230" style="position:absolute" from="10760,1838" to="10760,2264" strokecolor="#2c4079" strokeweight="2.22pt"/>
            <v:line id="_x0000_s2229" style="position:absolute" from="10760,2264" to="10760,2689" strokecolor="#2c4079" strokeweight="2.22pt"/>
            <v:line id="_x0000_s2228" style="position:absolute" from="10760,2689" to="10760,2995" strokecolor="#2c4079" strokeweight="2.22pt"/>
            <v:line id="_x0000_s2227" style="position:absolute" from="10760,2995" to="10760,3420" strokecolor="#2c4079" strokeweight="2.22pt"/>
            <v:line id="_x0000_s2226" style="position:absolute" from="10760,3420" to="10760,3846" strokecolor="#2c4079" strokeweight="2.22pt"/>
            <v:line id="_x0000_s2225" style="position:absolute" from="10760,3846" to="10760,4271" strokecolor="#2c4079" strokeweight="2.22pt"/>
            <v:line id="_x0000_s2224" style="position:absolute" from="10760,4271" to="10760,4697" strokecolor="#2c4079" strokeweight="2.22pt"/>
            <v:line id="_x0000_s2223" style="position:absolute" from="10760,4697" to="10760,5122" strokecolor="#2c4079" strokeweight="2.22pt"/>
            <v:line id="_x0000_s2222" style="position:absolute" from="10760,5122" to="10760,5428" strokecolor="#2c4079" strokeweight="2.22pt"/>
            <v:line id="_x0000_s2221" style="position:absolute" from="10760,5428" to="10760,5852" strokecolor="#2c4079" strokeweight="2.22pt"/>
            <v:line id="_x0000_s2220" style="position:absolute" from="10760,5852" to="10760,6158" strokecolor="#2c4079" strokeweight="2.22pt"/>
            <v:line id="_x0000_s2219" style="position:absolute" from="10760,6158" to="10760,6583" strokecolor="#2c4079" strokeweight="2.22pt"/>
            <v:line id="_x0000_s2218" style="position:absolute" from="10760,6583" to="10760,7009" strokecolor="#2c4079" strokeweight="2.22pt"/>
            <v:line id="_x0000_s2217" style="position:absolute" from="10760,7009" to="10760,7314" strokecolor="#2c4079" strokeweight="2.22pt"/>
            <v:line id="_x0000_s2216" style="position:absolute" from="10760,7314" to="10760,7684" strokecolor="#2c4079" strokeweight="2.22pt"/>
            <w10:wrap anchorx="page"/>
          </v:group>
        </w:pict>
      </w:r>
      <w:r w:rsidR="006E214C">
        <w:rPr>
          <w:color w:val="2C4079"/>
        </w:rPr>
        <w:t>necessary to unclip the safety line at any time whilst the seaman is aloft. The harness shall be attached directly to an independent safety line.</w:t>
      </w:r>
    </w:p>
    <w:p w14:paraId="32169B48" w14:textId="77777777" w:rsidR="002E7818" w:rsidRDefault="006E214C">
      <w:pPr>
        <w:pStyle w:val="BodyText"/>
        <w:spacing w:line="276" w:lineRule="auto"/>
        <w:ind w:left="190" w:right="782"/>
      </w:pPr>
      <w:bookmarkStart w:id="262" w:name="Over_side_work_shall_be_carried_out_only"/>
      <w:bookmarkEnd w:id="262"/>
      <w:r>
        <w:rPr>
          <w:color w:val="2C4079"/>
        </w:rPr>
        <w:t>Over side work shall be carried out only when vessel is at berth or anchor or totally stopped at sea.</w:t>
      </w:r>
    </w:p>
    <w:p w14:paraId="32169B49" w14:textId="77777777" w:rsidR="002E7818" w:rsidRDefault="006E214C">
      <w:pPr>
        <w:pStyle w:val="BodyText"/>
        <w:spacing w:line="276" w:lineRule="auto"/>
        <w:ind w:left="190" w:right="497"/>
      </w:pPr>
      <w:bookmarkStart w:id="263" w:name="Work_must_NOT_be_carried_out_over-side_w"/>
      <w:bookmarkEnd w:id="263"/>
      <w:r>
        <w:rPr>
          <w:color w:val="2C4079"/>
        </w:rPr>
        <w:t>Work must NOT be carried out over-side when the ship is making way, except for transfer of personnel.</w:t>
      </w:r>
    </w:p>
    <w:p w14:paraId="32169B4A" w14:textId="77777777" w:rsidR="002E7818" w:rsidRDefault="006E214C">
      <w:pPr>
        <w:pStyle w:val="BodyText"/>
        <w:ind w:left="190"/>
      </w:pPr>
      <w:bookmarkStart w:id="264" w:name="Rigging_and_securing_of_pilot_ladders_an"/>
      <w:bookmarkEnd w:id="264"/>
      <w:r>
        <w:rPr>
          <w:color w:val="2C4079"/>
          <w:u w:val="single" w:color="2C4079"/>
        </w:rPr>
        <w:t>Rigging and securing of pilot ladders and gangways.</w:t>
      </w:r>
    </w:p>
    <w:p w14:paraId="32169B4B" w14:textId="553342A3" w:rsidR="002E7818" w:rsidRDefault="006E214C">
      <w:pPr>
        <w:pStyle w:val="BodyText"/>
        <w:spacing w:before="160" w:line="276" w:lineRule="auto"/>
        <w:ind w:left="190" w:right="575"/>
      </w:pPr>
      <w:bookmarkStart w:id="265" w:name="The_normal_operational_rigging_and_secur"/>
      <w:bookmarkEnd w:id="265"/>
      <w:r>
        <w:rPr>
          <w:color w:val="2C4079"/>
        </w:rPr>
        <w:t xml:space="preserve">The normal operational rigging and securing of gangways and pilot ladder does not require the issue of a permit </w:t>
      </w:r>
      <w:r w:rsidR="00580569">
        <w:rPr>
          <w:color w:val="2C4079"/>
        </w:rPr>
        <w:t>HSSEQ-13</w:t>
      </w:r>
      <w:r>
        <w:rPr>
          <w:color w:val="2C4079"/>
        </w:rPr>
        <w:t>, subject to meeting below risk mitigation measures</w:t>
      </w:r>
    </w:p>
    <w:p w14:paraId="32169B4C" w14:textId="77777777" w:rsidR="002E7818" w:rsidRDefault="006E214C">
      <w:pPr>
        <w:pStyle w:val="ListParagraph"/>
        <w:numPr>
          <w:ilvl w:val="0"/>
          <w:numId w:val="19"/>
        </w:numPr>
        <w:tabs>
          <w:tab w:val="left" w:pos="339"/>
        </w:tabs>
        <w:ind w:left="338" w:hanging="149"/>
      </w:pPr>
      <w:bookmarkStart w:id="266" w:name="-_If_task_is_carried_out_underway,_vesse"/>
      <w:bookmarkEnd w:id="266"/>
      <w:r>
        <w:rPr>
          <w:color w:val="2C4079"/>
        </w:rPr>
        <w:t>If task is carried out underway, vessel shall be at manoeuvring</w:t>
      </w:r>
      <w:r>
        <w:rPr>
          <w:color w:val="2C4079"/>
          <w:spacing w:val="-13"/>
        </w:rPr>
        <w:t xml:space="preserve"> </w:t>
      </w:r>
      <w:r>
        <w:rPr>
          <w:color w:val="2C4079"/>
        </w:rPr>
        <w:t>speed.</w:t>
      </w:r>
    </w:p>
    <w:p w14:paraId="32169B4D" w14:textId="77777777" w:rsidR="002E7818" w:rsidRDefault="006E214C">
      <w:pPr>
        <w:pStyle w:val="ListParagraph"/>
        <w:numPr>
          <w:ilvl w:val="0"/>
          <w:numId w:val="19"/>
        </w:numPr>
        <w:tabs>
          <w:tab w:val="left" w:pos="339"/>
        </w:tabs>
        <w:spacing w:before="160"/>
        <w:ind w:left="338" w:hanging="149"/>
      </w:pPr>
      <w:bookmarkStart w:id="267" w:name="-_Master_shall_be_on_bridge."/>
      <w:bookmarkEnd w:id="267"/>
      <w:r>
        <w:rPr>
          <w:color w:val="2C4079"/>
        </w:rPr>
        <w:t>Master shall be on</w:t>
      </w:r>
      <w:r>
        <w:rPr>
          <w:color w:val="2C4079"/>
          <w:spacing w:val="-2"/>
        </w:rPr>
        <w:t xml:space="preserve"> </w:t>
      </w:r>
      <w:r>
        <w:rPr>
          <w:color w:val="2C4079"/>
        </w:rPr>
        <w:t>bridge.</w:t>
      </w:r>
    </w:p>
    <w:p w14:paraId="32169B4E" w14:textId="77777777" w:rsidR="002E7818" w:rsidRDefault="006E214C">
      <w:pPr>
        <w:pStyle w:val="ListParagraph"/>
        <w:numPr>
          <w:ilvl w:val="0"/>
          <w:numId w:val="19"/>
        </w:numPr>
        <w:tabs>
          <w:tab w:val="left" w:pos="339"/>
        </w:tabs>
        <w:spacing w:before="159"/>
        <w:ind w:left="338" w:hanging="149"/>
      </w:pPr>
      <w:bookmarkStart w:id="268" w:name="-_Senior_deck_rating_shall_lead_the_team"/>
      <w:bookmarkEnd w:id="268"/>
      <w:r>
        <w:rPr>
          <w:color w:val="2C4079"/>
        </w:rPr>
        <w:t>Senior deck rating shall lead the team of rigging embarkation/disembarkation</w:t>
      </w:r>
      <w:r>
        <w:rPr>
          <w:color w:val="2C4079"/>
          <w:spacing w:val="-17"/>
        </w:rPr>
        <w:t xml:space="preserve"> </w:t>
      </w:r>
      <w:r>
        <w:rPr>
          <w:color w:val="2C4079"/>
        </w:rPr>
        <w:t>arrangements.</w:t>
      </w:r>
    </w:p>
    <w:p w14:paraId="32169B4F" w14:textId="77777777" w:rsidR="002E7818" w:rsidRDefault="006E214C">
      <w:pPr>
        <w:pStyle w:val="ListParagraph"/>
        <w:numPr>
          <w:ilvl w:val="0"/>
          <w:numId w:val="19"/>
        </w:numPr>
        <w:tabs>
          <w:tab w:val="left" w:pos="339"/>
        </w:tabs>
        <w:spacing w:before="161"/>
        <w:ind w:left="338" w:hanging="149"/>
      </w:pPr>
      <w:bookmarkStart w:id="269" w:name="-_Life_jacket_or_work_vest_and_safety_ha"/>
      <w:bookmarkEnd w:id="269"/>
      <w:r>
        <w:rPr>
          <w:color w:val="2C4079"/>
        </w:rPr>
        <w:t>Life jacket or work vest and safety harness shall be</w:t>
      </w:r>
      <w:r>
        <w:rPr>
          <w:color w:val="2C4079"/>
          <w:spacing w:val="-7"/>
        </w:rPr>
        <w:t xml:space="preserve"> </w:t>
      </w:r>
      <w:r>
        <w:rPr>
          <w:color w:val="2C4079"/>
        </w:rPr>
        <w:t>worn.</w:t>
      </w:r>
    </w:p>
    <w:p w14:paraId="32169B50" w14:textId="77777777" w:rsidR="002E7818" w:rsidRDefault="006E214C">
      <w:pPr>
        <w:pStyle w:val="ListParagraph"/>
        <w:numPr>
          <w:ilvl w:val="0"/>
          <w:numId w:val="19"/>
        </w:numPr>
        <w:tabs>
          <w:tab w:val="left" w:pos="329"/>
        </w:tabs>
        <w:spacing w:before="159" w:line="276" w:lineRule="auto"/>
        <w:ind w:right="879" w:firstLine="0"/>
      </w:pPr>
      <w:bookmarkStart w:id="270" w:name="-_Safety_harness_shall_be_used_in_conjun"/>
      <w:bookmarkEnd w:id="270"/>
      <w:r>
        <w:rPr>
          <w:color w:val="2C4079"/>
        </w:rPr>
        <w:t>Safety</w:t>
      </w:r>
      <w:r>
        <w:rPr>
          <w:color w:val="2C4079"/>
          <w:spacing w:val="-14"/>
        </w:rPr>
        <w:t xml:space="preserve"> </w:t>
      </w:r>
      <w:r>
        <w:rPr>
          <w:color w:val="2C4079"/>
        </w:rPr>
        <w:t>harness</w:t>
      </w:r>
      <w:r>
        <w:rPr>
          <w:color w:val="2C4079"/>
          <w:spacing w:val="-12"/>
        </w:rPr>
        <w:t xml:space="preserve"> </w:t>
      </w:r>
      <w:r>
        <w:rPr>
          <w:color w:val="2C4079"/>
        </w:rPr>
        <w:t>shall</w:t>
      </w:r>
      <w:r>
        <w:rPr>
          <w:color w:val="2C4079"/>
          <w:spacing w:val="-12"/>
        </w:rPr>
        <w:t xml:space="preserve"> </w:t>
      </w:r>
      <w:r>
        <w:rPr>
          <w:color w:val="2C4079"/>
        </w:rPr>
        <w:t>be</w:t>
      </w:r>
      <w:r>
        <w:rPr>
          <w:color w:val="2C4079"/>
          <w:spacing w:val="-12"/>
        </w:rPr>
        <w:t xml:space="preserve"> </w:t>
      </w:r>
      <w:r>
        <w:rPr>
          <w:color w:val="2C4079"/>
        </w:rPr>
        <w:t>used</w:t>
      </w:r>
      <w:r>
        <w:rPr>
          <w:color w:val="2C4079"/>
          <w:spacing w:val="-14"/>
        </w:rPr>
        <w:t xml:space="preserve"> </w:t>
      </w:r>
      <w:r>
        <w:rPr>
          <w:color w:val="2C4079"/>
        </w:rPr>
        <w:t>in</w:t>
      </w:r>
      <w:r>
        <w:rPr>
          <w:color w:val="2C4079"/>
          <w:spacing w:val="-12"/>
        </w:rPr>
        <w:t xml:space="preserve"> </w:t>
      </w:r>
      <w:r>
        <w:rPr>
          <w:color w:val="2C4079"/>
        </w:rPr>
        <w:t>conjunction</w:t>
      </w:r>
      <w:r>
        <w:rPr>
          <w:color w:val="2C4079"/>
          <w:spacing w:val="-14"/>
        </w:rPr>
        <w:t xml:space="preserve"> </w:t>
      </w:r>
      <w:r>
        <w:rPr>
          <w:color w:val="2C4079"/>
        </w:rPr>
        <w:t>with</w:t>
      </w:r>
      <w:r>
        <w:rPr>
          <w:color w:val="2C4079"/>
          <w:spacing w:val="-11"/>
        </w:rPr>
        <w:t xml:space="preserve"> </w:t>
      </w:r>
      <w:r>
        <w:rPr>
          <w:color w:val="2C4079"/>
        </w:rPr>
        <w:t>Fall</w:t>
      </w:r>
      <w:r>
        <w:rPr>
          <w:color w:val="2C4079"/>
          <w:spacing w:val="-14"/>
        </w:rPr>
        <w:t xml:space="preserve"> </w:t>
      </w:r>
      <w:r>
        <w:rPr>
          <w:color w:val="2C4079"/>
        </w:rPr>
        <w:t>Arrestor</w:t>
      </w:r>
      <w:r>
        <w:rPr>
          <w:color w:val="2C4079"/>
          <w:spacing w:val="-11"/>
        </w:rPr>
        <w:t xml:space="preserve"> </w:t>
      </w:r>
      <w:r>
        <w:rPr>
          <w:color w:val="2C4079"/>
        </w:rPr>
        <w:t>Device</w:t>
      </w:r>
      <w:r>
        <w:rPr>
          <w:color w:val="2C4079"/>
          <w:spacing w:val="-13"/>
        </w:rPr>
        <w:t xml:space="preserve"> </w:t>
      </w:r>
      <w:r>
        <w:rPr>
          <w:color w:val="2C4079"/>
        </w:rPr>
        <w:t>or</w:t>
      </w:r>
      <w:r>
        <w:rPr>
          <w:color w:val="2C4079"/>
          <w:spacing w:val="-13"/>
        </w:rPr>
        <w:t xml:space="preserve"> </w:t>
      </w:r>
      <w:r>
        <w:rPr>
          <w:color w:val="2C4079"/>
        </w:rPr>
        <w:t>shock</w:t>
      </w:r>
      <w:r>
        <w:rPr>
          <w:color w:val="2C4079"/>
          <w:spacing w:val="-12"/>
        </w:rPr>
        <w:t xml:space="preserve"> </w:t>
      </w:r>
      <w:r>
        <w:rPr>
          <w:color w:val="2C4079"/>
        </w:rPr>
        <w:t>absorbing</w:t>
      </w:r>
      <w:r>
        <w:rPr>
          <w:color w:val="2C4079"/>
          <w:spacing w:val="-14"/>
        </w:rPr>
        <w:t xml:space="preserve"> </w:t>
      </w:r>
      <w:r>
        <w:rPr>
          <w:color w:val="2C4079"/>
        </w:rPr>
        <w:t>lanyard and attached to strong fixed point on deck clear of obstructions and sharp</w:t>
      </w:r>
      <w:r>
        <w:rPr>
          <w:color w:val="2C4079"/>
          <w:spacing w:val="-18"/>
        </w:rPr>
        <w:t xml:space="preserve"> </w:t>
      </w:r>
      <w:r>
        <w:rPr>
          <w:color w:val="2C4079"/>
        </w:rPr>
        <w:t>edges.</w:t>
      </w:r>
    </w:p>
    <w:p w14:paraId="32169B51" w14:textId="77777777" w:rsidR="002E7818" w:rsidRDefault="006E214C">
      <w:pPr>
        <w:pStyle w:val="ListParagraph"/>
        <w:numPr>
          <w:ilvl w:val="0"/>
          <w:numId w:val="19"/>
        </w:numPr>
        <w:tabs>
          <w:tab w:val="left" w:pos="329"/>
        </w:tabs>
        <w:spacing w:line="276" w:lineRule="auto"/>
        <w:ind w:right="880" w:firstLine="0"/>
      </w:pPr>
      <w:bookmarkStart w:id="271" w:name="-_Radio_communication_shall_be_tested_be"/>
      <w:bookmarkEnd w:id="271"/>
      <w:r>
        <w:rPr>
          <w:color w:val="2C4079"/>
        </w:rPr>
        <w:t>Radio</w:t>
      </w:r>
      <w:r>
        <w:rPr>
          <w:color w:val="2C4079"/>
          <w:spacing w:val="-12"/>
        </w:rPr>
        <w:t xml:space="preserve"> </w:t>
      </w:r>
      <w:r>
        <w:rPr>
          <w:color w:val="2C4079"/>
        </w:rPr>
        <w:t>communication</w:t>
      </w:r>
      <w:r>
        <w:rPr>
          <w:color w:val="2C4079"/>
          <w:spacing w:val="-14"/>
        </w:rPr>
        <w:t xml:space="preserve"> </w:t>
      </w:r>
      <w:r>
        <w:rPr>
          <w:color w:val="2C4079"/>
        </w:rPr>
        <w:t>shall</w:t>
      </w:r>
      <w:r>
        <w:rPr>
          <w:color w:val="2C4079"/>
          <w:spacing w:val="-12"/>
        </w:rPr>
        <w:t xml:space="preserve"> </w:t>
      </w:r>
      <w:r>
        <w:rPr>
          <w:color w:val="2C4079"/>
        </w:rPr>
        <w:t>be</w:t>
      </w:r>
      <w:r>
        <w:rPr>
          <w:color w:val="2C4079"/>
          <w:spacing w:val="-13"/>
        </w:rPr>
        <w:t xml:space="preserve"> </w:t>
      </w:r>
      <w:r>
        <w:rPr>
          <w:color w:val="2C4079"/>
        </w:rPr>
        <w:t>tested</w:t>
      </w:r>
      <w:r>
        <w:rPr>
          <w:color w:val="2C4079"/>
          <w:spacing w:val="-13"/>
        </w:rPr>
        <w:t xml:space="preserve"> </w:t>
      </w:r>
      <w:r>
        <w:rPr>
          <w:color w:val="2C4079"/>
        </w:rPr>
        <w:t>between</w:t>
      </w:r>
      <w:r>
        <w:rPr>
          <w:color w:val="2C4079"/>
          <w:spacing w:val="-13"/>
        </w:rPr>
        <w:t xml:space="preserve"> </w:t>
      </w:r>
      <w:r>
        <w:rPr>
          <w:color w:val="2C4079"/>
        </w:rPr>
        <w:t>crew</w:t>
      </w:r>
      <w:r>
        <w:rPr>
          <w:color w:val="2C4079"/>
          <w:spacing w:val="-14"/>
        </w:rPr>
        <w:t xml:space="preserve"> </w:t>
      </w:r>
      <w:r>
        <w:rPr>
          <w:color w:val="2C4079"/>
        </w:rPr>
        <w:t>working</w:t>
      </w:r>
      <w:r>
        <w:rPr>
          <w:color w:val="2C4079"/>
          <w:spacing w:val="-12"/>
        </w:rPr>
        <w:t xml:space="preserve"> </w:t>
      </w:r>
      <w:r>
        <w:rPr>
          <w:color w:val="2C4079"/>
        </w:rPr>
        <w:t>over-side,</w:t>
      </w:r>
      <w:r>
        <w:rPr>
          <w:color w:val="2C4079"/>
          <w:spacing w:val="-13"/>
        </w:rPr>
        <w:t xml:space="preserve"> </w:t>
      </w:r>
      <w:r>
        <w:rPr>
          <w:color w:val="2C4079"/>
        </w:rPr>
        <w:t>crew</w:t>
      </w:r>
      <w:r>
        <w:rPr>
          <w:color w:val="2C4079"/>
          <w:spacing w:val="-13"/>
        </w:rPr>
        <w:t xml:space="preserve"> </w:t>
      </w:r>
      <w:r>
        <w:rPr>
          <w:color w:val="2C4079"/>
        </w:rPr>
        <w:t>on</w:t>
      </w:r>
      <w:r>
        <w:rPr>
          <w:color w:val="2C4079"/>
          <w:spacing w:val="-13"/>
        </w:rPr>
        <w:t xml:space="preserve"> </w:t>
      </w:r>
      <w:r>
        <w:rPr>
          <w:color w:val="2C4079"/>
        </w:rPr>
        <w:t>deck</w:t>
      </w:r>
      <w:r>
        <w:rPr>
          <w:color w:val="2C4079"/>
          <w:spacing w:val="-11"/>
        </w:rPr>
        <w:t xml:space="preserve"> </w:t>
      </w:r>
      <w:r>
        <w:rPr>
          <w:color w:val="2C4079"/>
        </w:rPr>
        <w:t>and</w:t>
      </w:r>
      <w:r>
        <w:rPr>
          <w:color w:val="2C4079"/>
          <w:spacing w:val="-14"/>
        </w:rPr>
        <w:t xml:space="preserve"> </w:t>
      </w:r>
      <w:r>
        <w:rPr>
          <w:color w:val="2C4079"/>
        </w:rPr>
        <w:t>officer of watch on</w:t>
      </w:r>
      <w:r>
        <w:rPr>
          <w:color w:val="2C4079"/>
          <w:spacing w:val="-3"/>
        </w:rPr>
        <w:t xml:space="preserve"> </w:t>
      </w:r>
      <w:r>
        <w:rPr>
          <w:color w:val="2C4079"/>
        </w:rPr>
        <w:t>bridge.</w:t>
      </w:r>
    </w:p>
    <w:p w14:paraId="32169B52" w14:textId="77777777" w:rsidR="002E7818" w:rsidRDefault="006E214C">
      <w:pPr>
        <w:pStyle w:val="ListParagraph"/>
        <w:numPr>
          <w:ilvl w:val="0"/>
          <w:numId w:val="19"/>
        </w:numPr>
        <w:tabs>
          <w:tab w:val="left" w:pos="339"/>
        </w:tabs>
        <w:ind w:left="338" w:hanging="149"/>
      </w:pPr>
      <w:bookmarkStart w:id="272" w:name="-_Lifebuoy_with_self-igniting_light_and_"/>
      <w:bookmarkEnd w:id="272"/>
      <w:r>
        <w:rPr>
          <w:color w:val="2C4079"/>
        </w:rPr>
        <w:t>Lifebuoy with self-igniting light and lifeline shall be</w:t>
      </w:r>
      <w:r>
        <w:rPr>
          <w:color w:val="2C4079"/>
          <w:spacing w:val="-4"/>
        </w:rPr>
        <w:t xml:space="preserve"> </w:t>
      </w:r>
      <w:r>
        <w:rPr>
          <w:color w:val="2C4079"/>
        </w:rPr>
        <w:t>available.</w:t>
      </w:r>
    </w:p>
    <w:p w14:paraId="32169B53" w14:textId="77777777" w:rsidR="002E7818" w:rsidRDefault="006E214C">
      <w:pPr>
        <w:pStyle w:val="BodyText"/>
        <w:spacing w:before="161" w:line="276" w:lineRule="auto"/>
        <w:ind w:left="190" w:right="497"/>
      </w:pPr>
      <w:bookmarkStart w:id="273" w:name="Where_required_by_port_authorities,_perm"/>
      <w:bookmarkEnd w:id="273"/>
      <w:r>
        <w:rPr>
          <w:color w:val="2C4079"/>
        </w:rPr>
        <w:t>Where required by port authorities, permission for carrying out over side work must be obtained prior starting such work.</w:t>
      </w:r>
    </w:p>
    <w:p w14:paraId="32169B54" w14:textId="77777777" w:rsidR="002E7818" w:rsidRDefault="002E7818">
      <w:pPr>
        <w:pStyle w:val="BodyText"/>
        <w:spacing w:before="0"/>
        <w:ind w:left="0"/>
        <w:rPr>
          <w:sz w:val="20"/>
        </w:rPr>
      </w:pPr>
    </w:p>
    <w:p w14:paraId="32169B55" w14:textId="77777777" w:rsidR="002E7818" w:rsidRDefault="00000000">
      <w:pPr>
        <w:pStyle w:val="BodyText"/>
        <w:spacing w:before="1"/>
        <w:ind w:left="0"/>
        <w:rPr>
          <w:sz w:val="24"/>
        </w:rPr>
      </w:pPr>
      <w:r>
        <w:pict w14:anchorId="3216A04B">
          <v:shape id="_x0000_s2214" type="#_x0000_t202" style="position:absolute;margin-left:54.95pt;margin-top:17.65pt;width:483.1pt;height:40.7pt;z-index:-251644928;mso-wrap-distance-left:0;mso-wrap-distance-right:0;mso-position-horizontal-relative:page" filled="f" strokecolor="#2c4079" strokeweight="2.22pt">
            <v:textbox inset="0,0,0,0">
              <w:txbxContent>
                <w:p w14:paraId="3216A0B6" w14:textId="77777777" w:rsidR="002E7818" w:rsidRDefault="006E214C">
                  <w:pPr>
                    <w:pStyle w:val="BodyText"/>
                    <w:spacing w:before="20"/>
                    <w:ind w:left="29"/>
                  </w:pPr>
                  <w:r>
                    <w:rPr>
                      <w:color w:val="2C4079"/>
                    </w:rPr>
                    <w:t>Note:</w:t>
                  </w:r>
                </w:p>
                <w:p w14:paraId="3216A0B7" w14:textId="77777777" w:rsidR="002E7818" w:rsidRDefault="006E214C">
                  <w:pPr>
                    <w:pStyle w:val="BodyText"/>
                    <w:spacing w:before="160"/>
                    <w:ind w:left="29"/>
                  </w:pPr>
                  <w:r>
                    <w:rPr>
                      <w:color w:val="2C4079"/>
                    </w:rPr>
                    <w:t>Reference shall be made to Code of safe working practices.</w:t>
                  </w:r>
                </w:p>
              </w:txbxContent>
            </v:textbox>
            <w10:wrap type="topAndBottom" anchorx="page"/>
          </v:shape>
        </w:pict>
      </w:r>
    </w:p>
    <w:p w14:paraId="32169B56" w14:textId="77777777" w:rsidR="002E7818" w:rsidRDefault="002E7818">
      <w:pPr>
        <w:pStyle w:val="BodyText"/>
        <w:spacing w:before="2"/>
        <w:ind w:left="0"/>
        <w:rPr>
          <w:sz w:val="9"/>
        </w:rPr>
      </w:pPr>
    </w:p>
    <w:p w14:paraId="32169B57" w14:textId="77777777" w:rsidR="002E7818" w:rsidRDefault="006E214C">
      <w:pPr>
        <w:pStyle w:val="Heading2"/>
        <w:numPr>
          <w:ilvl w:val="1"/>
          <w:numId w:val="31"/>
        </w:numPr>
        <w:tabs>
          <w:tab w:val="left" w:pos="768"/>
        </w:tabs>
        <w:spacing w:before="100"/>
        <w:ind w:hanging="578"/>
        <w:jc w:val="both"/>
      </w:pPr>
      <w:bookmarkStart w:id="274" w:name="4.9_Cold_work/Work_on_High_pressure_vess"/>
      <w:bookmarkStart w:id="275" w:name="_bookmark19"/>
      <w:bookmarkEnd w:id="274"/>
      <w:bookmarkEnd w:id="275"/>
      <w:r>
        <w:t>Cold work/Work on High pressure vessels and</w:t>
      </w:r>
      <w:r>
        <w:rPr>
          <w:spacing w:val="-5"/>
        </w:rPr>
        <w:t xml:space="preserve"> </w:t>
      </w:r>
      <w:r>
        <w:t>pipelines</w:t>
      </w:r>
    </w:p>
    <w:p w14:paraId="32169B58" w14:textId="77777777" w:rsidR="002E7818" w:rsidRDefault="006E214C">
      <w:pPr>
        <w:pStyle w:val="BodyText"/>
        <w:spacing w:before="121"/>
        <w:ind w:left="594" w:right="593"/>
        <w:jc w:val="both"/>
      </w:pPr>
      <w:bookmarkStart w:id="276" w:name="Cold_work_is_defined_as_any_work_which_w"/>
      <w:bookmarkEnd w:id="276"/>
      <w:r>
        <w:t>Cold work is defined as any work which will not involve generation of temperature conditions likely</w:t>
      </w:r>
      <w:r>
        <w:rPr>
          <w:spacing w:val="-7"/>
        </w:rPr>
        <w:t xml:space="preserve"> </w:t>
      </w:r>
      <w:r>
        <w:t>to</w:t>
      </w:r>
      <w:r>
        <w:rPr>
          <w:spacing w:val="-7"/>
        </w:rPr>
        <w:t xml:space="preserve"> </w:t>
      </w:r>
      <w:r>
        <w:t>be</w:t>
      </w:r>
      <w:r>
        <w:rPr>
          <w:spacing w:val="-7"/>
        </w:rPr>
        <w:t xml:space="preserve"> </w:t>
      </w:r>
      <w:r>
        <w:t>of</w:t>
      </w:r>
      <w:r>
        <w:rPr>
          <w:spacing w:val="-8"/>
        </w:rPr>
        <w:t xml:space="preserve"> </w:t>
      </w:r>
      <w:r>
        <w:t>sufficient</w:t>
      </w:r>
      <w:r>
        <w:rPr>
          <w:spacing w:val="-6"/>
        </w:rPr>
        <w:t xml:space="preserve"> </w:t>
      </w:r>
      <w:r>
        <w:t>intensity</w:t>
      </w:r>
      <w:r>
        <w:rPr>
          <w:spacing w:val="-7"/>
        </w:rPr>
        <w:t xml:space="preserve"> </w:t>
      </w:r>
      <w:r>
        <w:t>to</w:t>
      </w:r>
      <w:r>
        <w:rPr>
          <w:spacing w:val="-6"/>
        </w:rPr>
        <w:t xml:space="preserve"> </w:t>
      </w:r>
      <w:r>
        <w:t>cause</w:t>
      </w:r>
      <w:r>
        <w:rPr>
          <w:spacing w:val="-8"/>
        </w:rPr>
        <w:t xml:space="preserve"> </w:t>
      </w:r>
      <w:r>
        <w:t>ignition</w:t>
      </w:r>
      <w:r>
        <w:rPr>
          <w:spacing w:val="-8"/>
        </w:rPr>
        <w:t xml:space="preserve"> </w:t>
      </w:r>
      <w:r>
        <w:t>of</w:t>
      </w:r>
      <w:r>
        <w:rPr>
          <w:spacing w:val="-7"/>
        </w:rPr>
        <w:t xml:space="preserve"> </w:t>
      </w:r>
      <w:r>
        <w:t>combustible</w:t>
      </w:r>
      <w:r>
        <w:rPr>
          <w:spacing w:val="-7"/>
        </w:rPr>
        <w:t xml:space="preserve"> </w:t>
      </w:r>
      <w:r>
        <w:t>gases,</w:t>
      </w:r>
      <w:r>
        <w:rPr>
          <w:spacing w:val="-8"/>
        </w:rPr>
        <w:t xml:space="preserve"> </w:t>
      </w:r>
      <w:r>
        <w:t>vapours</w:t>
      </w:r>
      <w:r>
        <w:rPr>
          <w:spacing w:val="-6"/>
        </w:rPr>
        <w:t xml:space="preserve"> </w:t>
      </w:r>
      <w:r>
        <w:t>or</w:t>
      </w:r>
      <w:r>
        <w:rPr>
          <w:spacing w:val="-8"/>
        </w:rPr>
        <w:t xml:space="preserve"> </w:t>
      </w:r>
      <w:r>
        <w:t>liquids</w:t>
      </w:r>
      <w:r>
        <w:rPr>
          <w:spacing w:val="-8"/>
        </w:rPr>
        <w:t xml:space="preserve"> </w:t>
      </w:r>
      <w:r>
        <w:t>in</w:t>
      </w:r>
      <w:r>
        <w:rPr>
          <w:spacing w:val="-8"/>
        </w:rPr>
        <w:t xml:space="preserve"> </w:t>
      </w:r>
      <w:r>
        <w:t>or adjacent to the area</w:t>
      </w:r>
      <w:r>
        <w:rPr>
          <w:spacing w:val="-2"/>
        </w:rPr>
        <w:t xml:space="preserve"> </w:t>
      </w:r>
      <w:r>
        <w:t>involved.</w:t>
      </w:r>
    </w:p>
    <w:p w14:paraId="32169B59" w14:textId="77777777" w:rsidR="002E7818" w:rsidRDefault="006E214C">
      <w:pPr>
        <w:pStyle w:val="BodyText"/>
        <w:ind w:left="594" w:right="592"/>
        <w:jc w:val="both"/>
      </w:pPr>
      <w:bookmarkStart w:id="277" w:name="It_involves_work_on_work_on_auxiliary_bo"/>
      <w:bookmarkEnd w:id="277"/>
      <w:r>
        <w:t>It involves work on work on auxiliary boilers, EGE, cargo pipelines like disconnecting and connecting, removal and fitting of valves and blanks, work on pumps etc and for opening up fuel oil / diesel oil / lub oil pipelines, valves and flanges etc in the engine room.</w:t>
      </w:r>
    </w:p>
    <w:p w14:paraId="32169B5A" w14:textId="77777777" w:rsidR="002E7818" w:rsidRDefault="006E214C">
      <w:pPr>
        <w:pStyle w:val="BodyText"/>
        <w:spacing w:before="119"/>
        <w:ind w:left="594" w:right="590"/>
        <w:jc w:val="both"/>
      </w:pPr>
      <w:bookmarkStart w:id="278" w:name="Hot_work_on_pipelines,_valves_and_pressu"/>
      <w:bookmarkEnd w:id="278"/>
      <w:r>
        <w:t>Hot work on pipelines, valves and pressure vessels should only be permitted when the appropriate item has been detached from the system by cold work, and the remaining system blanked off. The item to be worked on should be cleaned, gas freed to a "safe for hot work" standard, and ventilated.</w:t>
      </w:r>
    </w:p>
    <w:p w14:paraId="32169B5B" w14:textId="77777777" w:rsidR="002E7818" w:rsidRDefault="006E214C">
      <w:pPr>
        <w:pStyle w:val="BodyText"/>
        <w:spacing w:before="121"/>
        <w:ind w:left="594" w:right="593"/>
        <w:jc w:val="both"/>
      </w:pPr>
      <w:bookmarkStart w:id="279" w:name="Heating_coils_and_hydraulic_pipelines_sh"/>
      <w:bookmarkEnd w:id="279"/>
      <w:r>
        <w:t>Heating</w:t>
      </w:r>
      <w:r>
        <w:rPr>
          <w:spacing w:val="-17"/>
        </w:rPr>
        <w:t xml:space="preserve"> </w:t>
      </w:r>
      <w:r>
        <w:t>coils</w:t>
      </w:r>
      <w:r>
        <w:rPr>
          <w:spacing w:val="-16"/>
        </w:rPr>
        <w:t xml:space="preserve"> </w:t>
      </w:r>
      <w:r>
        <w:t>and</w:t>
      </w:r>
      <w:r>
        <w:rPr>
          <w:spacing w:val="-15"/>
        </w:rPr>
        <w:t xml:space="preserve"> </w:t>
      </w:r>
      <w:r>
        <w:t>hydraulic</w:t>
      </w:r>
      <w:r>
        <w:rPr>
          <w:spacing w:val="-16"/>
        </w:rPr>
        <w:t xml:space="preserve"> </w:t>
      </w:r>
      <w:r>
        <w:t>pipelines</w:t>
      </w:r>
      <w:r>
        <w:rPr>
          <w:spacing w:val="-16"/>
        </w:rPr>
        <w:t xml:space="preserve"> </w:t>
      </w:r>
      <w:r>
        <w:t>should</w:t>
      </w:r>
      <w:r>
        <w:rPr>
          <w:spacing w:val="-16"/>
        </w:rPr>
        <w:t xml:space="preserve"> </w:t>
      </w:r>
      <w:r>
        <w:t>be</w:t>
      </w:r>
      <w:r>
        <w:rPr>
          <w:spacing w:val="-15"/>
        </w:rPr>
        <w:t xml:space="preserve"> </w:t>
      </w:r>
      <w:r>
        <w:t>flushed</w:t>
      </w:r>
      <w:r>
        <w:rPr>
          <w:spacing w:val="-15"/>
        </w:rPr>
        <w:t xml:space="preserve"> </w:t>
      </w:r>
      <w:r>
        <w:t>and</w:t>
      </w:r>
      <w:r>
        <w:rPr>
          <w:spacing w:val="-16"/>
        </w:rPr>
        <w:t xml:space="preserve"> </w:t>
      </w:r>
      <w:r>
        <w:t>opened</w:t>
      </w:r>
      <w:r>
        <w:rPr>
          <w:spacing w:val="-15"/>
        </w:rPr>
        <w:t xml:space="preserve"> </w:t>
      </w:r>
      <w:r>
        <w:t>to</w:t>
      </w:r>
      <w:r>
        <w:rPr>
          <w:spacing w:val="-16"/>
        </w:rPr>
        <w:t xml:space="preserve"> </w:t>
      </w:r>
      <w:r>
        <w:t>ensure</w:t>
      </w:r>
      <w:r>
        <w:rPr>
          <w:spacing w:val="-18"/>
        </w:rPr>
        <w:t xml:space="preserve"> </w:t>
      </w:r>
      <w:r>
        <w:t>that</w:t>
      </w:r>
      <w:r>
        <w:rPr>
          <w:spacing w:val="-16"/>
        </w:rPr>
        <w:t xml:space="preserve"> </w:t>
      </w:r>
      <w:r>
        <w:t>they</w:t>
      </w:r>
      <w:r>
        <w:rPr>
          <w:spacing w:val="-16"/>
        </w:rPr>
        <w:t xml:space="preserve"> </w:t>
      </w:r>
      <w:r>
        <w:t>are</w:t>
      </w:r>
      <w:r>
        <w:rPr>
          <w:spacing w:val="-16"/>
        </w:rPr>
        <w:t xml:space="preserve"> </w:t>
      </w:r>
      <w:r>
        <w:t>clean and free of hydrocarbons or other flammable</w:t>
      </w:r>
      <w:r>
        <w:rPr>
          <w:spacing w:val="-6"/>
        </w:rPr>
        <w:t xml:space="preserve"> </w:t>
      </w:r>
      <w:r>
        <w:t>material.</w:t>
      </w:r>
    </w:p>
    <w:p w14:paraId="32169B5C" w14:textId="77777777" w:rsidR="002E7818" w:rsidRDefault="006E214C">
      <w:pPr>
        <w:pStyle w:val="BodyText"/>
        <w:ind w:left="594"/>
        <w:jc w:val="both"/>
      </w:pPr>
      <w:r>
        <w:lastRenderedPageBreak/>
        <w:t>Risk assessment shall be carried out referring to company’s risk assessment guidelines.</w:t>
      </w:r>
    </w:p>
    <w:p w14:paraId="32169B5D" w14:textId="77777777" w:rsidR="002E7818" w:rsidRDefault="006E214C">
      <w:pPr>
        <w:pStyle w:val="BodyText"/>
        <w:spacing w:before="119"/>
        <w:ind w:left="594"/>
        <w:jc w:val="both"/>
      </w:pPr>
      <w:bookmarkStart w:id="280" w:name="Before_starting_work_on_any_equipment_or"/>
      <w:bookmarkEnd w:id="280"/>
      <w:r>
        <w:t>Before starting work on any equipment or pipeline;</w:t>
      </w:r>
    </w:p>
    <w:p w14:paraId="32169B5F" w14:textId="77777777" w:rsidR="002E7818" w:rsidRDefault="006E214C">
      <w:pPr>
        <w:pStyle w:val="ListParagraph"/>
        <w:numPr>
          <w:ilvl w:val="0"/>
          <w:numId w:val="18"/>
        </w:numPr>
        <w:tabs>
          <w:tab w:val="left" w:pos="984"/>
        </w:tabs>
        <w:spacing w:before="73" w:line="237" w:lineRule="auto"/>
        <w:ind w:right="838"/>
        <w:jc w:val="both"/>
      </w:pPr>
      <w:bookmarkStart w:id="281" w:name="_It_must_be_emptied_or_made_safe_by_sui"/>
      <w:bookmarkEnd w:id="281"/>
      <w:r>
        <w:t>It</w:t>
      </w:r>
      <w:r>
        <w:rPr>
          <w:spacing w:val="-20"/>
        </w:rPr>
        <w:t xml:space="preserve"> </w:t>
      </w:r>
      <w:r>
        <w:t>must</w:t>
      </w:r>
      <w:r>
        <w:rPr>
          <w:spacing w:val="-18"/>
        </w:rPr>
        <w:t xml:space="preserve"> </w:t>
      </w:r>
      <w:r>
        <w:t>be</w:t>
      </w:r>
      <w:r>
        <w:rPr>
          <w:spacing w:val="-20"/>
        </w:rPr>
        <w:t xml:space="preserve"> </w:t>
      </w:r>
      <w:r>
        <w:t>emptied</w:t>
      </w:r>
      <w:r>
        <w:rPr>
          <w:spacing w:val="-18"/>
        </w:rPr>
        <w:t xml:space="preserve"> </w:t>
      </w:r>
      <w:r>
        <w:t>or</w:t>
      </w:r>
      <w:r>
        <w:rPr>
          <w:spacing w:val="-19"/>
        </w:rPr>
        <w:t xml:space="preserve"> </w:t>
      </w:r>
      <w:r>
        <w:t>made</w:t>
      </w:r>
      <w:r>
        <w:rPr>
          <w:spacing w:val="-20"/>
        </w:rPr>
        <w:t xml:space="preserve"> </w:t>
      </w:r>
      <w:r>
        <w:t>safe</w:t>
      </w:r>
      <w:r>
        <w:rPr>
          <w:spacing w:val="-19"/>
        </w:rPr>
        <w:t xml:space="preserve"> </w:t>
      </w:r>
      <w:r>
        <w:t>by</w:t>
      </w:r>
      <w:r>
        <w:rPr>
          <w:spacing w:val="-18"/>
        </w:rPr>
        <w:t xml:space="preserve"> </w:t>
      </w:r>
      <w:r>
        <w:t>suitable</w:t>
      </w:r>
      <w:r>
        <w:rPr>
          <w:spacing w:val="-20"/>
        </w:rPr>
        <w:t xml:space="preserve"> </w:t>
      </w:r>
      <w:r>
        <w:t>means,</w:t>
      </w:r>
      <w:r>
        <w:rPr>
          <w:spacing w:val="-19"/>
        </w:rPr>
        <w:t xml:space="preserve"> </w:t>
      </w:r>
      <w:r>
        <w:t>as</w:t>
      </w:r>
      <w:r>
        <w:rPr>
          <w:spacing w:val="-18"/>
        </w:rPr>
        <w:t xml:space="preserve"> </w:t>
      </w:r>
      <w:r>
        <w:t>applicable,</w:t>
      </w:r>
      <w:r>
        <w:rPr>
          <w:spacing w:val="-21"/>
        </w:rPr>
        <w:t xml:space="preserve"> </w:t>
      </w:r>
      <w:r>
        <w:t>like</w:t>
      </w:r>
      <w:r>
        <w:rPr>
          <w:spacing w:val="-19"/>
        </w:rPr>
        <w:t xml:space="preserve"> </w:t>
      </w:r>
      <w:r>
        <w:t>Draining</w:t>
      </w:r>
      <w:r>
        <w:rPr>
          <w:spacing w:val="-19"/>
        </w:rPr>
        <w:t xml:space="preserve"> </w:t>
      </w:r>
      <w:r>
        <w:t>or</w:t>
      </w:r>
      <w:r>
        <w:rPr>
          <w:spacing w:val="-19"/>
        </w:rPr>
        <w:t xml:space="preserve"> </w:t>
      </w:r>
      <w:r>
        <w:t>Venting to atmosphere or washing through or purging</w:t>
      </w:r>
      <w:r>
        <w:rPr>
          <w:spacing w:val="-3"/>
        </w:rPr>
        <w:t xml:space="preserve"> </w:t>
      </w:r>
      <w:r>
        <w:t>etc.</w:t>
      </w:r>
    </w:p>
    <w:p w14:paraId="32169B60" w14:textId="77777777" w:rsidR="002E7818" w:rsidRDefault="006E214C">
      <w:pPr>
        <w:pStyle w:val="ListParagraph"/>
        <w:numPr>
          <w:ilvl w:val="0"/>
          <w:numId w:val="18"/>
        </w:numPr>
        <w:tabs>
          <w:tab w:val="left" w:pos="984"/>
        </w:tabs>
        <w:spacing w:before="122" w:line="237" w:lineRule="auto"/>
        <w:ind w:right="833"/>
        <w:jc w:val="both"/>
      </w:pPr>
      <w:bookmarkStart w:id="282" w:name="_It_must_be_isolated_by_Blanking_lines,"/>
      <w:bookmarkEnd w:id="282"/>
      <w:r>
        <w:t>It must be isolated by Blanking lines, closing valves, or disconnecting lines, or other suitable means. Lock out /tag out permit to be</w:t>
      </w:r>
      <w:r>
        <w:rPr>
          <w:spacing w:val="-8"/>
        </w:rPr>
        <w:t xml:space="preserve"> </w:t>
      </w:r>
      <w:r>
        <w:t>completed.</w:t>
      </w:r>
    </w:p>
    <w:p w14:paraId="32169B61" w14:textId="77777777" w:rsidR="002E7818" w:rsidRDefault="006E214C">
      <w:pPr>
        <w:pStyle w:val="ListParagraph"/>
        <w:numPr>
          <w:ilvl w:val="0"/>
          <w:numId w:val="18"/>
        </w:numPr>
        <w:tabs>
          <w:tab w:val="left" w:pos="984"/>
        </w:tabs>
        <w:spacing w:before="123" w:line="237" w:lineRule="auto"/>
        <w:ind w:right="835"/>
        <w:jc w:val="both"/>
      </w:pPr>
      <w:bookmarkStart w:id="283" w:name="_It_must_be_confirmed_to_be_positively_"/>
      <w:bookmarkEnd w:id="283"/>
      <w:r>
        <w:t>It must be confirmed to be positively free from Pressure or material like oil, gas, steam etc.,</w:t>
      </w:r>
      <w:r>
        <w:rPr>
          <w:spacing w:val="-6"/>
        </w:rPr>
        <w:t xml:space="preserve"> </w:t>
      </w:r>
      <w:r>
        <w:t>by</w:t>
      </w:r>
      <w:r>
        <w:rPr>
          <w:spacing w:val="-4"/>
        </w:rPr>
        <w:t xml:space="preserve"> </w:t>
      </w:r>
      <w:r>
        <w:t>opening</w:t>
      </w:r>
      <w:r>
        <w:rPr>
          <w:spacing w:val="-4"/>
        </w:rPr>
        <w:t xml:space="preserve"> </w:t>
      </w:r>
      <w:r>
        <w:t>the</w:t>
      </w:r>
      <w:r>
        <w:rPr>
          <w:spacing w:val="-5"/>
        </w:rPr>
        <w:t xml:space="preserve"> </w:t>
      </w:r>
      <w:r>
        <w:t>drain</w:t>
      </w:r>
      <w:r>
        <w:rPr>
          <w:spacing w:val="-5"/>
        </w:rPr>
        <w:t xml:space="preserve"> </w:t>
      </w:r>
      <w:r>
        <w:t>cock</w:t>
      </w:r>
      <w:r>
        <w:rPr>
          <w:spacing w:val="-5"/>
        </w:rPr>
        <w:t xml:space="preserve"> </w:t>
      </w:r>
      <w:r>
        <w:t>or</w:t>
      </w:r>
      <w:r>
        <w:rPr>
          <w:spacing w:val="-5"/>
        </w:rPr>
        <w:t xml:space="preserve"> </w:t>
      </w:r>
      <w:r>
        <w:t>loosening</w:t>
      </w:r>
      <w:r>
        <w:rPr>
          <w:spacing w:val="-4"/>
        </w:rPr>
        <w:t xml:space="preserve"> </w:t>
      </w:r>
      <w:r>
        <w:t>the</w:t>
      </w:r>
      <w:r>
        <w:rPr>
          <w:spacing w:val="-5"/>
        </w:rPr>
        <w:t xml:space="preserve"> </w:t>
      </w:r>
      <w:r>
        <w:t>flange</w:t>
      </w:r>
      <w:r>
        <w:rPr>
          <w:spacing w:val="-4"/>
        </w:rPr>
        <w:t xml:space="preserve"> </w:t>
      </w:r>
      <w:r>
        <w:t>bolts</w:t>
      </w:r>
      <w:r>
        <w:rPr>
          <w:spacing w:val="-3"/>
        </w:rPr>
        <w:t xml:space="preserve"> </w:t>
      </w:r>
      <w:r>
        <w:t>or</w:t>
      </w:r>
      <w:r>
        <w:rPr>
          <w:spacing w:val="-7"/>
        </w:rPr>
        <w:t xml:space="preserve"> </w:t>
      </w:r>
      <w:r>
        <w:t>similar</w:t>
      </w:r>
      <w:r>
        <w:rPr>
          <w:spacing w:val="-4"/>
        </w:rPr>
        <w:t xml:space="preserve"> </w:t>
      </w:r>
      <w:r>
        <w:t>means.</w:t>
      </w:r>
      <w:r>
        <w:rPr>
          <w:spacing w:val="1"/>
        </w:rPr>
        <w:t xml:space="preserve"> </w:t>
      </w:r>
      <w:r>
        <w:t>Care</w:t>
      </w:r>
      <w:r>
        <w:rPr>
          <w:spacing w:val="-6"/>
        </w:rPr>
        <w:t xml:space="preserve"> </w:t>
      </w:r>
      <w:r>
        <w:t>shall be</w:t>
      </w:r>
      <w:r>
        <w:rPr>
          <w:spacing w:val="-12"/>
        </w:rPr>
        <w:t xml:space="preserve"> </w:t>
      </w:r>
      <w:r>
        <w:t>taken</w:t>
      </w:r>
      <w:r>
        <w:rPr>
          <w:spacing w:val="-12"/>
        </w:rPr>
        <w:t xml:space="preserve"> </w:t>
      </w:r>
      <w:r>
        <w:t>to</w:t>
      </w:r>
      <w:r>
        <w:rPr>
          <w:spacing w:val="-12"/>
        </w:rPr>
        <w:t xml:space="preserve"> </w:t>
      </w:r>
      <w:r>
        <w:t>ensure</w:t>
      </w:r>
      <w:r>
        <w:rPr>
          <w:spacing w:val="-12"/>
        </w:rPr>
        <w:t xml:space="preserve"> </w:t>
      </w:r>
      <w:r>
        <w:t>any</w:t>
      </w:r>
      <w:r>
        <w:rPr>
          <w:spacing w:val="-12"/>
        </w:rPr>
        <w:t xml:space="preserve"> </w:t>
      </w:r>
      <w:r>
        <w:t>open</w:t>
      </w:r>
      <w:r>
        <w:rPr>
          <w:spacing w:val="-11"/>
        </w:rPr>
        <w:t xml:space="preserve"> </w:t>
      </w:r>
      <w:r>
        <w:t>drain</w:t>
      </w:r>
      <w:r>
        <w:rPr>
          <w:spacing w:val="-11"/>
        </w:rPr>
        <w:t xml:space="preserve"> </w:t>
      </w:r>
      <w:r>
        <w:t>is</w:t>
      </w:r>
      <w:r>
        <w:rPr>
          <w:spacing w:val="-12"/>
        </w:rPr>
        <w:t xml:space="preserve"> </w:t>
      </w:r>
      <w:r>
        <w:t>well</w:t>
      </w:r>
      <w:r>
        <w:rPr>
          <w:spacing w:val="-11"/>
        </w:rPr>
        <w:t xml:space="preserve"> </w:t>
      </w:r>
      <w:r>
        <w:t>protected</w:t>
      </w:r>
      <w:r>
        <w:rPr>
          <w:spacing w:val="-12"/>
        </w:rPr>
        <w:t xml:space="preserve"> </w:t>
      </w:r>
      <w:r>
        <w:t>from</w:t>
      </w:r>
      <w:r>
        <w:rPr>
          <w:spacing w:val="-13"/>
        </w:rPr>
        <w:t xml:space="preserve"> </w:t>
      </w:r>
      <w:r>
        <w:t>splashing</w:t>
      </w:r>
      <w:r>
        <w:rPr>
          <w:spacing w:val="-11"/>
        </w:rPr>
        <w:t xml:space="preserve"> </w:t>
      </w:r>
      <w:r>
        <w:t>of</w:t>
      </w:r>
      <w:r>
        <w:rPr>
          <w:spacing w:val="-12"/>
        </w:rPr>
        <w:t xml:space="preserve"> </w:t>
      </w:r>
      <w:r>
        <w:t>fluid</w:t>
      </w:r>
      <w:r>
        <w:rPr>
          <w:spacing w:val="-12"/>
        </w:rPr>
        <w:t xml:space="preserve"> </w:t>
      </w:r>
      <w:r>
        <w:t>being</w:t>
      </w:r>
      <w:r>
        <w:rPr>
          <w:spacing w:val="-12"/>
        </w:rPr>
        <w:t xml:space="preserve"> </w:t>
      </w:r>
      <w:r>
        <w:t>drained.</w:t>
      </w:r>
    </w:p>
    <w:p w14:paraId="32169B62" w14:textId="77777777" w:rsidR="002E7818" w:rsidRDefault="006E214C">
      <w:pPr>
        <w:pStyle w:val="ListParagraph"/>
        <w:numPr>
          <w:ilvl w:val="0"/>
          <w:numId w:val="18"/>
        </w:numPr>
        <w:tabs>
          <w:tab w:val="left" w:pos="984"/>
        </w:tabs>
        <w:spacing w:before="124"/>
        <w:ind w:right="838"/>
        <w:jc w:val="both"/>
      </w:pPr>
      <w:bookmarkStart w:id="284" w:name="_Crew_shall_stand_clear_of_the_path_tha"/>
      <w:bookmarkEnd w:id="284"/>
      <w:r>
        <w:t>Crew shall stand clear of the path that will be followed by the release of any residual pressure in the system and shall verify the effectiveness of draining by visual checks on gauges</w:t>
      </w:r>
      <w:r>
        <w:rPr>
          <w:spacing w:val="-16"/>
        </w:rPr>
        <w:t xml:space="preserve"> </w:t>
      </w:r>
      <w:r>
        <w:t>(Pressure,</w:t>
      </w:r>
      <w:r>
        <w:rPr>
          <w:spacing w:val="-18"/>
        </w:rPr>
        <w:t xml:space="preserve"> </w:t>
      </w:r>
      <w:r>
        <w:t>level)</w:t>
      </w:r>
      <w:r>
        <w:rPr>
          <w:spacing w:val="-17"/>
        </w:rPr>
        <w:t xml:space="preserve"> </w:t>
      </w:r>
      <w:r>
        <w:t>and</w:t>
      </w:r>
      <w:r>
        <w:rPr>
          <w:spacing w:val="-17"/>
        </w:rPr>
        <w:t xml:space="preserve"> </w:t>
      </w:r>
      <w:r>
        <w:t>any</w:t>
      </w:r>
      <w:r>
        <w:rPr>
          <w:spacing w:val="-17"/>
        </w:rPr>
        <w:t xml:space="preserve"> </w:t>
      </w:r>
      <w:r>
        <w:t>other</w:t>
      </w:r>
      <w:r>
        <w:rPr>
          <w:spacing w:val="-17"/>
        </w:rPr>
        <w:t xml:space="preserve"> </w:t>
      </w:r>
      <w:r>
        <w:t>means</w:t>
      </w:r>
      <w:r>
        <w:rPr>
          <w:spacing w:val="-17"/>
        </w:rPr>
        <w:t xml:space="preserve"> </w:t>
      </w:r>
      <w:r>
        <w:t>such</w:t>
      </w:r>
      <w:r>
        <w:rPr>
          <w:spacing w:val="-18"/>
        </w:rPr>
        <w:t xml:space="preserve"> </w:t>
      </w:r>
      <w:r>
        <w:t>as</w:t>
      </w:r>
      <w:r>
        <w:rPr>
          <w:spacing w:val="-15"/>
        </w:rPr>
        <w:t xml:space="preserve"> </w:t>
      </w:r>
      <w:r>
        <w:t>opening</w:t>
      </w:r>
      <w:r>
        <w:rPr>
          <w:spacing w:val="-17"/>
        </w:rPr>
        <w:t xml:space="preserve"> </w:t>
      </w:r>
      <w:r>
        <w:t>of</w:t>
      </w:r>
      <w:r>
        <w:rPr>
          <w:spacing w:val="-17"/>
        </w:rPr>
        <w:t xml:space="preserve"> </w:t>
      </w:r>
      <w:r>
        <w:t>vent</w:t>
      </w:r>
      <w:r>
        <w:rPr>
          <w:spacing w:val="-16"/>
        </w:rPr>
        <w:t xml:space="preserve"> </w:t>
      </w:r>
      <w:r>
        <w:t>valve</w:t>
      </w:r>
      <w:r>
        <w:rPr>
          <w:spacing w:val="-18"/>
        </w:rPr>
        <w:t xml:space="preserve"> </w:t>
      </w:r>
      <w:r>
        <w:t>to</w:t>
      </w:r>
      <w:r>
        <w:rPr>
          <w:spacing w:val="-18"/>
        </w:rPr>
        <w:t xml:space="preserve"> </w:t>
      </w:r>
      <w:r>
        <w:t>see</w:t>
      </w:r>
      <w:r>
        <w:rPr>
          <w:spacing w:val="-17"/>
        </w:rPr>
        <w:t xml:space="preserve"> </w:t>
      </w:r>
      <w:r>
        <w:t>nature of</w:t>
      </w:r>
      <w:r>
        <w:rPr>
          <w:spacing w:val="-1"/>
        </w:rPr>
        <w:t xml:space="preserve"> </w:t>
      </w:r>
      <w:r>
        <w:t>exhaust.</w:t>
      </w:r>
    </w:p>
    <w:p w14:paraId="32169B63" w14:textId="77777777" w:rsidR="002E7818" w:rsidRDefault="006E214C">
      <w:pPr>
        <w:pStyle w:val="ListParagraph"/>
        <w:numPr>
          <w:ilvl w:val="0"/>
          <w:numId w:val="18"/>
        </w:numPr>
        <w:tabs>
          <w:tab w:val="left" w:pos="983"/>
          <w:tab w:val="left" w:pos="984"/>
        </w:tabs>
        <w:spacing w:before="117"/>
        <w:ind w:hanging="361"/>
      </w:pPr>
      <w:bookmarkStart w:id="285" w:name="_The_surrounding_area_of_work_must_be_f"/>
      <w:bookmarkEnd w:id="285"/>
      <w:r>
        <w:t>The surrounding area of work must be free from other</w:t>
      </w:r>
      <w:r>
        <w:rPr>
          <w:spacing w:val="-8"/>
        </w:rPr>
        <w:t xml:space="preserve"> </w:t>
      </w:r>
      <w:r>
        <w:t>hazards.</w:t>
      </w:r>
    </w:p>
    <w:p w14:paraId="32169B64" w14:textId="77777777" w:rsidR="002E7818" w:rsidRDefault="006E214C">
      <w:pPr>
        <w:pStyle w:val="ListParagraph"/>
        <w:numPr>
          <w:ilvl w:val="0"/>
          <w:numId w:val="18"/>
        </w:numPr>
        <w:tabs>
          <w:tab w:val="left" w:pos="983"/>
          <w:tab w:val="left" w:pos="984"/>
        </w:tabs>
        <w:spacing w:before="117"/>
        <w:ind w:hanging="361"/>
      </w:pPr>
      <w:bookmarkStart w:id="286" w:name="_Only_slacken_nuts_and_bolts_before_bre"/>
      <w:bookmarkEnd w:id="286"/>
      <w:r>
        <w:t>Only slacken nuts and bolts before breaking the joint. Do not completely remove</w:t>
      </w:r>
      <w:r>
        <w:rPr>
          <w:spacing w:val="-25"/>
        </w:rPr>
        <w:t xml:space="preserve"> </w:t>
      </w:r>
      <w:r>
        <w:t>them.</w:t>
      </w:r>
    </w:p>
    <w:p w14:paraId="32169B65" w14:textId="77777777" w:rsidR="002E7818" w:rsidRDefault="006E214C">
      <w:pPr>
        <w:pStyle w:val="ListParagraph"/>
        <w:numPr>
          <w:ilvl w:val="0"/>
          <w:numId w:val="18"/>
        </w:numPr>
        <w:tabs>
          <w:tab w:val="left" w:pos="983"/>
          <w:tab w:val="left" w:pos="984"/>
        </w:tabs>
        <w:spacing w:before="116"/>
        <w:ind w:hanging="361"/>
      </w:pPr>
      <w:bookmarkStart w:id="287" w:name="_If_work_site_is_in_an_enclosed_space,_"/>
      <w:bookmarkEnd w:id="287"/>
      <w:r>
        <w:t>If work site is in an enclosed space, enclosed space entry permit shall be</w:t>
      </w:r>
      <w:r>
        <w:rPr>
          <w:spacing w:val="-29"/>
        </w:rPr>
        <w:t xml:space="preserve"> </w:t>
      </w:r>
      <w:r>
        <w:t>completed.</w:t>
      </w:r>
    </w:p>
    <w:p w14:paraId="32169B66" w14:textId="77777777" w:rsidR="002E7818" w:rsidRDefault="00000000">
      <w:pPr>
        <w:pStyle w:val="ListParagraph"/>
        <w:numPr>
          <w:ilvl w:val="0"/>
          <w:numId w:val="18"/>
        </w:numPr>
        <w:tabs>
          <w:tab w:val="left" w:pos="984"/>
        </w:tabs>
        <w:spacing w:before="117"/>
        <w:ind w:right="838"/>
        <w:jc w:val="both"/>
      </w:pPr>
      <w:r>
        <w:pict w14:anchorId="3216A04C">
          <v:shape id="_x0000_s2213" type="#_x0000_t202" style="position:absolute;left:0;text-align:left;margin-left:54.95pt;margin-top:52.95pt;width:483.1pt;height:40.7pt;z-index:-251642880;mso-wrap-distance-left:0;mso-wrap-distance-right:0;mso-position-horizontal-relative:page" filled="f" strokecolor="#2c4079" strokeweight="2.22pt">
            <v:textbox inset="0,0,0,0">
              <w:txbxContent>
                <w:p w14:paraId="3216A0B8" w14:textId="77777777" w:rsidR="002E7818" w:rsidRDefault="006E214C">
                  <w:pPr>
                    <w:pStyle w:val="BodyText"/>
                    <w:spacing w:before="20"/>
                    <w:ind w:left="29"/>
                  </w:pPr>
                  <w:r>
                    <w:rPr>
                      <w:color w:val="2C4079"/>
                    </w:rPr>
                    <w:t>Note:</w:t>
                  </w:r>
                </w:p>
                <w:p w14:paraId="3216A0B9" w14:textId="77777777" w:rsidR="002E7818" w:rsidRDefault="006E214C">
                  <w:pPr>
                    <w:pStyle w:val="BodyText"/>
                    <w:spacing w:before="160"/>
                    <w:ind w:left="29"/>
                  </w:pPr>
                  <w:bookmarkStart w:id="288" w:name="Reference_shall_be_made_to_Code_of_safe_"/>
                  <w:bookmarkEnd w:id="288"/>
                  <w:r>
                    <w:rPr>
                      <w:color w:val="2C4079"/>
                    </w:rPr>
                    <w:t>Reference shall be made to Code of safe working practices.</w:t>
                  </w:r>
                </w:p>
              </w:txbxContent>
            </v:textbox>
            <w10:wrap type="topAndBottom" anchorx="page"/>
          </v:shape>
        </w:pict>
      </w:r>
      <w:bookmarkStart w:id="289" w:name="_Precautions_should_also_be_taken_since"/>
      <w:bookmarkEnd w:id="289"/>
      <w:r w:rsidR="006E214C">
        <w:t>Precautions</w:t>
      </w:r>
      <w:r w:rsidR="006E214C">
        <w:rPr>
          <w:spacing w:val="-10"/>
        </w:rPr>
        <w:t xml:space="preserve"> </w:t>
      </w:r>
      <w:r w:rsidR="006E214C">
        <w:t>should</w:t>
      </w:r>
      <w:r w:rsidR="006E214C">
        <w:rPr>
          <w:spacing w:val="-10"/>
        </w:rPr>
        <w:t xml:space="preserve"> </w:t>
      </w:r>
      <w:r w:rsidR="006E214C">
        <w:t>also</w:t>
      </w:r>
      <w:r w:rsidR="006E214C">
        <w:rPr>
          <w:spacing w:val="-10"/>
        </w:rPr>
        <w:t xml:space="preserve"> </w:t>
      </w:r>
      <w:r w:rsidR="006E214C">
        <w:t>be</w:t>
      </w:r>
      <w:r w:rsidR="006E214C">
        <w:rPr>
          <w:spacing w:val="-12"/>
        </w:rPr>
        <w:t xml:space="preserve"> </w:t>
      </w:r>
      <w:r w:rsidR="006E214C">
        <w:t>taken</w:t>
      </w:r>
      <w:r w:rsidR="006E214C">
        <w:rPr>
          <w:spacing w:val="-11"/>
        </w:rPr>
        <w:t xml:space="preserve"> </w:t>
      </w:r>
      <w:r w:rsidR="006E214C">
        <w:t>since</w:t>
      </w:r>
      <w:r w:rsidR="006E214C">
        <w:rPr>
          <w:spacing w:val="-11"/>
        </w:rPr>
        <w:t xml:space="preserve"> </w:t>
      </w:r>
      <w:r w:rsidR="006E214C">
        <w:t>vapours</w:t>
      </w:r>
      <w:r w:rsidR="006E214C">
        <w:rPr>
          <w:spacing w:val="-10"/>
        </w:rPr>
        <w:t xml:space="preserve"> </w:t>
      </w:r>
      <w:r w:rsidR="006E214C">
        <w:t>or</w:t>
      </w:r>
      <w:r w:rsidR="006E214C">
        <w:rPr>
          <w:spacing w:val="-11"/>
        </w:rPr>
        <w:t xml:space="preserve"> </w:t>
      </w:r>
      <w:r w:rsidR="006E214C">
        <w:t>fluid</w:t>
      </w:r>
      <w:r w:rsidR="006E214C">
        <w:rPr>
          <w:spacing w:val="-10"/>
        </w:rPr>
        <w:t xml:space="preserve"> </w:t>
      </w:r>
      <w:r w:rsidR="006E214C">
        <w:t>from</w:t>
      </w:r>
      <w:r w:rsidR="006E214C">
        <w:rPr>
          <w:spacing w:val="-11"/>
        </w:rPr>
        <w:t xml:space="preserve"> </w:t>
      </w:r>
      <w:r w:rsidR="006E214C">
        <w:t>remnants</w:t>
      </w:r>
      <w:r w:rsidR="006E214C">
        <w:rPr>
          <w:spacing w:val="-10"/>
        </w:rPr>
        <w:t xml:space="preserve"> </w:t>
      </w:r>
      <w:r w:rsidR="006E214C">
        <w:t>inside</w:t>
      </w:r>
      <w:r w:rsidR="006E214C">
        <w:rPr>
          <w:spacing w:val="-11"/>
        </w:rPr>
        <w:t xml:space="preserve"> </w:t>
      </w:r>
      <w:r w:rsidR="006E214C">
        <w:t>the</w:t>
      </w:r>
      <w:r w:rsidR="006E214C">
        <w:rPr>
          <w:spacing w:val="-10"/>
        </w:rPr>
        <w:t xml:space="preserve"> </w:t>
      </w:r>
      <w:r w:rsidR="006E214C">
        <w:t>pipeline or</w:t>
      </w:r>
      <w:r w:rsidR="006E214C">
        <w:rPr>
          <w:spacing w:val="-8"/>
        </w:rPr>
        <w:t xml:space="preserve"> </w:t>
      </w:r>
      <w:r w:rsidR="006E214C">
        <w:t>equipment</w:t>
      </w:r>
      <w:r w:rsidR="006E214C">
        <w:rPr>
          <w:spacing w:val="-9"/>
        </w:rPr>
        <w:t xml:space="preserve"> </w:t>
      </w:r>
      <w:r w:rsidR="006E214C">
        <w:t>may</w:t>
      </w:r>
      <w:r w:rsidR="006E214C">
        <w:rPr>
          <w:spacing w:val="-7"/>
        </w:rPr>
        <w:t xml:space="preserve"> </w:t>
      </w:r>
      <w:r w:rsidR="006E214C">
        <w:t>be</w:t>
      </w:r>
      <w:r w:rsidR="006E214C">
        <w:rPr>
          <w:spacing w:val="-8"/>
        </w:rPr>
        <w:t xml:space="preserve"> </w:t>
      </w:r>
      <w:r w:rsidR="006E214C">
        <w:t>dangerous</w:t>
      </w:r>
      <w:r w:rsidR="006E214C">
        <w:rPr>
          <w:spacing w:val="-8"/>
        </w:rPr>
        <w:t xml:space="preserve"> </w:t>
      </w:r>
      <w:r w:rsidR="006E214C">
        <w:t>(flammable,</w:t>
      </w:r>
      <w:r w:rsidR="006E214C">
        <w:rPr>
          <w:spacing w:val="-8"/>
        </w:rPr>
        <w:t xml:space="preserve"> </w:t>
      </w:r>
      <w:r w:rsidR="006E214C">
        <w:t>toxic,</w:t>
      </w:r>
      <w:r w:rsidR="006E214C">
        <w:rPr>
          <w:spacing w:val="-8"/>
        </w:rPr>
        <w:t xml:space="preserve"> </w:t>
      </w:r>
      <w:r w:rsidR="006E214C">
        <w:t>hot)</w:t>
      </w:r>
      <w:r w:rsidR="006E214C">
        <w:rPr>
          <w:spacing w:val="-7"/>
        </w:rPr>
        <w:t xml:space="preserve"> </w:t>
      </w:r>
      <w:r w:rsidR="006E214C">
        <w:t>and</w:t>
      </w:r>
      <w:r w:rsidR="006E214C">
        <w:rPr>
          <w:spacing w:val="-6"/>
        </w:rPr>
        <w:t xml:space="preserve"> </w:t>
      </w:r>
      <w:r w:rsidR="006E214C">
        <w:t>suitable</w:t>
      </w:r>
      <w:r w:rsidR="006E214C">
        <w:rPr>
          <w:spacing w:val="-8"/>
        </w:rPr>
        <w:t xml:space="preserve"> </w:t>
      </w:r>
      <w:r w:rsidR="006E214C">
        <w:t>tools</w:t>
      </w:r>
      <w:r w:rsidR="006E214C">
        <w:rPr>
          <w:spacing w:val="-8"/>
        </w:rPr>
        <w:t xml:space="preserve"> </w:t>
      </w:r>
      <w:r w:rsidR="006E214C">
        <w:t>and</w:t>
      </w:r>
      <w:r w:rsidR="006E214C">
        <w:rPr>
          <w:spacing w:val="-8"/>
        </w:rPr>
        <w:t xml:space="preserve"> </w:t>
      </w:r>
      <w:r w:rsidR="006E214C">
        <w:t>PPE</w:t>
      </w:r>
      <w:r w:rsidR="006E214C">
        <w:rPr>
          <w:spacing w:val="-7"/>
        </w:rPr>
        <w:t xml:space="preserve"> </w:t>
      </w:r>
      <w:r w:rsidR="006E214C">
        <w:t>must be</w:t>
      </w:r>
      <w:r w:rsidR="006E214C">
        <w:rPr>
          <w:spacing w:val="-2"/>
        </w:rPr>
        <w:t xml:space="preserve"> </w:t>
      </w:r>
      <w:r w:rsidR="006E214C">
        <w:t>used.</w:t>
      </w:r>
    </w:p>
    <w:p w14:paraId="32169B67" w14:textId="77777777" w:rsidR="002E7818" w:rsidRDefault="002E7818">
      <w:pPr>
        <w:pStyle w:val="BodyText"/>
        <w:spacing w:before="2"/>
        <w:ind w:left="0"/>
        <w:rPr>
          <w:sz w:val="9"/>
        </w:rPr>
      </w:pPr>
    </w:p>
    <w:p w14:paraId="32169B68" w14:textId="77777777" w:rsidR="002E7818" w:rsidRDefault="006E214C">
      <w:pPr>
        <w:pStyle w:val="Heading2"/>
        <w:numPr>
          <w:ilvl w:val="1"/>
          <w:numId w:val="31"/>
        </w:numPr>
        <w:tabs>
          <w:tab w:val="left" w:pos="768"/>
        </w:tabs>
        <w:spacing w:before="100"/>
        <w:ind w:hanging="578"/>
        <w:jc w:val="both"/>
      </w:pPr>
      <w:bookmarkStart w:id="290" w:name="4.10_HSE_guidance_for_visitors_and_contr"/>
      <w:bookmarkStart w:id="291" w:name="_bookmark20"/>
      <w:bookmarkEnd w:id="290"/>
      <w:bookmarkEnd w:id="291"/>
      <w:r>
        <w:t>HSE guidance for visitors and</w:t>
      </w:r>
      <w:r>
        <w:rPr>
          <w:spacing w:val="-1"/>
        </w:rPr>
        <w:t xml:space="preserve"> </w:t>
      </w:r>
      <w:r>
        <w:t>contractors</w:t>
      </w:r>
    </w:p>
    <w:p w14:paraId="32169B69" w14:textId="77777777" w:rsidR="002E7818" w:rsidRDefault="006E214C">
      <w:pPr>
        <w:pStyle w:val="BodyText"/>
        <w:spacing w:before="121"/>
        <w:ind w:left="594" w:right="590"/>
        <w:jc w:val="both"/>
      </w:pPr>
      <w:bookmarkStart w:id="292" w:name="The_company’s_principal_is_that_all_heal"/>
      <w:bookmarkEnd w:id="292"/>
      <w:r>
        <w:t>The company’s principal is that all health, safety and environmental practices, rules and regulations which apply to the crew, with the exception of shipyards, apply equally to visitors, contractors and riding crew visitors, contractors and riding crew are to be kept informed of potential hazards which might affect them.</w:t>
      </w:r>
    </w:p>
    <w:p w14:paraId="32169B6A" w14:textId="77777777" w:rsidR="002E7818" w:rsidRDefault="006E214C">
      <w:pPr>
        <w:pStyle w:val="BodyText"/>
        <w:ind w:left="594" w:right="588"/>
        <w:jc w:val="both"/>
      </w:pPr>
      <w:bookmarkStart w:id="293" w:name="Visitors_are_such_personnel_who_board_th"/>
      <w:bookmarkEnd w:id="293"/>
      <w:r>
        <w:t>Visitors are such personnel who board the vessel for short duration, mainly for administrative purpose such as immigration, custom clearance, or agents. They do not form part of any operational activity of vessel. Visitors shall be briefed at the embarkation point.</w:t>
      </w:r>
    </w:p>
    <w:p w14:paraId="32169B6B" w14:textId="77777777" w:rsidR="002E7818" w:rsidRDefault="006E214C">
      <w:pPr>
        <w:pStyle w:val="BodyText"/>
        <w:spacing w:line="265" w:lineRule="exact"/>
        <w:ind w:left="594"/>
        <w:jc w:val="both"/>
      </w:pPr>
      <w:bookmarkStart w:id="294" w:name="Briefing_shall_include_vessel’s_safety,_"/>
      <w:bookmarkEnd w:id="294"/>
      <w:r>
        <w:t>Briefing shall include vessel’s safety, security and emergency instructions as printed on visitor’s</w:t>
      </w:r>
    </w:p>
    <w:p w14:paraId="32169B6C" w14:textId="4FFE2FEF" w:rsidR="002E7818" w:rsidRDefault="006E214C">
      <w:pPr>
        <w:pStyle w:val="BodyText"/>
        <w:spacing w:before="0"/>
        <w:ind w:left="594"/>
        <w:jc w:val="both"/>
      </w:pPr>
      <w:r>
        <w:t>arm band and additionally tanker safety as per  Poster 022.</w:t>
      </w:r>
    </w:p>
    <w:p w14:paraId="32169B6D" w14:textId="77777777" w:rsidR="002E7818" w:rsidRDefault="006E214C">
      <w:pPr>
        <w:pStyle w:val="BodyText"/>
        <w:ind w:left="594"/>
        <w:jc w:val="both"/>
      </w:pPr>
      <w:bookmarkStart w:id="295" w:name="Contractors_and_riding_crew_are_any_pers"/>
      <w:bookmarkEnd w:id="295"/>
      <w:r>
        <w:t>Contractors and riding crew are any personnel other than visitors contracted for specific purpose</w:t>
      </w:r>
    </w:p>
    <w:p w14:paraId="32169B6E" w14:textId="77777777" w:rsidR="002E7818" w:rsidRDefault="006E214C">
      <w:pPr>
        <w:pStyle w:val="BodyText"/>
        <w:spacing w:before="1"/>
        <w:ind w:left="594"/>
        <w:jc w:val="both"/>
      </w:pPr>
      <w:r>
        <w:t>and duration to assist vessel’s crew in operational task as per agreement.</w:t>
      </w:r>
    </w:p>
    <w:p w14:paraId="32169B6F" w14:textId="77777777" w:rsidR="002E7818" w:rsidRDefault="006E214C">
      <w:pPr>
        <w:pStyle w:val="BodyText"/>
        <w:spacing w:before="119"/>
        <w:ind w:left="594" w:right="595"/>
        <w:jc w:val="both"/>
      </w:pPr>
      <w:bookmarkStart w:id="296" w:name="Contractors_who_are_qualified_and_posses"/>
      <w:bookmarkEnd w:id="296"/>
      <w:r>
        <w:t>Contractors who are qualified and possess required certificates may be hired by company to carry out cleaning, maintenance, testing of equipment, repairs, or alterations on ships.</w:t>
      </w:r>
    </w:p>
    <w:p w14:paraId="32169B70" w14:textId="77777777" w:rsidR="002E7818" w:rsidRDefault="006E214C">
      <w:pPr>
        <w:pStyle w:val="BodyText"/>
        <w:spacing w:before="119"/>
        <w:ind w:left="594" w:right="590"/>
        <w:jc w:val="both"/>
      </w:pPr>
      <w:bookmarkStart w:id="297" w:name="Contractors_tend_to_work_in_constantly_c"/>
      <w:bookmarkEnd w:id="297"/>
      <w:r>
        <w:t>Contractors tend to work in constantly changing environments, where each task and situation is</w:t>
      </w:r>
      <w:r>
        <w:rPr>
          <w:spacing w:val="-8"/>
        </w:rPr>
        <w:t xml:space="preserve"> </w:t>
      </w:r>
      <w:r>
        <w:t>different</w:t>
      </w:r>
      <w:r>
        <w:rPr>
          <w:spacing w:val="-8"/>
        </w:rPr>
        <w:t xml:space="preserve"> </w:t>
      </w:r>
      <w:r>
        <w:t>and</w:t>
      </w:r>
      <w:r>
        <w:rPr>
          <w:spacing w:val="-8"/>
        </w:rPr>
        <w:t xml:space="preserve"> </w:t>
      </w:r>
      <w:r>
        <w:t>must</w:t>
      </w:r>
      <w:r>
        <w:rPr>
          <w:spacing w:val="-7"/>
        </w:rPr>
        <w:t xml:space="preserve"> </w:t>
      </w:r>
      <w:r>
        <w:t>adapt</w:t>
      </w:r>
      <w:r>
        <w:rPr>
          <w:spacing w:val="-8"/>
        </w:rPr>
        <w:t xml:space="preserve"> </w:t>
      </w:r>
      <w:r>
        <w:t>to</w:t>
      </w:r>
      <w:r>
        <w:rPr>
          <w:spacing w:val="-8"/>
        </w:rPr>
        <w:t xml:space="preserve"> </w:t>
      </w:r>
      <w:r>
        <w:t>their</w:t>
      </w:r>
      <w:r>
        <w:rPr>
          <w:spacing w:val="-9"/>
        </w:rPr>
        <w:t xml:space="preserve"> </w:t>
      </w:r>
      <w:r>
        <w:t>surroundings.</w:t>
      </w:r>
      <w:r>
        <w:rPr>
          <w:spacing w:val="-7"/>
        </w:rPr>
        <w:t xml:space="preserve"> </w:t>
      </w:r>
      <w:r>
        <w:t>This</w:t>
      </w:r>
      <w:r>
        <w:rPr>
          <w:spacing w:val="-7"/>
        </w:rPr>
        <w:t xml:space="preserve"> </w:t>
      </w:r>
      <w:r>
        <w:t>can</w:t>
      </w:r>
      <w:r>
        <w:rPr>
          <w:spacing w:val="-8"/>
        </w:rPr>
        <w:t xml:space="preserve"> </w:t>
      </w:r>
      <w:r>
        <w:t>lead</w:t>
      </w:r>
      <w:r>
        <w:rPr>
          <w:spacing w:val="-9"/>
        </w:rPr>
        <w:t xml:space="preserve"> </w:t>
      </w:r>
      <w:r>
        <w:t>to</w:t>
      </w:r>
      <w:r>
        <w:rPr>
          <w:spacing w:val="-7"/>
        </w:rPr>
        <w:t xml:space="preserve"> </w:t>
      </w:r>
      <w:r>
        <w:t>contractors</w:t>
      </w:r>
      <w:r>
        <w:rPr>
          <w:spacing w:val="-8"/>
        </w:rPr>
        <w:t xml:space="preserve"> </w:t>
      </w:r>
      <w:r>
        <w:t>being</w:t>
      </w:r>
      <w:r>
        <w:rPr>
          <w:spacing w:val="-8"/>
        </w:rPr>
        <w:t xml:space="preserve"> </w:t>
      </w:r>
      <w:r>
        <w:t>exposed</w:t>
      </w:r>
      <w:r>
        <w:rPr>
          <w:spacing w:val="-8"/>
        </w:rPr>
        <w:t xml:space="preserve"> </w:t>
      </w:r>
      <w:r>
        <w:t>to a variety of risks and potential hazards themselves, and the possibility of putting the safety of other people, for example the ship’s crew, in</w:t>
      </w:r>
      <w:r>
        <w:rPr>
          <w:spacing w:val="-7"/>
        </w:rPr>
        <w:t xml:space="preserve"> </w:t>
      </w:r>
      <w:r>
        <w:t>jeopardy.</w:t>
      </w:r>
    </w:p>
    <w:p w14:paraId="32169B71" w14:textId="77777777" w:rsidR="002E7818" w:rsidRDefault="006E214C">
      <w:pPr>
        <w:pStyle w:val="BodyText"/>
        <w:spacing w:before="121"/>
        <w:ind w:left="594" w:right="596"/>
        <w:jc w:val="both"/>
      </w:pPr>
      <w:bookmarkStart w:id="298" w:name="Because_of_the_potential_impact_on_Peopl"/>
      <w:bookmarkEnd w:id="298"/>
      <w:r>
        <w:t xml:space="preserve">Because of the potential impact on People, Property and Environment, the manner in which a contractor manages and control HSQE system is considered of paramount importance for the </w:t>
      </w:r>
      <w:r>
        <w:lastRenderedPageBreak/>
        <w:t>Company.</w:t>
      </w:r>
    </w:p>
    <w:p w14:paraId="32169B72" w14:textId="77777777" w:rsidR="002E7818" w:rsidRDefault="006E214C">
      <w:pPr>
        <w:pStyle w:val="BodyText"/>
        <w:ind w:left="594" w:right="593"/>
        <w:jc w:val="both"/>
      </w:pPr>
      <w:bookmarkStart w:id="299" w:name="Master_is_responsible_for_protecting_con"/>
      <w:bookmarkEnd w:id="299"/>
      <w:r>
        <w:t>Master is responsible for protecting contractors from any dangers or risks that may be present on-board ship and to prevent them being a hazard to the ship and its crew.</w:t>
      </w:r>
    </w:p>
    <w:p w14:paraId="32169B73" w14:textId="77777777" w:rsidR="002E7818" w:rsidRDefault="006E214C">
      <w:pPr>
        <w:pStyle w:val="BodyText"/>
        <w:ind w:left="594" w:right="597"/>
        <w:jc w:val="both"/>
      </w:pPr>
      <w:bookmarkStart w:id="300" w:name="Master_shall_ensure_that_contractors_are"/>
      <w:bookmarkEnd w:id="300"/>
      <w:r>
        <w:t>Master shall ensure that contractors are adequately supervised and fully involved in the risk assessment process.</w:t>
      </w:r>
    </w:p>
    <w:p w14:paraId="32169B75" w14:textId="77777777" w:rsidR="002E7818" w:rsidRDefault="006E214C">
      <w:pPr>
        <w:pStyle w:val="BodyText"/>
        <w:spacing w:before="71"/>
        <w:ind w:left="594" w:right="597"/>
        <w:jc w:val="both"/>
      </w:pPr>
      <w:bookmarkStart w:id="301" w:name="Regardless_of_the_controls_and_safeguard"/>
      <w:bookmarkEnd w:id="301"/>
      <w:r>
        <w:t>Regardless of the controls and safeguards identified, master has the authority to interrupt or terminate all works if, in the sole opinion of the Master the contractor’s personnel fail at any time to comply with the requirements of the agreed HSSEQ management System. Generally, this will be as a result of ship’s personnel identifying the existence of unsafe act or condition.</w:t>
      </w:r>
    </w:p>
    <w:p w14:paraId="32169B76" w14:textId="77777777" w:rsidR="002E7818" w:rsidRDefault="006E214C">
      <w:pPr>
        <w:pStyle w:val="BodyText"/>
        <w:ind w:left="594"/>
        <w:jc w:val="both"/>
      </w:pPr>
      <w:bookmarkStart w:id="302" w:name="Following_points_shall_be_considered_whe"/>
      <w:bookmarkEnd w:id="302"/>
      <w:r>
        <w:t>Following points shall be considered when contractors are onboard:</w:t>
      </w:r>
    </w:p>
    <w:p w14:paraId="32169B77" w14:textId="77777777" w:rsidR="002E7818" w:rsidRDefault="006E214C">
      <w:pPr>
        <w:pStyle w:val="ListParagraph"/>
        <w:numPr>
          <w:ilvl w:val="0"/>
          <w:numId w:val="17"/>
        </w:numPr>
        <w:tabs>
          <w:tab w:val="left" w:pos="983"/>
          <w:tab w:val="left" w:pos="984"/>
        </w:tabs>
        <w:ind w:hanging="361"/>
      </w:pPr>
      <w:bookmarkStart w:id="303" w:name="_Joining_and_familiarization_procedures"/>
      <w:bookmarkEnd w:id="303"/>
      <w:r>
        <w:t>Joining and familiarization procedures, including emergency</w:t>
      </w:r>
      <w:r>
        <w:rPr>
          <w:spacing w:val="-5"/>
        </w:rPr>
        <w:t xml:space="preserve"> </w:t>
      </w:r>
      <w:r>
        <w:t>situations</w:t>
      </w:r>
    </w:p>
    <w:p w14:paraId="32169B78" w14:textId="77777777" w:rsidR="002E7818" w:rsidRDefault="006E214C">
      <w:pPr>
        <w:pStyle w:val="ListParagraph"/>
        <w:numPr>
          <w:ilvl w:val="0"/>
          <w:numId w:val="17"/>
        </w:numPr>
        <w:tabs>
          <w:tab w:val="left" w:pos="983"/>
          <w:tab w:val="left" w:pos="984"/>
        </w:tabs>
        <w:spacing w:before="118"/>
        <w:ind w:hanging="361"/>
      </w:pPr>
      <w:bookmarkStart w:id="304" w:name="_Explanation_of_on-board_risk_assessmen"/>
      <w:bookmarkEnd w:id="304"/>
      <w:r>
        <w:t>Explanation of on-board risk assessment and permit to work</w:t>
      </w:r>
      <w:r>
        <w:rPr>
          <w:spacing w:val="-8"/>
        </w:rPr>
        <w:t xml:space="preserve"> </w:t>
      </w:r>
      <w:r>
        <w:t>system</w:t>
      </w:r>
    </w:p>
    <w:p w14:paraId="32169B79" w14:textId="77777777" w:rsidR="002E7818" w:rsidRDefault="006E214C">
      <w:pPr>
        <w:pStyle w:val="ListParagraph"/>
        <w:numPr>
          <w:ilvl w:val="0"/>
          <w:numId w:val="17"/>
        </w:numPr>
        <w:tabs>
          <w:tab w:val="left" w:pos="983"/>
          <w:tab w:val="left" w:pos="984"/>
        </w:tabs>
        <w:spacing w:before="117"/>
        <w:ind w:hanging="361"/>
      </w:pPr>
      <w:bookmarkStart w:id="305" w:name="_Toolbox_talks"/>
      <w:bookmarkEnd w:id="305"/>
      <w:r>
        <w:t>Toolbox</w:t>
      </w:r>
      <w:r>
        <w:rPr>
          <w:spacing w:val="-2"/>
        </w:rPr>
        <w:t xml:space="preserve"> </w:t>
      </w:r>
      <w:r>
        <w:t>talks</w:t>
      </w:r>
    </w:p>
    <w:p w14:paraId="32169B7A" w14:textId="77777777" w:rsidR="002E7818" w:rsidRDefault="006E214C">
      <w:pPr>
        <w:pStyle w:val="ListParagraph"/>
        <w:numPr>
          <w:ilvl w:val="0"/>
          <w:numId w:val="17"/>
        </w:numPr>
        <w:tabs>
          <w:tab w:val="left" w:pos="983"/>
          <w:tab w:val="left" w:pos="984"/>
        </w:tabs>
        <w:spacing w:before="117"/>
        <w:ind w:hanging="361"/>
      </w:pPr>
      <w:bookmarkStart w:id="306" w:name="_Use_of_PPE"/>
      <w:bookmarkEnd w:id="306"/>
      <w:r>
        <w:t>Use of</w:t>
      </w:r>
      <w:r>
        <w:rPr>
          <w:spacing w:val="-1"/>
        </w:rPr>
        <w:t xml:space="preserve"> </w:t>
      </w:r>
      <w:r>
        <w:t>PPE</w:t>
      </w:r>
    </w:p>
    <w:p w14:paraId="32169B7B" w14:textId="77777777" w:rsidR="002E7818" w:rsidRDefault="006E214C">
      <w:pPr>
        <w:pStyle w:val="ListParagraph"/>
        <w:numPr>
          <w:ilvl w:val="0"/>
          <w:numId w:val="17"/>
        </w:numPr>
        <w:tabs>
          <w:tab w:val="left" w:pos="983"/>
          <w:tab w:val="left" w:pos="984"/>
        </w:tabs>
        <w:spacing w:before="116"/>
        <w:ind w:hanging="361"/>
      </w:pPr>
      <w:bookmarkStart w:id="307" w:name="_Lock-outs_and_safety_tags"/>
      <w:bookmarkEnd w:id="307"/>
      <w:r>
        <w:t>Lock-outs and safety</w:t>
      </w:r>
      <w:r>
        <w:rPr>
          <w:spacing w:val="-3"/>
        </w:rPr>
        <w:t xml:space="preserve"> </w:t>
      </w:r>
      <w:r>
        <w:t>tags</w:t>
      </w:r>
    </w:p>
    <w:p w14:paraId="32169B7C" w14:textId="77777777" w:rsidR="002E7818" w:rsidRDefault="006E214C">
      <w:pPr>
        <w:pStyle w:val="ListParagraph"/>
        <w:numPr>
          <w:ilvl w:val="0"/>
          <w:numId w:val="17"/>
        </w:numPr>
        <w:tabs>
          <w:tab w:val="left" w:pos="983"/>
          <w:tab w:val="left" w:pos="984"/>
        </w:tabs>
        <w:spacing w:before="117"/>
        <w:ind w:hanging="361"/>
      </w:pPr>
      <w:bookmarkStart w:id="308" w:name="_Contractor’s_duties,_working_condition"/>
      <w:bookmarkEnd w:id="308"/>
      <w:r>
        <w:t>Contractor’s duties, working conditions, hours of</w:t>
      </w:r>
      <w:r>
        <w:rPr>
          <w:spacing w:val="-5"/>
        </w:rPr>
        <w:t xml:space="preserve"> </w:t>
      </w:r>
      <w:r>
        <w:t>work</w:t>
      </w:r>
    </w:p>
    <w:p w14:paraId="32169B7D" w14:textId="77777777" w:rsidR="002E7818" w:rsidRDefault="006E214C">
      <w:pPr>
        <w:pStyle w:val="ListParagraph"/>
        <w:numPr>
          <w:ilvl w:val="0"/>
          <w:numId w:val="17"/>
        </w:numPr>
        <w:tabs>
          <w:tab w:val="left" w:pos="983"/>
          <w:tab w:val="left" w:pos="984"/>
        </w:tabs>
        <w:spacing w:before="118"/>
        <w:ind w:hanging="361"/>
      </w:pPr>
      <w:bookmarkStart w:id="309" w:name="_Health_and_safety_on-board"/>
      <w:bookmarkEnd w:id="309"/>
      <w:r>
        <w:t>Health and safety</w:t>
      </w:r>
      <w:r>
        <w:rPr>
          <w:spacing w:val="-4"/>
        </w:rPr>
        <w:t xml:space="preserve"> </w:t>
      </w:r>
      <w:r>
        <w:t>on-board</w:t>
      </w:r>
    </w:p>
    <w:p w14:paraId="32169B7E" w14:textId="77777777" w:rsidR="002E7818" w:rsidRDefault="006E214C">
      <w:pPr>
        <w:pStyle w:val="ListParagraph"/>
        <w:numPr>
          <w:ilvl w:val="0"/>
          <w:numId w:val="17"/>
        </w:numPr>
        <w:tabs>
          <w:tab w:val="left" w:pos="983"/>
          <w:tab w:val="left" w:pos="984"/>
        </w:tabs>
        <w:spacing w:before="117"/>
        <w:ind w:hanging="361"/>
      </w:pPr>
      <w:bookmarkStart w:id="310" w:name="_How_to_control_hazardous_and_‘no-go’_a"/>
      <w:bookmarkEnd w:id="310"/>
      <w:r>
        <w:t>How to control hazardous and ‘no-go’</w:t>
      </w:r>
      <w:r>
        <w:rPr>
          <w:spacing w:val="-5"/>
        </w:rPr>
        <w:t xml:space="preserve"> </w:t>
      </w:r>
      <w:r>
        <w:t>areas</w:t>
      </w:r>
    </w:p>
    <w:p w14:paraId="32169B7F" w14:textId="77777777" w:rsidR="002E7818" w:rsidRDefault="006E214C">
      <w:pPr>
        <w:pStyle w:val="ListParagraph"/>
        <w:numPr>
          <w:ilvl w:val="0"/>
          <w:numId w:val="17"/>
        </w:numPr>
        <w:tabs>
          <w:tab w:val="left" w:pos="983"/>
          <w:tab w:val="left" w:pos="984"/>
        </w:tabs>
        <w:spacing w:before="117"/>
        <w:ind w:hanging="361"/>
      </w:pPr>
      <w:bookmarkStart w:id="311" w:name="_What_equipment_can_or_cannot_be_used"/>
      <w:bookmarkEnd w:id="311"/>
      <w:r>
        <w:t>What equipment can or cannot be</w:t>
      </w:r>
      <w:r>
        <w:rPr>
          <w:spacing w:val="-1"/>
        </w:rPr>
        <w:t xml:space="preserve"> </w:t>
      </w:r>
      <w:r>
        <w:t>used</w:t>
      </w:r>
    </w:p>
    <w:p w14:paraId="32169B80" w14:textId="77777777" w:rsidR="002E7818" w:rsidRDefault="006E214C">
      <w:pPr>
        <w:pStyle w:val="ListParagraph"/>
        <w:numPr>
          <w:ilvl w:val="0"/>
          <w:numId w:val="17"/>
        </w:numPr>
        <w:tabs>
          <w:tab w:val="left" w:pos="983"/>
          <w:tab w:val="left" w:pos="984"/>
        </w:tabs>
        <w:spacing w:before="117"/>
        <w:ind w:hanging="361"/>
      </w:pPr>
      <w:bookmarkStart w:id="312" w:name="_Whom_the_contractor_reports_to"/>
      <w:bookmarkEnd w:id="312"/>
      <w:r>
        <w:t>Whom the contractor reports</w:t>
      </w:r>
      <w:r>
        <w:rPr>
          <w:spacing w:val="-2"/>
        </w:rPr>
        <w:t xml:space="preserve"> </w:t>
      </w:r>
      <w:r>
        <w:t>to</w:t>
      </w:r>
    </w:p>
    <w:p w14:paraId="32169B81" w14:textId="77777777" w:rsidR="002E7818" w:rsidRDefault="006E214C">
      <w:pPr>
        <w:pStyle w:val="ListParagraph"/>
        <w:numPr>
          <w:ilvl w:val="0"/>
          <w:numId w:val="17"/>
        </w:numPr>
        <w:tabs>
          <w:tab w:val="left" w:pos="983"/>
          <w:tab w:val="left" w:pos="984"/>
        </w:tabs>
        <w:spacing w:before="117"/>
        <w:ind w:hanging="361"/>
      </w:pPr>
      <w:bookmarkStart w:id="313" w:name="_Confirmation_that_the_work_is_left_in_"/>
      <w:bookmarkEnd w:id="313"/>
      <w:r>
        <w:t>Confirmation that the work is left in a safe and operational condition after</w:t>
      </w:r>
      <w:r>
        <w:rPr>
          <w:spacing w:val="-20"/>
        </w:rPr>
        <w:t xml:space="preserve"> </w:t>
      </w:r>
      <w:r>
        <w:t>completion</w:t>
      </w:r>
    </w:p>
    <w:p w14:paraId="32169B82" w14:textId="77777777" w:rsidR="002E7818" w:rsidRDefault="006E214C">
      <w:pPr>
        <w:pStyle w:val="ListParagraph"/>
        <w:numPr>
          <w:ilvl w:val="0"/>
          <w:numId w:val="17"/>
        </w:numPr>
        <w:tabs>
          <w:tab w:val="left" w:pos="983"/>
          <w:tab w:val="left" w:pos="984"/>
        </w:tabs>
        <w:spacing w:before="117"/>
        <w:ind w:hanging="361"/>
      </w:pPr>
      <w:bookmarkStart w:id="314" w:name="_Procedures_for_testing_after_completio"/>
      <w:bookmarkEnd w:id="314"/>
      <w:r>
        <w:t>Procedures for testing after completion, if</w:t>
      </w:r>
      <w:r>
        <w:rPr>
          <w:spacing w:val="-5"/>
        </w:rPr>
        <w:t xml:space="preserve"> </w:t>
      </w:r>
      <w:r>
        <w:t>appropriate</w:t>
      </w:r>
    </w:p>
    <w:p w14:paraId="32169B83" w14:textId="6581C1A2" w:rsidR="002E7818" w:rsidRDefault="006E214C">
      <w:pPr>
        <w:pStyle w:val="BodyText"/>
        <w:spacing w:before="118"/>
        <w:ind w:left="190" w:right="497"/>
      </w:pPr>
      <w:bookmarkStart w:id="315" w:name="Cyber_security_measures_onboard,_especia"/>
      <w:bookmarkEnd w:id="315"/>
      <w:r>
        <w:t>Cyber security measures onboard, especially use of portable drives in USB port, vessel’s WI-FI regulations and media policy (Refer to Cyber Risk Management for details)</w:t>
      </w:r>
    </w:p>
    <w:p w14:paraId="32169B84" w14:textId="77777777" w:rsidR="002E7818" w:rsidRDefault="006E214C">
      <w:pPr>
        <w:pStyle w:val="BodyText"/>
        <w:spacing w:before="119"/>
        <w:ind w:left="594" w:right="592"/>
        <w:jc w:val="both"/>
      </w:pPr>
      <w:bookmarkStart w:id="316" w:name="The_Master_should_satisfy_himself_that,_"/>
      <w:bookmarkEnd w:id="316"/>
      <w:r>
        <w:t>The Master should satisfy himself that, whenever contractors or work gangs are employed, arrangements</w:t>
      </w:r>
      <w:r>
        <w:rPr>
          <w:spacing w:val="-9"/>
        </w:rPr>
        <w:t xml:space="preserve"> </w:t>
      </w:r>
      <w:r>
        <w:t>are</w:t>
      </w:r>
      <w:r>
        <w:rPr>
          <w:spacing w:val="-9"/>
        </w:rPr>
        <w:t xml:space="preserve"> </w:t>
      </w:r>
      <w:r>
        <w:t>made</w:t>
      </w:r>
      <w:r>
        <w:rPr>
          <w:spacing w:val="-9"/>
        </w:rPr>
        <w:t xml:space="preserve"> </w:t>
      </w:r>
      <w:r>
        <w:t>to</w:t>
      </w:r>
      <w:r>
        <w:rPr>
          <w:spacing w:val="-9"/>
        </w:rPr>
        <w:t xml:space="preserve"> </w:t>
      </w:r>
      <w:r>
        <w:t>ensure</w:t>
      </w:r>
      <w:r>
        <w:rPr>
          <w:spacing w:val="-9"/>
        </w:rPr>
        <w:t xml:space="preserve"> </w:t>
      </w:r>
      <w:r>
        <w:t>their</w:t>
      </w:r>
      <w:r>
        <w:rPr>
          <w:spacing w:val="-9"/>
        </w:rPr>
        <w:t xml:space="preserve"> </w:t>
      </w:r>
      <w:r>
        <w:t>understanding</w:t>
      </w:r>
      <w:r>
        <w:rPr>
          <w:spacing w:val="-9"/>
        </w:rPr>
        <w:t xml:space="preserve"> </w:t>
      </w:r>
      <w:r>
        <w:t>of,</w:t>
      </w:r>
      <w:r>
        <w:rPr>
          <w:spacing w:val="-10"/>
        </w:rPr>
        <w:t xml:space="preserve"> </w:t>
      </w:r>
      <w:r>
        <w:t>and</w:t>
      </w:r>
      <w:r>
        <w:rPr>
          <w:spacing w:val="-9"/>
        </w:rPr>
        <w:t xml:space="preserve"> </w:t>
      </w:r>
      <w:r>
        <w:t>compliance</w:t>
      </w:r>
      <w:r>
        <w:rPr>
          <w:spacing w:val="-8"/>
        </w:rPr>
        <w:t xml:space="preserve"> </w:t>
      </w:r>
      <w:r>
        <w:t>with</w:t>
      </w:r>
      <w:r>
        <w:rPr>
          <w:spacing w:val="-9"/>
        </w:rPr>
        <w:t xml:space="preserve"> </w:t>
      </w:r>
      <w:r>
        <w:t>all</w:t>
      </w:r>
      <w:r>
        <w:rPr>
          <w:spacing w:val="-9"/>
        </w:rPr>
        <w:t xml:space="preserve"> </w:t>
      </w:r>
      <w:r>
        <w:t>relevant</w:t>
      </w:r>
      <w:r>
        <w:rPr>
          <w:spacing w:val="-8"/>
        </w:rPr>
        <w:t xml:space="preserve"> </w:t>
      </w:r>
      <w:r>
        <w:t>safe working</w:t>
      </w:r>
      <w:r>
        <w:rPr>
          <w:spacing w:val="-1"/>
        </w:rPr>
        <w:t xml:space="preserve"> </w:t>
      </w:r>
      <w:r>
        <w:t>practices.</w:t>
      </w:r>
    </w:p>
    <w:p w14:paraId="32169B85" w14:textId="77777777" w:rsidR="002E7818" w:rsidRDefault="006E214C">
      <w:pPr>
        <w:pStyle w:val="BodyText"/>
        <w:spacing w:before="121"/>
        <w:ind w:left="594" w:right="595"/>
        <w:jc w:val="both"/>
      </w:pPr>
      <w:bookmarkStart w:id="317" w:name="This_is_particularly_important_when_they"/>
      <w:bookmarkEnd w:id="317"/>
      <w:r>
        <w:t>This is particularly important when they are to be involved in hot work or hazardous tasks. Contractors will be explained location of repair, FFA and other emergency equipment. Contractors should wear PPE and be effectively supervised and controlled by a Responsible Officer.</w:t>
      </w:r>
    </w:p>
    <w:p w14:paraId="32169B86" w14:textId="77777777" w:rsidR="002E7818" w:rsidRDefault="006E214C">
      <w:pPr>
        <w:pStyle w:val="BodyText"/>
        <w:spacing w:before="119"/>
        <w:ind w:left="594" w:right="595"/>
        <w:jc w:val="both"/>
      </w:pPr>
      <w:bookmarkStart w:id="318" w:name="The_Contractor_should_take_part_in_relev"/>
      <w:bookmarkEnd w:id="318"/>
      <w:r>
        <w:t>The Contractor should take part in relevant safety meetings to discuss the arrangements for work. Where applicable, he should sign the formal approval relevant to work being</w:t>
      </w:r>
      <w:r>
        <w:rPr>
          <w:spacing w:val="-41"/>
        </w:rPr>
        <w:t xml:space="preserve"> </w:t>
      </w:r>
      <w:r>
        <w:t>undertaken by</w:t>
      </w:r>
      <w:r>
        <w:rPr>
          <w:spacing w:val="-20"/>
        </w:rPr>
        <w:t xml:space="preserve"> </w:t>
      </w:r>
      <w:r>
        <w:t>his</w:t>
      </w:r>
      <w:r>
        <w:rPr>
          <w:spacing w:val="-20"/>
        </w:rPr>
        <w:t xml:space="preserve"> </w:t>
      </w:r>
      <w:r>
        <w:t>workforce,</w:t>
      </w:r>
      <w:r>
        <w:rPr>
          <w:spacing w:val="-19"/>
        </w:rPr>
        <w:t xml:space="preserve"> </w:t>
      </w:r>
      <w:r>
        <w:t>thereby</w:t>
      </w:r>
      <w:r>
        <w:rPr>
          <w:spacing w:val="-19"/>
        </w:rPr>
        <w:t xml:space="preserve"> </w:t>
      </w:r>
      <w:r>
        <w:t>verifying</w:t>
      </w:r>
      <w:r>
        <w:rPr>
          <w:spacing w:val="-19"/>
        </w:rPr>
        <w:t xml:space="preserve"> </w:t>
      </w:r>
      <w:r>
        <w:t>his</w:t>
      </w:r>
      <w:r>
        <w:rPr>
          <w:spacing w:val="-19"/>
        </w:rPr>
        <w:t xml:space="preserve"> </w:t>
      </w:r>
      <w:r>
        <w:t>awareness</w:t>
      </w:r>
      <w:r>
        <w:rPr>
          <w:spacing w:val="-18"/>
        </w:rPr>
        <w:t xml:space="preserve"> </w:t>
      </w:r>
      <w:r>
        <w:t>of</w:t>
      </w:r>
      <w:r>
        <w:rPr>
          <w:spacing w:val="-19"/>
        </w:rPr>
        <w:t xml:space="preserve"> </w:t>
      </w:r>
      <w:r>
        <w:t>the</w:t>
      </w:r>
      <w:r>
        <w:rPr>
          <w:spacing w:val="-19"/>
        </w:rPr>
        <w:t xml:space="preserve"> </w:t>
      </w:r>
      <w:r>
        <w:t>hazards</w:t>
      </w:r>
      <w:r>
        <w:rPr>
          <w:spacing w:val="-19"/>
        </w:rPr>
        <w:t xml:space="preserve"> </w:t>
      </w:r>
      <w:r>
        <w:t>and</w:t>
      </w:r>
      <w:r>
        <w:rPr>
          <w:spacing w:val="-20"/>
        </w:rPr>
        <w:t xml:space="preserve"> </w:t>
      </w:r>
      <w:r>
        <w:t>safety</w:t>
      </w:r>
      <w:r>
        <w:rPr>
          <w:spacing w:val="-20"/>
        </w:rPr>
        <w:t xml:space="preserve"> </w:t>
      </w:r>
      <w:r>
        <w:t>precautions</w:t>
      </w:r>
      <w:r>
        <w:rPr>
          <w:spacing w:val="-19"/>
        </w:rPr>
        <w:t xml:space="preserve"> </w:t>
      </w:r>
      <w:r>
        <w:t>required to reduce the risks to an acceptable</w:t>
      </w:r>
      <w:r>
        <w:rPr>
          <w:spacing w:val="-7"/>
        </w:rPr>
        <w:t xml:space="preserve"> </w:t>
      </w:r>
      <w:r>
        <w:t>level.</w:t>
      </w:r>
    </w:p>
    <w:p w14:paraId="32169B87" w14:textId="77777777" w:rsidR="002E7818" w:rsidRDefault="006E214C">
      <w:pPr>
        <w:pStyle w:val="BodyText"/>
        <w:ind w:left="594" w:right="590"/>
        <w:jc w:val="both"/>
      </w:pPr>
      <w:bookmarkStart w:id="319" w:name="Depending_on_the_work_being_carried_out_"/>
      <w:bookmarkEnd w:id="319"/>
      <w:r>
        <w:t>Depending on the work being carried out by the concerned person, they are to be also briefed on any Health and Environmental issues involved. During the initial exchange of information regarding vessel hazards and hazards presented by the work intended, the actions of the contractor toward the occupational health and safety of the vessel crew and their own employees</w:t>
      </w:r>
      <w:r>
        <w:rPr>
          <w:spacing w:val="-9"/>
        </w:rPr>
        <w:t xml:space="preserve"> </w:t>
      </w:r>
      <w:r>
        <w:t>should</w:t>
      </w:r>
      <w:r>
        <w:rPr>
          <w:spacing w:val="-9"/>
        </w:rPr>
        <w:t xml:space="preserve"> </w:t>
      </w:r>
      <w:r>
        <w:t>be</w:t>
      </w:r>
      <w:r>
        <w:rPr>
          <w:spacing w:val="-9"/>
        </w:rPr>
        <w:t xml:space="preserve"> </w:t>
      </w:r>
      <w:r>
        <w:t>clearly</w:t>
      </w:r>
      <w:r>
        <w:rPr>
          <w:spacing w:val="-8"/>
        </w:rPr>
        <w:t xml:space="preserve"> </w:t>
      </w:r>
      <w:r>
        <w:t>identified.</w:t>
      </w:r>
      <w:r>
        <w:rPr>
          <w:spacing w:val="-9"/>
        </w:rPr>
        <w:t xml:space="preserve"> </w:t>
      </w:r>
      <w:r>
        <w:t>Likewise,</w:t>
      </w:r>
      <w:r>
        <w:rPr>
          <w:spacing w:val="-8"/>
        </w:rPr>
        <w:t xml:space="preserve"> </w:t>
      </w:r>
      <w:r>
        <w:t>the</w:t>
      </w:r>
      <w:r>
        <w:rPr>
          <w:spacing w:val="-8"/>
        </w:rPr>
        <w:t xml:space="preserve"> </w:t>
      </w:r>
      <w:r>
        <w:t>actions</w:t>
      </w:r>
      <w:r>
        <w:rPr>
          <w:spacing w:val="-8"/>
        </w:rPr>
        <w:t xml:space="preserve"> </w:t>
      </w:r>
      <w:r>
        <w:t>of</w:t>
      </w:r>
      <w:r>
        <w:rPr>
          <w:spacing w:val="-9"/>
        </w:rPr>
        <w:t xml:space="preserve"> </w:t>
      </w:r>
      <w:r>
        <w:t>the</w:t>
      </w:r>
      <w:r>
        <w:rPr>
          <w:spacing w:val="-9"/>
        </w:rPr>
        <w:t xml:space="preserve"> </w:t>
      </w:r>
      <w:r>
        <w:t>vessel</w:t>
      </w:r>
      <w:r>
        <w:rPr>
          <w:spacing w:val="-8"/>
        </w:rPr>
        <w:t xml:space="preserve"> </w:t>
      </w:r>
      <w:r>
        <w:t>personnel</w:t>
      </w:r>
      <w:r>
        <w:rPr>
          <w:spacing w:val="-9"/>
        </w:rPr>
        <w:t xml:space="preserve"> </w:t>
      </w:r>
      <w:r>
        <w:t>toward</w:t>
      </w:r>
      <w:r>
        <w:rPr>
          <w:spacing w:val="-9"/>
        </w:rPr>
        <w:t xml:space="preserve"> </w:t>
      </w:r>
      <w:r>
        <w:t xml:space="preserve">the occupational health and safety of the contractor or third party should be clearly identified. </w:t>
      </w:r>
      <w:r>
        <w:lastRenderedPageBreak/>
        <w:t>Emergency procedures should be clearly agreed upon in</w:t>
      </w:r>
      <w:r>
        <w:rPr>
          <w:spacing w:val="-6"/>
        </w:rPr>
        <w:t xml:space="preserve"> </w:t>
      </w:r>
      <w:r>
        <w:t>advance.</w:t>
      </w:r>
    </w:p>
    <w:p w14:paraId="32169B88" w14:textId="77777777" w:rsidR="002E7818" w:rsidRDefault="006E214C">
      <w:pPr>
        <w:pStyle w:val="BodyText"/>
        <w:ind w:left="594"/>
        <w:jc w:val="both"/>
      </w:pPr>
      <w:bookmarkStart w:id="320" w:name="There_should_be_a_periodic_joint_inspect"/>
      <w:bookmarkEnd w:id="320"/>
      <w:r>
        <w:t>There should be a periodic joint inspection tour of the contractor and the ship’s safety officer to</w:t>
      </w:r>
    </w:p>
    <w:p w14:paraId="32169B89" w14:textId="77777777" w:rsidR="002E7818" w:rsidRDefault="006E214C">
      <w:pPr>
        <w:pStyle w:val="BodyText"/>
        <w:spacing w:before="1" w:line="348" w:lineRule="auto"/>
        <w:ind w:left="594" w:right="3269"/>
        <w:jc w:val="both"/>
      </w:pPr>
      <w:r>
        <w:t>observe and respond to any potentially unsafe act and condition.</w:t>
      </w:r>
      <w:bookmarkStart w:id="321" w:name="Before_beginning_work_on-board,_the_foll"/>
      <w:bookmarkEnd w:id="321"/>
      <w:r>
        <w:t xml:space="preserve"> Before beginning work on-board, the following shall be considered:</w:t>
      </w:r>
    </w:p>
    <w:p w14:paraId="32169B8C" w14:textId="033D57AF" w:rsidR="002E7818" w:rsidRDefault="006E214C" w:rsidP="007D5A99">
      <w:pPr>
        <w:pStyle w:val="ListParagraph"/>
        <w:numPr>
          <w:ilvl w:val="0"/>
          <w:numId w:val="17"/>
        </w:numPr>
        <w:tabs>
          <w:tab w:val="left" w:pos="984"/>
        </w:tabs>
        <w:spacing w:before="73" w:line="237" w:lineRule="auto"/>
        <w:ind w:right="834"/>
        <w:jc w:val="both"/>
      </w:pPr>
      <w:bookmarkStart w:id="322" w:name="_Responsible_officer_to_be_selected_as_"/>
      <w:bookmarkEnd w:id="322"/>
      <w:r>
        <w:t>Responsible officer to be selected as the contractor’s on-board supervisor, acting as manager and main point of contact with the</w:t>
      </w:r>
      <w:r w:rsidRPr="007D5A99">
        <w:rPr>
          <w:spacing w:val="-7"/>
        </w:rPr>
        <w:t xml:space="preserve"> </w:t>
      </w:r>
      <w:r>
        <w:t>contractor</w:t>
      </w:r>
      <w:bookmarkStart w:id="323" w:name="_Organize_a_risk_assessment_for_the_job"/>
      <w:bookmarkEnd w:id="323"/>
      <w:r>
        <w:t>Organize a risk assessment for the job required: include all hazards associated with the job</w:t>
      </w:r>
      <w:r w:rsidRPr="007D5A99">
        <w:rPr>
          <w:spacing w:val="-10"/>
        </w:rPr>
        <w:t xml:space="preserve"> </w:t>
      </w:r>
      <w:r>
        <w:t>and</w:t>
      </w:r>
      <w:r w:rsidRPr="007D5A99">
        <w:rPr>
          <w:spacing w:val="-8"/>
        </w:rPr>
        <w:t xml:space="preserve"> </w:t>
      </w:r>
      <w:r>
        <w:t>clearly</w:t>
      </w:r>
      <w:r w:rsidRPr="007D5A99">
        <w:rPr>
          <w:spacing w:val="-9"/>
        </w:rPr>
        <w:t xml:space="preserve"> </w:t>
      </w:r>
      <w:r>
        <w:t>describe</w:t>
      </w:r>
      <w:r w:rsidRPr="007D5A99">
        <w:rPr>
          <w:spacing w:val="-8"/>
        </w:rPr>
        <w:t xml:space="preserve"> </w:t>
      </w:r>
      <w:r>
        <w:t>to</w:t>
      </w:r>
      <w:r w:rsidRPr="007D5A99">
        <w:rPr>
          <w:spacing w:val="-10"/>
        </w:rPr>
        <w:t xml:space="preserve"> </w:t>
      </w:r>
      <w:r>
        <w:t>the</w:t>
      </w:r>
      <w:r w:rsidRPr="007D5A99">
        <w:rPr>
          <w:spacing w:val="-8"/>
        </w:rPr>
        <w:t xml:space="preserve"> </w:t>
      </w:r>
      <w:r>
        <w:t>contractors</w:t>
      </w:r>
      <w:r w:rsidRPr="007D5A99">
        <w:rPr>
          <w:spacing w:val="-8"/>
        </w:rPr>
        <w:t xml:space="preserve"> </w:t>
      </w:r>
      <w:r>
        <w:t>the</w:t>
      </w:r>
      <w:r w:rsidRPr="007D5A99">
        <w:rPr>
          <w:spacing w:val="-10"/>
        </w:rPr>
        <w:t xml:space="preserve"> </w:t>
      </w:r>
      <w:r>
        <w:t>risks</w:t>
      </w:r>
      <w:r w:rsidRPr="007D5A99">
        <w:rPr>
          <w:spacing w:val="-8"/>
        </w:rPr>
        <w:t xml:space="preserve"> </w:t>
      </w:r>
      <w:r>
        <w:t>involved,</w:t>
      </w:r>
      <w:r w:rsidRPr="007D5A99">
        <w:rPr>
          <w:spacing w:val="-5"/>
        </w:rPr>
        <w:t xml:space="preserve"> </w:t>
      </w:r>
      <w:r>
        <w:t>including</w:t>
      </w:r>
      <w:r w:rsidRPr="007D5A99">
        <w:rPr>
          <w:spacing w:val="-9"/>
        </w:rPr>
        <w:t xml:space="preserve"> </w:t>
      </w:r>
      <w:r>
        <w:t>control</w:t>
      </w:r>
      <w:r w:rsidRPr="007D5A99">
        <w:rPr>
          <w:spacing w:val="-9"/>
        </w:rPr>
        <w:t xml:space="preserve"> </w:t>
      </w:r>
      <w:r>
        <w:t>barriers</w:t>
      </w:r>
      <w:r w:rsidRPr="007D5A99">
        <w:rPr>
          <w:spacing w:val="-8"/>
        </w:rPr>
        <w:t xml:space="preserve"> </w:t>
      </w:r>
      <w:r>
        <w:t>to minimize risks, and isolation of</w:t>
      </w:r>
      <w:r w:rsidRPr="007D5A99">
        <w:rPr>
          <w:spacing w:val="-5"/>
        </w:rPr>
        <w:t xml:space="preserve"> </w:t>
      </w:r>
      <w:r>
        <w:t>equipment</w:t>
      </w:r>
    </w:p>
    <w:p w14:paraId="32169B8D" w14:textId="77777777" w:rsidR="002E7818" w:rsidRDefault="006E214C">
      <w:pPr>
        <w:pStyle w:val="ListParagraph"/>
        <w:numPr>
          <w:ilvl w:val="0"/>
          <w:numId w:val="17"/>
        </w:numPr>
        <w:tabs>
          <w:tab w:val="left" w:pos="984"/>
        </w:tabs>
        <w:spacing w:before="126" w:line="237" w:lineRule="auto"/>
        <w:ind w:right="839"/>
        <w:jc w:val="both"/>
      </w:pPr>
      <w:bookmarkStart w:id="324" w:name="_Organize_a_permit_to_work_for_the_job_"/>
      <w:bookmarkEnd w:id="324"/>
      <w:r>
        <w:t>Organize a permit to work for the job – contractors should fully understand its use and purpose</w:t>
      </w:r>
    </w:p>
    <w:p w14:paraId="32169B8E" w14:textId="77777777" w:rsidR="002E7818" w:rsidRDefault="006E214C">
      <w:pPr>
        <w:pStyle w:val="ListParagraph"/>
        <w:numPr>
          <w:ilvl w:val="0"/>
          <w:numId w:val="17"/>
        </w:numPr>
        <w:tabs>
          <w:tab w:val="left" w:pos="984"/>
        </w:tabs>
        <w:ind w:hanging="361"/>
        <w:jc w:val="both"/>
      </w:pPr>
      <w:bookmarkStart w:id="325" w:name="_Carry_out_a_‘toolbox’_meeting_includin"/>
      <w:bookmarkEnd w:id="325"/>
      <w:r>
        <w:t>Carry out a ‘toolbox’ meeting including identification</w:t>
      </w:r>
      <w:r>
        <w:rPr>
          <w:spacing w:val="-6"/>
        </w:rPr>
        <w:t xml:space="preserve"> </w:t>
      </w:r>
      <w:r>
        <w:t>of:</w:t>
      </w:r>
    </w:p>
    <w:p w14:paraId="32169B8F" w14:textId="77777777" w:rsidR="002E7818" w:rsidRDefault="006E214C">
      <w:pPr>
        <w:pStyle w:val="BodyText"/>
        <w:spacing w:before="116" w:line="348" w:lineRule="auto"/>
        <w:ind w:left="190" w:right="7645"/>
      </w:pPr>
      <w:bookmarkStart w:id="326" w:name="the_job_requirements"/>
      <w:bookmarkEnd w:id="326"/>
      <w:r>
        <w:t>the job requirements</w:t>
      </w:r>
      <w:bookmarkStart w:id="327" w:name="desired_outcomes"/>
      <w:bookmarkEnd w:id="327"/>
      <w:r>
        <w:t xml:space="preserve"> desired  outcomes</w:t>
      </w:r>
      <w:bookmarkStart w:id="328" w:name="possible_problems"/>
      <w:bookmarkEnd w:id="328"/>
      <w:r>
        <w:t xml:space="preserve"> possible problems</w:t>
      </w:r>
      <w:bookmarkStart w:id="329" w:name="equipment_used_in_the_job"/>
      <w:bookmarkEnd w:id="329"/>
      <w:r>
        <w:t xml:space="preserve"> equipment used in the</w:t>
      </w:r>
      <w:r>
        <w:rPr>
          <w:spacing w:val="-13"/>
        </w:rPr>
        <w:t xml:space="preserve"> </w:t>
      </w:r>
      <w:r>
        <w:t>job</w:t>
      </w:r>
    </w:p>
    <w:p w14:paraId="32169B90" w14:textId="77777777" w:rsidR="002E7818" w:rsidRDefault="006E214C">
      <w:pPr>
        <w:pStyle w:val="BodyText"/>
        <w:spacing w:before="3"/>
        <w:ind w:left="190"/>
      </w:pPr>
      <w:bookmarkStart w:id="330" w:name="contractor’s_equipment_being_properly_ce"/>
      <w:bookmarkEnd w:id="330"/>
      <w:r>
        <w:t>contractor’s equipment being properly certified and checked before use</w:t>
      </w:r>
    </w:p>
    <w:p w14:paraId="32169B91" w14:textId="77777777" w:rsidR="002E7818" w:rsidRDefault="006E214C">
      <w:pPr>
        <w:pStyle w:val="ListParagraph"/>
        <w:numPr>
          <w:ilvl w:val="0"/>
          <w:numId w:val="17"/>
        </w:numPr>
        <w:tabs>
          <w:tab w:val="left" w:pos="983"/>
          <w:tab w:val="left" w:pos="984"/>
        </w:tabs>
        <w:spacing w:before="122" w:line="237" w:lineRule="auto"/>
        <w:ind w:right="840"/>
      </w:pPr>
      <w:bookmarkStart w:id="331" w:name="_The_job_should_be_coordinated_and_cont"/>
      <w:bookmarkEnd w:id="331"/>
      <w:r>
        <w:t>The job should be coordinated and controlled, with all parties aware of their responsibilities</w:t>
      </w:r>
    </w:p>
    <w:p w14:paraId="32169B92" w14:textId="77777777" w:rsidR="002E7818" w:rsidRDefault="006E214C">
      <w:pPr>
        <w:pStyle w:val="ListParagraph"/>
        <w:numPr>
          <w:ilvl w:val="0"/>
          <w:numId w:val="17"/>
        </w:numPr>
        <w:tabs>
          <w:tab w:val="left" w:pos="983"/>
          <w:tab w:val="left" w:pos="984"/>
        </w:tabs>
        <w:spacing w:before="122" w:line="237" w:lineRule="auto"/>
        <w:ind w:right="840"/>
      </w:pPr>
      <w:bookmarkStart w:id="332" w:name="_Ensure_contractors_have_sufficient_PPE"/>
      <w:bookmarkEnd w:id="332"/>
      <w:r>
        <w:t>Ensure contractors have sufficient PPE for the job and identify any additional equipment needed by means of the risk</w:t>
      </w:r>
      <w:r>
        <w:rPr>
          <w:spacing w:val="-3"/>
        </w:rPr>
        <w:t xml:space="preserve"> </w:t>
      </w:r>
      <w:r>
        <w:t>assessment</w:t>
      </w:r>
    </w:p>
    <w:p w14:paraId="32169B93" w14:textId="77777777" w:rsidR="002E7818" w:rsidRDefault="006E214C">
      <w:pPr>
        <w:pStyle w:val="ListParagraph"/>
        <w:numPr>
          <w:ilvl w:val="0"/>
          <w:numId w:val="17"/>
        </w:numPr>
        <w:tabs>
          <w:tab w:val="left" w:pos="983"/>
          <w:tab w:val="left" w:pos="984"/>
        </w:tabs>
        <w:spacing w:before="121"/>
        <w:ind w:hanging="361"/>
      </w:pPr>
      <w:bookmarkStart w:id="333" w:name="_Establish_a_suitable_timeframe_for_job"/>
      <w:bookmarkEnd w:id="333"/>
      <w:r>
        <w:t>Establish a suitable timeframe for job completion, taking into</w:t>
      </w:r>
      <w:r>
        <w:rPr>
          <w:spacing w:val="-6"/>
        </w:rPr>
        <w:t xml:space="preserve"> </w:t>
      </w:r>
      <w:r>
        <w:t>account:</w:t>
      </w:r>
    </w:p>
    <w:p w14:paraId="32169B94" w14:textId="77777777" w:rsidR="002E7818" w:rsidRDefault="006E214C">
      <w:pPr>
        <w:pStyle w:val="BodyText"/>
        <w:spacing w:before="117"/>
        <w:ind w:left="190" w:right="782"/>
      </w:pPr>
      <w:bookmarkStart w:id="334" w:name="The_dangers_and_risks_associated_with_th"/>
      <w:bookmarkEnd w:id="334"/>
      <w:r>
        <w:t>The dangers and risks associated with the job and the control barriers in place, which may increase the job time</w:t>
      </w:r>
    </w:p>
    <w:p w14:paraId="32169B95" w14:textId="77777777" w:rsidR="002E7818" w:rsidRDefault="006E214C">
      <w:pPr>
        <w:pStyle w:val="BodyText"/>
        <w:ind w:left="190"/>
      </w:pPr>
      <w:bookmarkStart w:id="335" w:name="Working_hours_and_breaks"/>
      <w:bookmarkEnd w:id="335"/>
      <w:r>
        <w:t>Working hours and breaks</w:t>
      </w:r>
    </w:p>
    <w:p w14:paraId="32169B96" w14:textId="77777777" w:rsidR="002E7818" w:rsidRDefault="006E214C">
      <w:pPr>
        <w:pStyle w:val="BodyText"/>
        <w:ind w:left="190"/>
      </w:pPr>
      <w:bookmarkStart w:id="336" w:name="Critical_points_of_time,_such_as_departu"/>
      <w:bookmarkEnd w:id="336"/>
      <w:r>
        <w:t>Critical points of time, such as departure or arrival</w:t>
      </w:r>
    </w:p>
    <w:p w14:paraId="32169B97" w14:textId="77777777" w:rsidR="002E7818" w:rsidRDefault="006E214C">
      <w:pPr>
        <w:pStyle w:val="ListParagraph"/>
        <w:numPr>
          <w:ilvl w:val="0"/>
          <w:numId w:val="17"/>
        </w:numPr>
        <w:tabs>
          <w:tab w:val="left" w:pos="983"/>
          <w:tab w:val="left" w:pos="984"/>
        </w:tabs>
        <w:ind w:hanging="361"/>
      </w:pPr>
      <w:bookmarkStart w:id="337" w:name="_Maintain_a_good_working_relationship_a"/>
      <w:bookmarkEnd w:id="337"/>
      <w:r>
        <w:t>Maintain a good working relationship and communication with</w:t>
      </w:r>
      <w:r>
        <w:rPr>
          <w:spacing w:val="-10"/>
        </w:rPr>
        <w:t xml:space="preserve"> </w:t>
      </w:r>
      <w:r>
        <w:t>contractors</w:t>
      </w:r>
    </w:p>
    <w:p w14:paraId="32169B98" w14:textId="77777777" w:rsidR="002E7818" w:rsidRDefault="006E214C">
      <w:pPr>
        <w:pStyle w:val="ListParagraph"/>
        <w:numPr>
          <w:ilvl w:val="0"/>
          <w:numId w:val="17"/>
        </w:numPr>
        <w:tabs>
          <w:tab w:val="left" w:pos="983"/>
          <w:tab w:val="left" w:pos="984"/>
        </w:tabs>
        <w:spacing w:before="117"/>
        <w:ind w:hanging="361"/>
      </w:pPr>
      <w:bookmarkStart w:id="338" w:name="_Maintain_a_record_of_the_work_activity"/>
      <w:bookmarkEnd w:id="338"/>
      <w:r>
        <w:t>Maintain a record of the work activity, including times of completion of specific</w:t>
      </w:r>
      <w:r>
        <w:rPr>
          <w:spacing w:val="-20"/>
        </w:rPr>
        <w:t xml:space="preserve"> </w:t>
      </w:r>
      <w:r>
        <w:t>tasks</w:t>
      </w:r>
    </w:p>
    <w:p w14:paraId="32169B99" w14:textId="77777777" w:rsidR="002E7818" w:rsidRDefault="002E7818">
      <w:pPr>
        <w:pStyle w:val="BodyText"/>
        <w:spacing w:before="0"/>
        <w:ind w:left="0"/>
        <w:rPr>
          <w:sz w:val="26"/>
        </w:rPr>
      </w:pPr>
    </w:p>
    <w:p w14:paraId="32169B9A" w14:textId="77777777" w:rsidR="002E7818" w:rsidRDefault="002E7818">
      <w:pPr>
        <w:pStyle w:val="BodyText"/>
        <w:spacing w:before="3"/>
        <w:ind w:left="0"/>
        <w:rPr>
          <w:sz w:val="25"/>
        </w:rPr>
      </w:pPr>
    </w:p>
    <w:p w14:paraId="32169B9B" w14:textId="77777777" w:rsidR="002E7818" w:rsidRDefault="006E214C">
      <w:pPr>
        <w:pStyle w:val="Heading1"/>
        <w:numPr>
          <w:ilvl w:val="2"/>
          <w:numId w:val="31"/>
        </w:numPr>
        <w:tabs>
          <w:tab w:val="left" w:pos="1631"/>
          <w:tab w:val="left" w:pos="1632"/>
        </w:tabs>
        <w:spacing w:before="1"/>
        <w:ind w:hanging="988"/>
      </w:pPr>
      <w:bookmarkStart w:id="339" w:name="4.10.1_Supervision_of_contractors"/>
      <w:bookmarkStart w:id="340" w:name="_bookmark21"/>
      <w:bookmarkEnd w:id="339"/>
      <w:bookmarkEnd w:id="340"/>
      <w:r>
        <w:t>Supervision of</w:t>
      </w:r>
      <w:r>
        <w:rPr>
          <w:spacing w:val="-10"/>
        </w:rPr>
        <w:t xml:space="preserve"> </w:t>
      </w:r>
      <w:r>
        <w:t>contractors</w:t>
      </w:r>
    </w:p>
    <w:p w14:paraId="32169B9C" w14:textId="77777777" w:rsidR="002E7818" w:rsidRDefault="006E214C">
      <w:pPr>
        <w:pStyle w:val="BodyText"/>
        <w:spacing w:before="113"/>
        <w:ind w:left="594" w:right="497"/>
      </w:pPr>
      <w:bookmarkStart w:id="341" w:name="As_using_contractors_to_carry_out_hot_wo"/>
      <w:bookmarkEnd w:id="341"/>
      <w:r>
        <w:t>As using contractors to carry out hot work appears to be a particular source of incidents, including explosions and major ship fires, hot work should always be supervised.</w:t>
      </w:r>
    </w:p>
    <w:p w14:paraId="32169B9D" w14:textId="77777777" w:rsidR="002E7818" w:rsidRDefault="006E214C">
      <w:pPr>
        <w:pStyle w:val="BodyText"/>
        <w:ind w:left="594" w:right="497"/>
      </w:pPr>
      <w:bookmarkStart w:id="342" w:name="It_is_crucial_for_the_safety_of_all_pers"/>
      <w:bookmarkEnd w:id="342"/>
      <w:r>
        <w:t>It is crucial for the safety of all personnel that contractors are supervised while on-board. Their work and working practices must be checked and these checks should include:</w:t>
      </w:r>
    </w:p>
    <w:p w14:paraId="32169B9E" w14:textId="77777777" w:rsidR="002E7818" w:rsidRDefault="006E214C">
      <w:pPr>
        <w:pStyle w:val="ListParagraph"/>
        <w:numPr>
          <w:ilvl w:val="0"/>
          <w:numId w:val="17"/>
        </w:numPr>
        <w:tabs>
          <w:tab w:val="left" w:pos="984"/>
        </w:tabs>
        <w:spacing w:before="122" w:line="237" w:lineRule="auto"/>
        <w:ind w:right="836"/>
        <w:jc w:val="both"/>
      </w:pPr>
      <w:bookmarkStart w:id="343" w:name="_Ensuring_contractors_are_supervised_by"/>
      <w:bookmarkEnd w:id="343"/>
      <w:r>
        <w:t>Ensuring contractors are supervised by a member of the ship’s crew who is aware of his responsibilities</w:t>
      </w:r>
    </w:p>
    <w:p w14:paraId="32169B9F" w14:textId="77777777" w:rsidR="002E7818" w:rsidRDefault="006E214C">
      <w:pPr>
        <w:pStyle w:val="ListParagraph"/>
        <w:numPr>
          <w:ilvl w:val="0"/>
          <w:numId w:val="17"/>
        </w:numPr>
        <w:tabs>
          <w:tab w:val="left" w:pos="984"/>
        </w:tabs>
        <w:spacing w:before="123" w:line="237" w:lineRule="auto"/>
        <w:ind w:right="837"/>
        <w:jc w:val="both"/>
      </w:pPr>
      <w:bookmarkStart w:id="344" w:name="_Ensuring_contractors_are_conducting_th"/>
      <w:bookmarkEnd w:id="344"/>
      <w:r>
        <w:t>Ensuring contractors are conducting their work as per the specific job plan and not deviating without express permission from the on-board</w:t>
      </w:r>
      <w:r>
        <w:rPr>
          <w:spacing w:val="-8"/>
        </w:rPr>
        <w:t xml:space="preserve"> </w:t>
      </w:r>
      <w:r>
        <w:t>supervisor</w:t>
      </w:r>
    </w:p>
    <w:p w14:paraId="32169BA0" w14:textId="77777777" w:rsidR="002E7818" w:rsidRDefault="006E214C">
      <w:pPr>
        <w:pStyle w:val="ListParagraph"/>
        <w:numPr>
          <w:ilvl w:val="0"/>
          <w:numId w:val="17"/>
        </w:numPr>
        <w:tabs>
          <w:tab w:val="left" w:pos="984"/>
        </w:tabs>
        <w:ind w:right="835"/>
        <w:jc w:val="both"/>
      </w:pPr>
      <w:bookmarkStart w:id="345" w:name="_Monitoring_health_and_safety_performan"/>
      <w:bookmarkEnd w:id="345"/>
      <w:r>
        <w:lastRenderedPageBreak/>
        <w:t>Monitoring health and safety performance throughout and ensuring it is consistent with the ship’s procedures; for example, hot work and tank entry procedures, safe lighting and use of safe electrical</w:t>
      </w:r>
      <w:r>
        <w:rPr>
          <w:spacing w:val="-3"/>
        </w:rPr>
        <w:t xml:space="preserve"> </w:t>
      </w:r>
      <w:r>
        <w:t>equipment</w:t>
      </w:r>
    </w:p>
    <w:p w14:paraId="32169BA1" w14:textId="77777777" w:rsidR="002E7818" w:rsidRDefault="006E214C">
      <w:pPr>
        <w:pStyle w:val="ListParagraph"/>
        <w:numPr>
          <w:ilvl w:val="0"/>
          <w:numId w:val="17"/>
        </w:numPr>
        <w:tabs>
          <w:tab w:val="left" w:pos="983"/>
          <w:tab w:val="left" w:pos="984"/>
        </w:tabs>
        <w:spacing w:before="117"/>
        <w:ind w:hanging="361"/>
      </w:pPr>
      <w:bookmarkStart w:id="346" w:name="_Ensuring_contractors_are_using_persona"/>
      <w:bookmarkEnd w:id="346"/>
      <w:r>
        <w:t>Ensuring contractors are using personal protective clothing and</w:t>
      </w:r>
      <w:r>
        <w:rPr>
          <w:spacing w:val="-9"/>
        </w:rPr>
        <w:t xml:space="preserve"> </w:t>
      </w:r>
      <w:r>
        <w:t>equipment</w:t>
      </w:r>
    </w:p>
    <w:p w14:paraId="32169BA2" w14:textId="77777777" w:rsidR="002E7818" w:rsidRDefault="006E214C">
      <w:pPr>
        <w:pStyle w:val="ListParagraph"/>
        <w:numPr>
          <w:ilvl w:val="0"/>
          <w:numId w:val="17"/>
        </w:numPr>
        <w:tabs>
          <w:tab w:val="left" w:pos="983"/>
          <w:tab w:val="left" w:pos="984"/>
        </w:tabs>
        <w:spacing w:before="117"/>
        <w:ind w:right="836"/>
      </w:pPr>
      <w:bookmarkStart w:id="347" w:name="_Ensuring_appropriate_warning_signs_are"/>
      <w:bookmarkEnd w:id="347"/>
      <w:r>
        <w:t>Ensuring</w:t>
      </w:r>
      <w:r>
        <w:rPr>
          <w:spacing w:val="-18"/>
        </w:rPr>
        <w:t xml:space="preserve"> </w:t>
      </w:r>
      <w:r>
        <w:t>appropriate</w:t>
      </w:r>
      <w:r>
        <w:rPr>
          <w:spacing w:val="-19"/>
        </w:rPr>
        <w:t xml:space="preserve"> </w:t>
      </w:r>
      <w:r>
        <w:t>warning</w:t>
      </w:r>
      <w:r>
        <w:rPr>
          <w:spacing w:val="-19"/>
        </w:rPr>
        <w:t xml:space="preserve"> </w:t>
      </w:r>
      <w:r>
        <w:t>signs</w:t>
      </w:r>
      <w:r>
        <w:rPr>
          <w:spacing w:val="-18"/>
        </w:rPr>
        <w:t xml:space="preserve"> </w:t>
      </w:r>
      <w:r>
        <w:t>are</w:t>
      </w:r>
      <w:r>
        <w:rPr>
          <w:spacing w:val="-16"/>
        </w:rPr>
        <w:t xml:space="preserve"> </w:t>
      </w:r>
      <w:r>
        <w:t>posted,</w:t>
      </w:r>
      <w:r>
        <w:rPr>
          <w:spacing w:val="-19"/>
        </w:rPr>
        <w:t xml:space="preserve"> </w:t>
      </w:r>
      <w:r>
        <w:t>for</w:t>
      </w:r>
      <w:r>
        <w:rPr>
          <w:spacing w:val="-18"/>
        </w:rPr>
        <w:t xml:space="preserve"> </w:t>
      </w:r>
      <w:r>
        <w:t>example,</w:t>
      </w:r>
      <w:r>
        <w:rPr>
          <w:spacing w:val="-18"/>
        </w:rPr>
        <w:t xml:space="preserve"> </w:t>
      </w:r>
      <w:r>
        <w:t>no</w:t>
      </w:r>
      <w:r>
        <w:rPr>
          <w:spacing w:val="-19"/>
        </w:rPr>
        <w:t xml:space="preserve"> </w:t>
      </w:r>
      <w:r>
        <w:t>smoking,</w:t>
      </w:r>
      <w:r>
        <w:rPr>
          <w:spacing w:val="-18"/>
        </w:rPr>
        <w:t xml:space="preserve"> </w:t>
      </w:r>
      <w:r>
        <w:t>no</w:t>
      </w:r>
      <w:r>
        <w:rPr>
          <w:spacing w:val="-19"/>
        </w:rPr>
        <w:t xml:space="preserve"> </w:t>
      </w:r>
      <w:r>
        <w:t>naked</w:t>
      </w:r>
      <w:r>
        <w:rPr>
          <w:spacing w:val="-19"/>
        </w:rPr>
        <w:t xml:space="preserve"> </w:t>
      </w:r>
      <w:r>
        <w:t>lights, hazardous area</w:t>
      </w:r>
    </w:p>
    <w:p w14:paraId="32169BA3" w14:textId="77777777" w:rsidR="002E7818" w:rsidRDefault="006E214C">
      <w:pPr>
        <w:pStyle w:val="ListParagraph"/>
        <w:numPr>
          <w:ilvl w:val="0"/>
          <w:numId w:val="17"/>
        </w:numPr>
        <w:tabs>
          <w:tab w:val="left" w:pos="983"/>
          <w:tab w:val="left" w:pos="984"/>
        </w:tabs>
        <w:spacing w:before="118"/>
        <w:ind w:hanging="361"/>
      </w:pPr>
      <w:bookmarkStart w:id="348" w:name="_Ensuring_contractors_are_taking_approp"/>
      <w:bookmarkEnd w:id="348"/>
      <w:r>
        <w:t>Ensuring contractors are taking appropriate rest</w:t>
      </w:r>
      <w:r>
        <w:rPr>
          <w:spacing w:val="-6"/>
        </w:rPr>
        <w:t xml:space="preserve"> </w:t>
      </w:r>
      <w:r>
        <w:t>breaks</w:t>
      </w:r>
    </w:p>
    <w:p w14:paraId="32169BA4" w14:textId="77777777" w:rsidR="002E7818" w:rsidRDefault="006E214C">
      <w:pPr>
        <w:pStyle w:val="ListParagraph"/>
        <w:numPr>
          <w:ilvl w:val="0"/>
          <w:numId w:val="17"/>
        </w:numPr>
        <w:tabs>
          <w:tab w:val="left" w:pos="983"/>
          <w:tab w:val="left" w:pos="984"/>
        </w:tabs>
        <w:spacing w:before="117" w:line="268" w:lineRule="exact"/>
        <w:ind w:hanging="361"/>
      </w:pPr>
      <w:bookmarkStart w:id="349" w:name="_Ensuring_contractors_do_not_use_ship’s"/>
      <w:bookmarkEnd w:id="349"/>
      <w:r>
        <w:t>Ensuring</w:t>
      </w:r>
      <w:r>
        <w:rPr>
          <w:spacing w:val="19"/>
        </w:rPr>
        <w:t xml:space="preserve"> </w:t>
      </w:r>
      <w:r>
        <w:t>contractors</w:t>
      </w:r>
      <w:r>
        <w:rPr>
          <w:spacing w:val="19"/>
        </w:rPr>
        <w:t xml:space="preserve"> </w:t>
      </w:r>
      <w:r>
        <w:t>do</w:t>
      </w:r>
      <w:r>
        <w:rPr>
          <w:spacing w:val="19"/>
        </w:rPr>
        <w:t xml:space="preserve"> </w:t>
      </w:r>
      <w:r>
        <w:t>not</w:t>
      </w:r>
      <w:r>
        <w:rPr>
          <w:spacing w:val="18"/>
        </w:rPr>
        <w:t xml:space="preserve"> </w:t>
      </w:r>
      <w:r>
        <w:t>use</w:t>
      </w:r>
      <w:r>
        <w:rPr>
          <w:spacing w:val="19"/>
        </w:rPr>
        <w:t xml:space="preserve"> </w:t>
      </w:r>
      <w:r>
        <w:t>ship’s</w:t>
      </w:r>
      <w:r>
        <w:rPr>
          <w:spacing w:val="19"/>
        </w:rPr>
        <w:t xml:space="preserve"> </w:t>
      </w:r>
      <w:r>
        <w:t>equipment,</w:t>
      </w:r>
      <w:r>
        <w:rPr>
          <w:spacing w:val="16"/>
        </w:rPr>
        <w:t xml:space="preserve"> </w:t>
      </w:r>
      <w:r>
        <w:t>including</w:t>
      </w:r>
      <w:r>
        <w:rPr>
          <w:spacing w:val="19"/>
        </w:rPr>
        <w:t xml:space="preserve"> </w:t>
      </w:r>
      <w:r>
        <w:t>lifting</w:t>
      </w:r>
      <w:r>
        <w:rPr>
          <w:spacing w:val="19"/>
        </w:rPr>
        <w:t xml:space="preserve"> </w:t>
      </w:r>
      <w:r>
        <w:t>equipment,</w:t>
      </w:r>
      <w:r>
        <w:rPr>
          <w:spacing w:val="17"/>
        </w:rPr>
        <w:t xml:space="preserve"> </w:t>
      </w:r>
      <w:r>
        <w:t>without</w:t>
      </w:r>
    </w:p>
    <w:p w14:paraId="32169BA5" w14:textId="77777777" w:rsidR="002E7818" w:rsidRDefault="006E214C">
      <w:pPr>
        <w:pStyle w:val="BodyText"/>
        <w:spacing w:before="0" w:line="264" w:lineRule="exact"/>
      </w:pPr>
      <w:r>
        <w:t>authorization</w:t>
      </w:r>
    </w:p>
    <w:p w14:paraId="32169BA7" w14:textId="77777777" w:rsidR="002E7818" w:rsidRDefault="006E214C">
      <w:pPr>
        <w:pStyle w:val="ListParagraph"/>
        <w:numPr>
          <w:ilvl w:val="0"/>
          <w:numId w:val="17"/>
        </w:numPr>
        <w:tabs>
          <w:tab w:val="left" w:pos="984"/>
        </w:tabs>
        <w:spacing w:before="73" w:line="237" w:lineRule="auto"/>
        <w:ind w:right="837"/>
        <w:jc w:val="both"/>
      </w:pPr>
      <w:bookmarkStart w:id="350" w:name="_Informing_contractors_of_any_other_wor"/>
      <w:bookmarkEnd w:id="350"/>
      <w:r>
        <w:t>Informing contractors of any other work being carried out on-board that may pose additional risks to their safety or have an impact on their</w:t>
      </w:r>
      <w:r>
        <w:rPr>
          <w:spacing w:val="-10"/>
        </w:rPr>
        <w:t xml:space="preserve"> </w:t>
      </w:r>
      <w:r>
        <w:t>tasks</w:t>
      </w:r>
    </w:p>
    <w:p w14:paraId="32169BA8" w14:textId="77777777" w:rsidR="002E7818" w:rsidRDefault="006E214C">
      <w:pPr>
        <w:pStyle w:val="ListParagraph"/>
        <w:numPr>
          <w:ilvl w:val="0"/>
          <w:numId w:val="17"/>
        </w:numPr>
        <w:tabs>
          <w:tab w:val="left" w:pos="984"/>
        </w:tabs>
        <w:spacing w:before="122" w:line="237" w:lineRule="auto"/>
        <w:ind w:right="838"/>
        <w:jc w:val="both"/>
      </w:pPr>
      <w:bookmarkStart w:id="351" w:name="_Ensuring_that_in_the_event_of_a_near-m"/>
      <w:bookmarkEnd w:id="351"/>
      <w:r>
        <w:t>Ensuring that in the event of a near-miss or an accident</w:t>
      </w:r>
      <w:r>
        <w:rPr>
          <w:spacing w:val="-50"/>
        </w:rPr>
        <w:t xml:space="preserve"> </w:t>
      </w:r>
      <w:r>
        <w:t>involving a contractor, evidence including photographs and documents, is taken and</w:t>
      </w:r>
      <w:r>
        <w:rPr>
          <w:spacing w:val="-6"/>
        </w:rPr>
        <w:t xml:space="preserve"> </w:t>
      </w:r>
      <w:r>
        <w:t>retained</w:t>
      </w:r>
    </w:p>
    <w:p w14:paraId="32169BA9" w14:textId="77777777" w:rsidR="002E7818" w:rsidRDefault="006E214C">
      <w:pPr>
        <w:pStyle w:val="ListParagraph"/>
        <w:numPr>
          <w:ilvl w:val="0"/>
          <w:numId w:val="17"/>
        </w:numPr>
        <w:tabs>
          <w:tab w:val="left" w:pos="984"/>
        </w:tabs>
        <w:spacing w:before="123" w:line="237" w:lineRule="auto"/>
        <w:ind w:right="839"/>
        <w:jc w:val="both"/>
      </w:pPr>
      <w:bookmarkStart w:id="352" w:name="_Ensuring_that_if_the_work_is_carried_o"/>
      <w:bookmarkEnd w:id="352"/>
      <w:r>
        <w:t>Ensuring that if the work is carried out over one day or more, a meeting is held before recommencing work to review progress from the previous day and initiate a new risk assessment and permit to work, taking into account any new</w:t>
      </w:r>
      <w:r>
        <w:rPr>
          <w:spacing w:val="-13"/>
        </w:rPr>
        <w:t xml:space="preserve"> </w:t>
      </w:r>
      <w:r>
        <w:t>risks</w:t>
      </w:r>
    </w:p>
    <w:p w14:paraId="32169BAA" w14:textId="77777777" w:rsidR="002E7818" w:rsidRDefault="006E214C">
      <w:pPr>
        <w:pStyle w:val="ListParagraph"/>
        <w:numPr>
          <w:ilvl w:val="0"/>
          <w:numId w:val="17"/>
        </w:numPr>
        <w:tabs>
          <w:tab w:val="left" w:pos="984"/>
        </w:tabs>
        <w:spacing w:before="126" w:line="237" w:lineRule="auto"/>
        <w:ind w:right="841"/>
        <w:jc w:val="both"/>
      </w:pPr>
      <w:bookmarkStart w:id="353" w:name="_Ensuring_that_contractors_are_included"/>
      <w:bookmarkEnd w:id="353"/>
      <w:r>
        <w:t>Ensuring that contractors are included in the daily work meetings, particularly in a busy repair period or a dry</w:t>
      </w:r>
      <w:r>
        <w:rPr>
          <w:spacing w:val="-3"/>
        </w:rPr>
        <w:t xml:space="preserve"> </w:t>
      </w:r>
      <w:r>
        <w:t>docking.</w:t>
      </w:r>
    </w:p>
    <w:p w14:paraId="32169BAB" w14:textId="635996CF" w:rsidR="002E7818" w:rsidRDefault="006E214C">
      <w:pPr>
        <w:pStyle w:val="BodyText"/>
        <w:spacing w:before="119"/>
        <w:ind w:left="190" w:right="838"/>
        <w:jc w:val="both"/>
      </w:pPr>
      <w:bookmarkStart w:id="354" w:name="Ensuring_that_contractors_are_familiariz"/>
      <w:bookmarkEnd w:id="354"/>
      <w:r>
        <w:t>Ensuring</w:t>
      </w:r>
      <w:r>
        <w:rPr>
          <w:spacing w:val="-16"/>
        </w:rPr>
        <w:t xml:space="preserve"> </w:t>
      </w:r>
      <w:r>
        <w:t>that</w:t>
      </w:r>
      <w:r>
        <w:rPr>
          <w:spacing w:val="-15"/>
        </w:rPr>
        <w:t xml:space="preserve"> </w:t>
      </w:r>
      <w:r>
        <w:t>contractors</w:t>
      </w:r>
      <w:r>
        <w:rPr>
          <w:spacing w:val="-13"/>
        </w:rPr>
        <w:t xml:space="preserve"> </w:t>
      </w:r>
      <w:r>
        <w:t>are</w:t>
      </w:r>
      <w:r>
        <w:rPr>
          <w:spacing w:val="-14"/>
        </w:rPr>
        <w:t xml:space="preserve"> </w:t>
      </w:r>
      <w:r>
        <w:t>familiarized</w:t>
      </w:r>
      <w:r>
        <w:rPr>
          <w:spacing w:val="-14"/>
        </w:rPr>
        <w:t xml:space="preserve"> </w:t>
      </w:r>
      <w:r>
        <w:t>with</w:t>
      </w:r>
      <w:r>
        <w:rPr>
          <w:spacing w:val="-13"/>
        </w:rPr>
        <w:t xml:space="preserve"> </w:t>
      </w:r>
      <w:r>
        <w:t>company’s</w:t>
      </w:r>
      <w:r>
        <w:rPr>
          <w:spacing w:val="-15"/>
        </w:rPr>
        <w:t xml:space="preserve"> </w:t>
      </w:r>
      <w:r>
        <w:t>cyber</w:t>
      </w:r>
      <w:r>
        <w:rPr>
          <w:spacing w:val="-15"/>
        </w:rPr>
        <w:t xml:space="preserve"> </w:t>
      </w:r>
      <w:r>
        <w:t>security</w:t>
      </w:r>
      <w:r>
        <w:rPr>
          <w:spacing w:val="-15"/>
        </w:rPr>
        <w:t xml:space="preserve"> </w:t>
      </w:r>
      <w:r>
        <w:t>policies. Particular emphasis to be laid on prohibition of use of portable drives or hard discs in USB ports, vessel’s WI-FI regulations and media</w:t>
      </w:r>
      <w:r>
        <w:rPr>
          <w:spacing w:val="-8"/>
        </w:rPr>
        <w:t xml:space="preserve"> </w:t>
      </w:r>
      <w:r>
        <w:t>policies.</w:t>
      </w:r>
    </w:p>
    <w:p w14:paraId="32169BAC" w14:textId="77777777" w:rsidR="002E7818" w:rsidRDefault="002E7818">
      <w:pPr>
        <w:pStyle w:val="BodyText"/>
        <w:spacing w:before="0"/>
        <w:ind w:left="0"/>
        <w:rPr>
          <w:sz w:val="26"/>
        </w:rPr>
      </w:pPr>
    </w:p>
    <w:p w14:paraId="32169BAD" w14:textId="77777777" w:rsidR="002E7818" w:rsidRDefault="002E7818">
      <w:pPr>
        <w:pStyle w:val="BodyText"/>
        <w:spacing w:before="10"/>
        <w:ind w:left="0"/>
        <w:rPr>
          <w:sz w:val="25"/>
        </w:rPr>
      </w:pPr>
    </w:p>
    <w:p w14:paraId="32169BAE" w14:textId="77777777" w:rsidR="002E7818" w:rsidRDefault="006E214C">
      <w:pPr>
        <w:pStyle w:val="Heading1"/>
        <w:numPr>
          <w:ilvl w:val="2"/>
          <w:numId w:val="31"/>
        </w:numPr>
        <w:tabs>
          <w:tab w:val="left" w:pos="1631"/>
          <w:tab w:val="left" w:pos="1632"/>
        </w:tabs>
        <w:ind w:hanging="988"/>
      </w:pPr>
      <w:bookmarkStart w:id="355" w:name="4.10.2_Completion_of_contractors’_work"/>
      <w:bookmarkStart w:id="356" w:name="_bookmark22"/>
      <w:bookmarkEnd w:id="355"/>
      <w:bookmarkEnd w:id="356"/>
      <w:r>
        <w:t>Completion of contractors’</w:t>
      </w:r>
      <w:r>
        <w:rPr>
          <w:spacing w:val="-16"/>
        </w:rPr>
        <w:t xml:space="preserve"> </w:t>
      </w:r>
      <w:r>
        <w:t>work</w:t>
      </w:r>
    </w:p>
    <w:p w14:paraId="32169BAF" w14:textId="77777777" w:rsidR="002E7818" w:rsidRDefault="006E214C">
      <w:pPr>
        <w:pStyle w:val="ListParagraph"/>
        <w:numPr>
          <w:ilvl w:val="0"/>
          <w:numId w:val="17"/>
        </w:numPr>
        <w:tabs>
          <w:tab w:val="left" w:pos="983"/>
          <w:tab w:val="left" w:pos="984"/>
        </w:tabs>
        <w:spacing w:before="113"/>
        <w:ind w:hanging="361"/>
      </w:pPr>
      <w:bookmarkStart w:id="357" w:name="_Upon_completion,_review_the_job_and_it"/>
      <w:bookmarkEnd w:id="357"/>
      <w:r>
        <w:t>Upon completion, review the job and its</w:t>
      </w:r>
      <w:r>
        <w:rPr>
          <w:spacing w:val="-5"/>
        </w:rPr>
        <w:t xml:space="preserve"> </w:t>
      </w:r>
      <w:r>
        <w:t>quality</w:t>
      </w:r>
    </w:p>
    <w:p w14:paraId="32169BB0" w14:textId="77777777" w:rsidR="002E7818" w:rsidRDefault="006E214C">
      <w:pPr>
        <w:pStyle w:val="ListParagraph"/>
        <w:numPr>
          <w:ilvl w:val="0"/>
          <w:numId w:val="17"/>
        </w:numPr>
        <w:tabs>
          <w:tab w:val="left" w:pos="983"/>
          <w:tab w:val="left" w:pos="984"/>
        </w:tabs>
        <w:spacing w:before="117"/>
        <w:ind w:hanging="361"/>
      </w:pPr>
      <w:bookmarkStart w:id="358" w:name="_does_it_meet_the_desired_outcome"/>
      <w:bookmarkEnd w:id="358"/>
      <w:r>
        <w:t>does it meet the desired</w:t>
      </w:r>
      <w:r>
        <w:rPr>
          <w:spacing w:val="-5"/>
        </w:rPr>
        <w:t xml:space="preserve"> </w:t>
      </w:r>
      <w:r>
        <w:t>outcome</w:t>
      </w:r>
    </w:p>
    <w:p w14:paraId="32169BB1" w14:textId="77777777" w:rsidR="002E7818" w:rsidRDefault="006E214C">
      <w:pPr>
        <w:pStyle w:val="ListParagraph"/>
        <w:numPr>
          <w:ilvl w:val="0"/>
          <w:numId w:val="17"/>
        </w:numPr>
        <w:tabs>
          <w:tab w:val="left" w:pos="983"/>
          <w:tab w:val="left" w:pos="984"/>
        </w:tabs>
        <w:spacing w:line="237" w:lineRule="auto"/>
        <w:ind w:right="835"/>
      </w:pPr>
      <w:bookmarkStart w:id="359" w:name="_is_testing,_with_the_contractors’_or_s"/>
      <w:bookmarkEnd w:id="359"/>
      <w:r>
        <w:t>is</w:t>
      </w:r>
      <w:r>
        <w:rPr>
          <w:spacing w:val="-14"/>
        </w:rPr>
        <w:t xml:space="preserve"> </w:t>
      </w:r>
      <w:r>
        <w:t>testing,</w:t>
      </w:r>
      <w:r>
        <w:rPr>
          <w:spacing w:val="-13"/>
        </w:rPr>
        <w:t xml:space="preserve"> </w:t>
      </w:r>
      <w:r>
        <w:t>with</w:t>
      </w:r>
      <w:r>
        <w:rPr>
          <w:spacing w:val="-14"/>
        </w:rPr>
        <w:t xml:space="preserve"> </w:t>
      </w:r>
      <w:r>
        <w:t>the</w:t>
      </w:r>
      <w:r>
        <w:rPr>
          <w:spacing w:val="-13"/>
        </w:rPr>
        <w:t xml:space="preserve"> </w:t>
      </w:r>
      <w:r>
        <w:t>contractors’</w:t>
      </w:r>
      <w:r>
        <w:rPr>
          <w:spacing w:val="-13"/>
        </w:rPr>
        <w:t xml:space="preserve"> </w:t>
      </w:r>
      <w:r>
        <w:t>or</w:t>
      </w:r>
      <w:r>
        <w:rPr>
          <w:spacing w:val="-13"/>
        </w:rPr>
        <w:t xml:space="preserve"> </w:t>
      </w:r>
      <w:r>
        <w:t>ship’s</w:t>
      </w:r>
      <w:r>
        <w:rPr>
          <w:spacing w:val="-13"/>
        </w:rPr>
        <w:t xml:space="preserve"> </w:t>
      </w:r>
      <w:r>
        <w:t>personnel</w:t>
      </w:r>
      <w:r>
        <w:rPr>
          <w:spacing w:val="-13"/>
        </w:rPr>
        <w:t xml:space="preserve"> </w:t>
      </w:r>
      <w:r>
        <w:t>in</w:t>
      </w:r>
      <w:r>
        <w:rPr>
          <w:spacing w:val="-14"/>
        </w:rPr>
        <w:t xml:space="preserve"> </w:t>
      </w:r>
      <w:r>
        <w:t>attendance,</w:t>
      </w:r>
      <w:r>
        <w:rPr>
          <w:spacing w:val="-14"/>
        </w:rPr>
        <w:t xml:space="preserve"> </w:t>
      </w:r>
      <w:r>
        <w:t>necessary</w:t>
      </w:r>
      <w:r>
        <w:rPr>
          <w:spacing w:val="-14"/>
        </w:rPr>
        <w:t xml:space="preserve"> </w:t>
      </w:r>
      <w:r>
        <w:t>to</w:t>
      </w:r>
      <w:r>
        <w:rPr>
          <w:spacing w:val="-13"/>
        </w:rPr>
        <w:t xml:space="preserve"> </w:t>
      </w:r>
      <w:r>
        <w:t>check</w:t>
      </w:r>
      <w:r>
        <w:rPr>
          <w:spacing w:val="-13"/>
        </w:rPr>
        <w:t xml:space="preserve"> </w:t>
      </w:r>
      <w:r>
        <w:t>that the task is completed and</w:t>
      </w:r>
      <w:r>
        <w:rPr>
          <w:spacing w:val="-3"/>
        </w:rPr>
        <w:t xml:space="preserve"> </w:t>
      </w:r>
      <w:r>
        <w:t>satisfactory</w:t>
      </w:r>
    </w:p>
    <w:p w14:paraId="32169BB2" w14:textId="77777777" w:rsidR="002E7818" w:rsidRDefault="006E214C">
      <w:pPr>
        <w:pStyle w:val="ListParagraph"/>
        <w:numPr>
          <w:ilvl w:val="0"/>
          <w:numId w:val="17"/>
        </w:numPr>
        <w:tabs>
          <w:tab w:val="left" w:pos="983"/>
          <w:tab w:val="left" w:pos="984"/>
        </w:tabs>
        <w:ind w:hanging="361"/>
      </w:pPr>
      <w:bookmarkStart w:id="360" w:name="_was_the_job_conducted_in_a_safe_and_co"/>
      <w:bookmarkEnd w:id="360"/>
      <w:r>
        <w:t>was the job conducted in a safe and competent manner by the</w:t>
      </w:r>
      <w:r>
        <w:rPr>
          <w:spacing w:val="-11"/>
        </w:rPr>
        <w:t xml:space="preserve"> </w:t>
      </w:r>
      <w:r>
        <w:t>contractors</w:t>
      </w:r>
    </w:p>
    <w:p w14:paraId="32169BB3" w14:textId="77777777" w:rsidR="002E7818" w:rsidRDefault="006E214C">
      <w:pPr>
        <w:pStyle w:val="ListParagraph"/>
        <w:numPr>
          <w:ilvl w:val="0"/>
          <w:numId w:val="17"/>
        </w:numPr>
        <w:tabs>
          <w:tab w:val="left" w:pos="983"/>
          <w:tab w:val="left" w:pos="984"/>
        </w:tabs>
        <w:spacing w:before="119" w:line="237" w:lineRule="auto"/>
        <w:ind w:right="834"/>
      </w:pPr>
      <w:bookmarkStart w:id="361" w:name="_are_the_contractors_and_subcontractors"/>
      <w:bookmarkEnd w:id="361"/>
      <w:r>
        <w:t>are the contractors and subcontractors satisfied with the work done and the on-board procedures</w:t>
      </w:r>
    </w:p>
    <w:p w14:paraId="32169BB4" w14:textId="77777777" w:rsidR="002E7818" w:rsidRDefault="006E214C">
      <w:pPr>
        <w:pStyle w:val="ListParagraph"/>
        <w:numPr>
          <w:ilvl w:val="0"/>
          <w:numId w:val="17"/>
        </w:numPr>
        <w:tabs>
          <w:tab w:val="left" w:pos="983"/>
          <w:tab w:val="left" w:pos="984"/>
        </w:tabs>
        <w:spacing w:before="121"/>
        <w:ind w:hanging="361"/>
      </w:pPr>
      <w:bookmarkStart w:id="362" w:name="_Check_that_the_work_area_has_been_left"/>
      <w:bookmarkEnd w:id="362"/>
      <w:r>
        <w:t>Check that the work area has been left in a safe, clean and operational</w:t>
      </w:r>
      <w:r>
        <w:rPr>
          <w:spacing w:val="-13"/>
        </w:rPr>
        <w:t xml:space="preserve"> </w:t>
      </w:r>
      <w:r>
        <w:t>condition</w:t>
      </w:r>
    </w:p>
    <w:p w14:paraId="32169BB5" w14:textId="77777777" w:rsidR="002E7818" w:rsidRDefault="006E214C">
      <w:pPr>
        <w:pStyle w:val="ListParagraph"/>
        <w:numPr>
          <w:ilvl w:val="0"/>
          <w:numId w:val="17"/>
        </w:numPr>
        <w:tabs>
          <w:tab w:val="left" w:pos="983"/>
          <w:tab w:val="left" w:pos="984"/>
        </w:tabs>
        <w:spacing w:before="119" w:line="237" w:lineRule="auto"/>
        <w:ind w:right="841"/>
      </w:pPr>
      <w:bookmarkStart w:id="363" w:name="_Consider_establishing_an_approved_list"/>
      <w:bookmarkEnd w:id="363"/>
      <w:r>
        <w:t>Consider establishing an approved list of contractors for future reference, based on the assessment of the contracting company, quality of work and safety</w:t>
      </w:r>
      <w:r>
        <w:rPr>
          <w:spacing w:val="-20"/>
        </w:rPr>
        <w:t xml:space="preserve"> </w:t>
      </w:r>
      <w:r>
        <w:t>performance.</w:t>
      </w:r>
    </w:p>
    <w:p w14:paraId="32169BB6" w14:textId="77777777" w:rsidR="002E7818" w:rsidRDefault="006E214C">
      <w:pPr>
        <w:pStyle w:val="BodyText"/>
        <w:ind w:left="594" w:right="497"/>
      </w:pPr>
      <w:bookmarkStart w:id="364" w:name="Always_check_the_work_when_completed_and"/>
      <w:bookmarkEnd w:id="364"/>
      <w:r>
        <w:t>Always</w:t>
      </w:r>
      <w:r>
        <w:rPr>
          <w:spacing w:val="-13"/>
        </w:rPr>
        <w:t xml:space="preserve"> </w:t>
      </w:r>
      <w:r>
        <w:t>check</w:t>
      </w:r>
      <w:r>
        <w:rPr>
          <w:spacing w:val="-14"/>
        </w:rPr>
        <w:t xml:space="preserve"> </w:t>
      </w:r>
      <w:r>
        <w:t>the</w:t>
      </w:r>
      <w:r>
        <w:rPr>
          <w:spacing w:val="-13"/>
        </w:rPr>
        <w:t xml:space="preserve"> </w:t>
      </w:r>
      <w:r>
        <w:t>work</w:t>
      </w:r>
      <w:r>
        <w:rPr>
          <w:spacing w:val="-12"/>
        </w:rPr>
        <w:t xml:space="preserve"> </w:t>
      </w:r>
      <w:r>
        <w:t>when</w:t>
      </w:r>
      <w:r>
        <w:rPr>
          <w:spacing w:val="-13"/>
        </w:rPr>
        <w:t xml:space="preserve"> </w:t>
      </w:r>
      <w:r>
        <w:t>completed</w:t>
      </w:r>
      <w:r>
        <w:rPr>
          <w:spacing w:val="-12"/>
        </w:rPr>
        <w:t xml:space="preserve"> </w:t>
      </w:r>
      <w:r>
        <w:t>and</w:t>
      </w:r>
      <w:r>
        <w:rPr>
          <w:spacing w:val="-12"/>
        </w:rPr>
        <w:t xml:space="preserve"> </w:t>
      </w:r>
      <w:r>
        <w:t>test</w:t>
      </w:r>
      <w:r>
        <w:rPr>
          <w:spacing w:val="-14"/>
        </w:rPr>
        <w:t xml:space="preserve"> </w:t>
      </w:r>
      <w:r>
        <w:t>if</w:t>
      </w:r>
      <w:r>
        <w:rPr>
          <w:spacing w:val="-11"/>
        </w:rPr>
        <w:t xml:space="preserve"> </w:t>
      </w:r>
      <w:r>
        <w:t>necessary;</w:t>
      </w:r>
      <w:r>
        <w:rPr>
          <w:spacing w:val="-13"/>
        </w:rPr>
        <w:t xml:space="preserve"> </w:t>
      </w:r>
      <w:r>
        <w:t>never</w:t>
      </w:r>
      <w:r>
        <w:rPr>
          <w:spacing w:val="-13"/>
        </w:rPr>
        <w:t xml:space="preserve"> </w:t>
      </w:r>
      <w:r>
        <w:t>assume</w:t>
      </w:r>
      <w:r>
        <w:rPr>
          <w:spacing w:val="-11"/>
        </w:rPr>
        <w:t xml:space="preserve"> </w:t>
      </w:r>
      <w:r>
        <w:t>that</w:t>
      </w:r>
      <w:r>
        <w:rPr>
          <w:spacing w:val="-13"/>
        </w:rPr>
        <w:t xml:space="preserve"> </w:t>
      </w:r>
      <w:r>
        <w:t>the</w:t>
      </w:r>
      <w:r>
        <w:rPr>
          <w:spacing w:val="-13"/>
        </w:rPr>
        <w:t xml:space="preserve"> </w:t>
      </w:r>
      <w:r>
        <w:t>contractor has left the job in a safe and operational</w:t>
      </w:r>
      <w:r>
        <w:rPr>
          <w:spacing w:val="-8"/>
        </w:rPr>
        <w:t xml:space="preserve"> </w:t>
      </w:r>
      <w:r>
        <w:t>condition.</w:t>
      </w:r>
    </w:p>
    <w:p w14:paraId="32169BB7" w14:textId="147EC803" w:rsidR="002E7818" w:rsidRDefault="006E214C">
      <w:pPr>
        <w:pStyle w:val="BodyText"/>
        <w:spacing w:line="348" w:lineRule="auto"/>
        <w:ind w:left="594" w:right="782"/>
      </w:pPr>
      <w:bookmarkStart w:id="365" w:name="Contractor_checklist_TSM_090G_to_be_comp"/>
      <w:bookmarkEnd w:id="365"/>
      <w:r>
        <w:t xml:space="preserve">Contractor checklist </w:t>
      </w:r>
      <w:r w:rsidR="007D5A99">
        <w:t>HSSEQ-14</w:t>
      </w:r>
      <w:r>
        <w:t xml:space="preserve"> to be completed for every contractor prior commencing work</w:t>
      </w:r>
      <w:bookmarkStart w:id="366" w:name="All_work_must_be_accompanied_by_prior_is"/>
      <w:bookmarkEnd w:id="366"/>
      <w:r>
        <w:t xml:space="preserve"> All work must be accompanied by prior issuance of a Work Permit.</w:t>
      </w:r>
    </w:p>
    <w:p w14:paraId="32169BB8" w14:textId="65D5CA73" w:rsidR="002E7818" w:rsidRDefault="006E214C">
      <w:pPr>
        <w:pStyle w:val="BodyText"/>
        <w:spacing w:before="2"/>
        <w:ind w:left="594" w:right="497"/>
      </w:pPr>
      <w:bookmarkStart w:id="367" w:name="Indemnity_Letter_Form_TSM_040_shall_be_c"/>
      <w:bookmarkEnd w:id="367"/>
      <w:r>
        <w:t>Indemnity</w:t>
      </w:r>
      <w:r>
        <w:rPr>
          <w:spacing w:val="-12"/>
        </w:rPr>
        <w:t xml:space="preserve"> </w:t>
      </w:r>
      <w:r>
        <w:t>Letter</w:t>
      </w:r>
      <w:r>
        <w:rPr>
          <w:spacing w:val="-11"/>
        </w:rPr>
        <w:t xml:space="preserve"> </w:t>
      </w:r>
      <w:r>
        <w:t>Form</w:t>
      </w:r>
      <w:r>
        <w:rPr>
          <w:spacing w:val="-11"/>
        </w:rPr>
        <w:t xml:space="preserve"> </w:t>
      </w:r>
      <w:r w:rsidR="007D5A99">
        <w:t>A25</w:t>
      </w:r>
      <w:r>
        <w:rPr>
          <w:spacing w:val="-11"/>
        </w:rPr>
        <w:t xml:space="preserve"> </w:t>
      </w:r>
      <w:r>
        <w:t>shall</w:t>
      </w:r>
      <w:r>
        <w:rPr>
          <w:spacing w:val="-9"/>
        </w:rPr>
        <w:t xml:space="preserve"> </w:t>
      </w:r>
      <w:r>
        <w:t>be</w:t>
      </w:r>
      <w:r>
        <w:rPr>
          <w:spacing w:val="-10"/>
        </w:rPr>
        <w:t xml:space="preserve"> </w:t>
      </w:r>
      <w:r>
        <w:t>completed</w:t>
      </w:r>
      <w:r>
        <w:rPr>
          <w:spacing w:val="-12"/>
        </w:rPr>
        <w:t xml:space="preserve"> </w:t>
      </w:r>
      <w:r>
        <w:t>for</w:t>
      </w:r>
      <w:r>
        <w:rPr>
          <w:spacing w:val="-11"/>
        </w:rPr>
        <w:t xml:space="preserve"> </w:t>
      </w:r>
      <w:r>
        <w:t>each</w:t>
      </w:r>
      <w:r>
        <w:rPr>
          <w:spacing w:val="-9"/>
        </w:rPr>
        <w:t xml:space="preserve"> </w:t>
      </w:r>
      <w:r>
        <w:t>contractor</w:t>
      </w:r>
      <w:r>
        <w:rPr>
          <w:spacing w:val="-10"/>
        </w:rPr>
        <w:t xml:space="preserve"> </w:t>
      </w:r>
      <w:r>
        <w:t>prior</w:t>
      </w:r>
      <w:r>
        <w:rPr>
          <w:spacing w:val="-11"/>
        </w:rPr>
        <w:t xml:space="preserve"> </w:t>
      </w:r>
      <w:r>
        <w:t>to</w:t>
      </w:r>
      <w:r>
        <w:rPr>
          <w:spacing w:val="-12"/>
        </w:rPr>
        <w:t xml:space="preserve"> </w:t>
      </w:r>
      <w:r>
        <w:t>commencement of assigned work</w:t>
      </w:r>
      <w:r>
        <w:rPr>
          <w:spacing w:val="-1"/>
        </w:rPr>
        <w:t xml:space="preserve"> </w:t>
      </w:r>
      <w:r>
        <w:t>tasks.</w:t>
      </w:r>
    </w:p>
    <w:p w14:paraId="36F1130B" w14:textId="55C49630" w:rsidR="000113EE" w:rsidRDefault="00000000">
      <w:pPr>
        <w:pStyle w:val="BodyText"/>
        <w:spacing w:before="2"/>
        <w:ind w:left="594" w:right="497"/>
      </w:pPr>
      <w:r>
        <w:lastRenderedPageBreak/>
        <w:pict w14:anchorId="3216A04D">
          <v:shape id="_x0000_s2212" type="#_x0000_t202" style="position:absolute;left:0;text-align:left;margin-left:80.15pt;margin-top:-3.05pt;width:483.1pt;height:40.75pt;z-index:-251641856;mso-wrap-distance-left:0;mso-wrap-distance-right:0;mso-position-horizontal-relative:page" filled="f" strokecolor="#2c4079" strokeweight="2.22pt">
            <v:textbox inset="0,0,0,0">
              <w:txbxContent>
                <w:p w14:paraId="3216A0BA" w14:textId="77777777" w:rsidR="002E7818" w:rsidRDefault="006E214C">
                  <w:pPr>
                    <w:pStyle w:val="BodyText"/>
                    <w:spacing w:before="20"/>
                    <w:ind w:left="29"/>
                  </w:pPr>
                  <w:r>
                    <w:rPr>
                      <w:color w:val="2C4079"/>
                    </w:rPr>
                    <w:t>Note:</w:t>
                  </w:r>
                </w:p>
                <w:p w14:paraId="3216A0BB" w14:textId="77777777" w:rsidR="002E7818" w:rsidRDefault="006E214C">
                  <w:pPr>
                    <w:pStyle w:val="BodyText"/>
                    <w:spacing w:before="160"/>
                    <w:ind w:left="29"/>
                  </w:pPr>
                  <w:bookmarkStart w:id="368" w:name="Reference_shall_be_made_to_ISGOTT_sectio"/>
                  <w:bookmarkEnd w:id="368"/>
                  <w:r>
                    <w:rPr>
                      <w:color w:val="2C4079"/>
                    </w:rPr>
                    <w:t>Reference shall be made to ISGOTT section 9.7.</w:t>
                  </w:r>
                </w:p>
              </w:txbxContent>
            </v:textbox>
            <w10:wrap type="topAndBottom" anchorx="page"/>
          </v:shape>
        </w:pict>
      </w:r>
    </w:p>
    <w:p w14:paraId="32169BB9" w14:textId="77777777" w:rsidR="002E7818" w:rsidRDefault="002E7818">
      <w:pPr>
        <w:pStyle w:val="BodyText"/>
        <w:spacing w:before="2"/>
        <w:ind w:left="0"/>
        <w:rPr>
          <w:sz w:val="9"/>
        </w:rPr>
      </w:pPr>
    </w:p>
    <w:p w14:paraId="32169BBA" w14:textId="77777777" w:rsidR="002E7818" w:rsidRDefault="006E214C">
      <w:pPr>
        <w:pStyle w:val="Heading2"/>
        <w:numPr>
          <w:ilvl w:val="1"/>
          <w:numId w:val="31"/>
        </w:numPr>
        <w:tabs>
          <w:tab w:val="left" w:pos="768"/>
        </w:tabs>
        <w:spacing w:before="100"/>
        <w:ind w:hanging="578"/>
        <w:jc w:val="both"/>
      </w:pPr>
      <w:bookmarkStart w:id="369" w:name="4.11_Use_of_non-intrinsically_safe_camer"/>
      <w:bookmarkStart w:id="370" w:name="_bookmark23"/>
      <w:bookmarkEnd w:id="369"/>
      <w:bookmarkEnd w:id="370"/>
      <w:r>
        <w:t>Use of non-intrinsically safe camera on</w:t>
      </w:r>
      <w:r>
        <w:rPr>
          <w:spacing w:val="-3"/>
        </w:rPr>
        <w:t xml:space="preserve"> </w:t>
      </w:r>
      <w:r>
        <w:t>tankers</w:t>
      </w:r>
    </w:p>
    <w:p w14:paraId="32169BBB" w14:textId="77777777" w:rsidR="002E7818" w:rsidRDefault="006E214C">
      <w:pPr>
        <w:pStyle w:val="ListParagraph"/>
        <w:numPr>
          <w:ilvl w:val="0"/>
          <w:numId w:val="16"/>
        </w:numPr>
        <w:tabs>
          <w:tab w:val="left" w:pos="984"/>
        </w:tabs>
        <w:spacing w:before="122" w:line="237" w:lineRule="auto"/>
        <w:ind w:right="838"/>
        <w:jc w:val="both"/>
      </w:pPr>
      <w:bookmarkStart w:id="371" w:name="_Non-intrinsically_safe_cameras_(on_tan"/>
      <w:bookmarkEnd w:id="371"/>
      <w:r>
        <w:t>Non-intrinsically safe cameras (on tankers) are normally allowed to be used only inside accommodation areas and inside engine</w:t>
      </w:r>
      <w:r>
        <w:rPr>
          <w:spacing w:val="-6"/>
        </w:rPr>
        <w:t xml:space="preserve"> </w:t>
      </w:r>
      <w:r>
        <w:t>room</w:t>
      </w:r>
    </w:p>
    <w:p w14:paraId="32169BBC" w14:textId="4410A307" w:rsidR="002E7818" w:rsidRDefault="006E214C">
      <w:pPr>
        <w:pStyle w:val="ListParagraph"/>
        <w:numPr>
          <w:ilvl w:val="0"/>
          <w:numId w:val="16"/>
        </w:numPr>
        <w:tabs>
          <w:tab w:val="left" w:pos="984"/>
        </w:tabs>
        <w:ind w:right="834"/>
        <w:jc w:val="both"/>
      </w:pPr>
      <w:bookmarkStart w:id="372" w:name="_Company_may_allow_use_of_non-intrinsic"/>
      <w:bookmarkEnd w:id="372"/>
      <w:r>
        <w:t xml:space="preserve">Company may allow use of non-intrinsically safe camera outside these areas on a case- to-case basis provided company approval is obtained and all requirements of Permit to work form </w:t>
      </w:r>
      <w:r w:rsidR="00580569">
        <w:t>HSSEQ-45</w:t>
      </w:r>
      <w:r>
        <w:t xml:space="preserve"> are strictly complied</w:t>
      </w:r>
      <w:r>
        <w:rPr>
          <w:spacing w:val="-6"/>
        </w:rPr>
        <w:t xml:space="preserve"> </w:t>
      </w:r>
      <w:r>
        <w:t>with.</w:t>
      </w:r>
    </w:p>
    <w:p w14:paraId="32169BBD" w14:textId="77777777" w:rsidR="002E7818" w:rsidRDefault="006E214C">
      <w:pPr>
        <w:pStyle w:val="ListParagraph"/>
        <w:numPr>
          <w:ilvl w:val="0"/>
          <w:numId w:val="16"/>
        </w:numPr>
        <w:tabs>
          <w:tab w:val="left" w:pos="984"/>
        </w:tabs>
        <w:spacing w:before="117"/>
        <w:ind w:hanging="361"/>
        <w:jc w:val="both"/>
      </w:pPr>
      <w:bookmarkStart w:id="373" w:name="_Risk_assessment_shall_be_carried_out_r"/>
      <w:bookmarkEnd w:id="373"/>
      <w:r>
        <w:t>Risk assessment shall be carried out referring to company’s risk assessment</w:t>
      </w:r>
      <w:r>
        <w:rPr>
          <w:spacing w:val="-22"/>
        </w:rPr>
        <w:t xml:space="preserve"> </w:t>
      </w:r>
      <w:r>
        <w:t>guidelines.</w:t>
      </w:r>
    </w:p>
    <w:p w14:paraId="32169BBE" w14:textId="77777777" w:rsidR="002E7818" w:rsidRDefault="006E214C">
      <w:pPr>
        <w:pStyle w:val="ListParagraph"/>
        <w:numPr>
          <w:ilvl w:val="0"/>
          <w:numId w:val="16"/>
        </w:numPr>
        <w:tabs>
          <w:tab w:val="left" w:pos="984"/>
        </w:tabs>
        <w:spacing w:before="119" w:line="237" w:lineRule="auto"/>
        <w:ind w:right="833"/>
        <w:jc w:val="both"/>
      </w:pPr>
      <w:bookmarkStart w:id="374" w:name="_Toolbox_meeting_shall_be_held,_and_the"/>
      <w:bookmarkEnd w:id="374"/>
      <w:r>
        <w:t>Toolbox meeting shall be held, and the user shall be briefed on safety precautions to be taken.</w:t>
      </w:r>
    </w:p>
    <w:p w14:paraId="32169BC0" w14:textId="77777777" w:rsidR="002E7818" w:rsidRDefault="006E214C">
      <w:pPr>
        <w:pStyle w:val="ListParagraph"/>
        <w:numPr>
          <w:ilvl w:val="0"/>
          <w:numId w:val="16"/>
        </w:numPr>
        <w:tabs>
          <w:tab w:val="left" w:pos="983"/>
          <w:tab w:val="left" w:pos="984"/>
        </w:tabs>
        <w:spacing w:before="71"/>
        <w:ind w:hanging="361"/>
      </w:pPr>
      <w:bookmarkStart w:id="375" w:name="_Use_of_mobile_phones_containing_camera"/>
      <w:bookmarkEnd w:id="375"/>
      <w:r>
        <w:t>Use of mobile phones containing camera is strictly</w:t>
      </w:r>
      <w:r>
        <w:rPr>
          <w:spacing w:val="-5"/>
        </w:rPr>
        <w:t xml:space="preserve"> </w:t>
      </w:r>
      <w:r>
        <w:t>prohibited.</w:t>
      </w:r>
    </w:p>
    <w:p w14:paraId="32169BC1" w14:textId="77777777" w:rsidR="002E7818" w:rsidRDefault="006E214C">
      <w:pPr>
        <w:pStyle w:val="ListParagraph"/>
        <w:numPr>
          <w:ilvl w:val="0"/>
          <w:numId w:val="16"/>
        </w:numPr>
        <w:tabs>
          <w:tab w:val="left" w:pos="983"/>
          <w:tab w:val="left" w:pos="984"/>
        </w:tabs>
        <w:spacing w:before="119" w:line="237" w:lineRule="auto"/>
        <w:ind w:right="839"/>
      </w:pPr>
      <w:bookmarkStart w:id="376" w:name="_Use_of_non-intrinsically_safe_camera_o"/>
      <w:bookmarkEnd w:id="376"/>
      <w:r>
        <w:t>Use of non-intrinsically safe camera outside deck areas shall be kept to a minimum. Batteries for camera shall be changed only in accommodation and not on</w:t>
      </w:r>
      <w:r>
        <w:rPr>
          <w:spacing w:val="-16"/>
        </w:rPr>
        <w:t xml:space="preserve"> </w:t>
      </w:r>
      <w:r>
        <w:t>deck.</w:t>
      </w:r>
    </w:p>
    <w:p w14:paraId="32169BC2" w14:textId="77777777" w:rsidR="002E7818" w:rsidRDefault="006E214C">
      <w:pPr>
        <w:pStyle w:val="ListParagraph"/>
        <w:numPr>
          <w:ilvl w:val="0"/>
          <w:numId w:val="16"/>
        </w:numPr>
        <w:tabs>
          <w:tab w:val="left" w:pos="983"/>
          <w:tab w:val="left" w:pos="984"/>
        </w:tabs>
        <w:spacing w:before="121"/>
        <w:ind w:hanging="361"/>
      </w:pPr>
      <w:bookmarkStart w:id="377" w:name="_Only_one_camera_shall_be_permitted_at_"/>
      <w:bookmarkEnd w:id="377"/>
      <w:r>
        <w:t>Only one camera shall be permitted at a</w:t>
      </w:r>
      <w:r>
        <w:rPr>
          <w:spacing w:val="-4"/>
        </w:rPr>
        <w:t xml:space="preserve"> </w:t>
      </w:r>
      <w:r>
        <w:t>time.</w:t>
      </w:r>
    </w:p>
    <w:p w14:paraId="32169BC3" w14:textId="77777777" w:rsidR="002E7818" w:rsidRDefault="006E214C">
      <w:pPr>
        <w:pStyle w:val="ListParagraph"/>
        <w:numPr>
          <w:ilvl w:val="0"/>
          <w:numId w:val="16"/>
        </w:numPr>
        <w:tabs>
          <w:tab w:val="left" w:pos="983"/>
          <w:tab w:val="left" w:pos="984"/>
        </w:tabs>
        <w:spacing w:before="119" w:line="237" w:lineRule="auto"/>
        <w:ind w:right="841"/>
      </w:pPr>
      <w:bookmarkStart w:id="378" w:name="_Use_of_camera_shall_be_restricted_for_"/>
      <w:bookmarkEnd w:id="378"/>
      <w:r>
        <w:t>Use of camera shall be restricted for inspection, maintenance, emergencies and not for leisure</w:t>
      </w:r>
      <w:r>
        <w:rPr>
          <w:spacing w:val="-1"/>
        </w:rPr>
        <w:t xml:space="preserve"> </w:t>
      </w:r>
      <w:r>
        <w:t>purpose.</w:t>
      </w:r>
    </w:p>
    <w:p w14:paraId="32169BC4" w14:textId="77777777" w:rsidR="002E7818" w:rsidRDefault="006E214C">
      <w:pPr>
        <w:pStyle w:val="ListParagraph"/>
        <w:numPr>
          <w:ilvl w:val="0"/>
          <w:numId w:val="16"/>
        </w:numPr>
        <w:tabs>
          <w:tab w:val="left" w:pos="983"/>
          <w:tab w:val="left" w:pos="984"/>
        </w:tabs>
        <w:spacing w:before="122" w:line="237" w:lineRule="auto"/>
        <w:ind w:right="834"/>
      </w:pPr>
      <w:bookmarkStart w:id="379" w:name="_Avoid_using_camera_whilst_alongside_du"/>
      <w:bookmarkEnd w:id="379"/>
      <w:r>
        <w:t>Avoid using camera whilst alongside during cargo operations. However, if required to</w:t>
      </w:r>
      <w:r>
        <w:rPr>
          <w:spacing w:val="-38"/>
        </w:rPr>
        <w:t xml:space="preserve"> </w:t>
      </w:r>
      <w:r>
        <w:t>be used, special permission to be obtained from loading master /</w:t>
      </w:r>
      <w:r>
        <w:rPr>
          <w:spacing w:val="-12"/>
        </w:rPr>
        <w:t xml:space="preserve"> </w:t>
      </w:r>
      <w:r>
        <w:t>terminal.</w:t>
      </w:r>
    </w:p>
    <w:p w14:paraId="32169BC5" w14:textId="77777777" w:rsidR="002E7818" w:rsidRDefault="006E214C">
      <w:pPr>
        <w:pStyle w:val="ListParagraph"/>
        <w:numPr>
          <w:ilvl w:val="0"/>
          <w:numId w:val="16"/>
        </w:numPr>
        <w:tabs>
          <w:tab w:val="left" w:pos="983"/>
          <w:tab w:val="left" w:pos="984"/>
        </w:tabs>
        <w:spacing w:before="123" w:line="237" w:lineRule="auto"/>
        <w:ind w:right="842"/>
      </w:pPr>
      <w:bookmarkStart w:id="380" w:name="_Cargo,_bunkering,_tank_cleaning_operat"/>
      <w:bookmarkEnd w:id="380"/>
      <w:r>
        <w:t>Cargo, bunkering, tank cleaning operations or venting of gases shall not be in progress while using camera in hazardous</w:t>
      </w:r>
      <w:r>
        <w:rPr>
          <w:spacing w:val="-3"/>
        </w:rPr>
        <w:t xml:space="preserve"> </w:t>
      </w:r>
      <w:r>
        <w:t>area.</w:t>
      </w:r>
    </w:p>
    <w:p w14:paraId="32169BC6" w14:textId="77777777" w:rsidR="002E7818" w:rsidRDefault="002E7818">
      <w:pPr>
        <w:pStyle w:val="BodyText"/>
        <w:spacing w:before="10"/>
        <w:ind w:left="0"/>
        <w:rPr>
          <w:sz w:val="19"/>
        </w:rPr>
      </w:pPr>
    </w:p>
    <w:p w14:paraId="32169BC7" w14:textId="77777777" w:rsidR="002E7818" w:rsidRDefault="006E214C">
      <w:pPr>
        <w:pStyle w:val="Heading2"/>
        <w:numPr>
          <w:ilvl w:val="1"/>
          <w:numId w:val="31"/>
        </w:numPr>
        <w:tabs>
          <w:tab w:val="left" w:pos="768"/>
        </w:tabs>
        <w:spacing w:before="1"/>
        <w:ind w:hanging="578"/>
      </w:pPr>
      <w:bookmarkStart w:id="381" w:name="4.12_Enclosed_space_entry"/>
      <w:bookmarkStart w:id="382" w:name="_bookmark24"/>
      <w:bookmarkEnd w:id="381"/>
      <w:bookmarkEnd w:id="382"/>
      <w:r>
        <w:t>Enclosed space</w:t>
      </w:r>
      <w:r>
        <w:rPr>
          <w:spacing w:val="-1"/>
        </w:rPr>
        <w:t xml:space="preserve"> </w:t>
      </w:r>
      <w:r>
        <w:t>entry</w:t>
      </w:r>
    </w:p>
    <w:p w14:paraId="32169BC8" w14:textId="77777777" w:rsidR="002E7818" w:rsidRDefault="006E214C">
      <w:pPr>
        <w:pStyle w:val="BodyText"/>
        <w:ind w:left="594"/>
        <w:jc w:val="both"/>
      </w:pPr>
      <w:r>
        <w:t>Specific safety procedures with specific permit to work requirements are detailed in Section 5.</w:t>
      </w:r>
    </w:p>
    <w:p w14:paraId="32169BC9" w14:textId="77777777" w:rsidR="002E7818" w:rsidRDefault="002E7818">
      <w:pPr>
        <w:pStyle w:val="BodyText"/>
        <w:spacing w:before="11"/>
        <w:ind w:left="0"/>
        <w:rPr>
          <w:sz w:val="19"/>
        </w:rPr>
      </w:pPr>
    </w:p>
    <w:p w14:paraId="32169BCA" w14:textId="77777777" w:rsidR="002E7818" w:rsidRDefault="006E214C">
      <w:pPr>
        <w:pStyle w:val="Heading2"/>
        <w:numPr>
          <w:ilvl w:val="1"/>
          <w:numId w:val="31"/>
        </w:numPr>
        <w:tabs>
          <w:tab w:val="left" w:pos="768"/>
        </w:tabs>
        <w:ind w:hanging="578"/>
      </w:pPr>
      <w:bookmarkStart w:id="383" w:name="4.13_Hot_work"/>
      <w:bookmarkStart w:id="384" w:name="_bookmark25"/>
      <w:bookmarkEnd w:id="383"/>
      <w:bookmarkEnd w:id="384"/>
      <w:r>
        <w:t>Hot</w:t>
      </w:r>
      <w:r>
        <w:rPr>
          <w:spacing w:val="-2"/>
        </w:rPr>
        <w:t xml:space="preserve"> </w:t>
      </w:r>
      <w:r>
        <w:t>work</w:t>
      </w:r>
    </w:p>
    <w:p w14:paraId="32169BCB" w14:textId="77777777" w:rsidR="002E7818" w:rsidRDefault="006E214C">
      <w:pPr>
        <w:pStyle w:val="BodyText"/>
        <w:spacing w:before="119"/>
        <w:ind w:left="594"/>
        <w:jc w:val="both"/>
      </w:pPr>
      <w:bookmarkStart w:id="385" w:name="Specific_safety_procedures_with_specific"/>
      <w:bookmarkEnd w:id="385"/>
      <w:r>
        <w:t>Specific safety procedures with specific permit to work requirements are detailed in Section 6.</w:t>
      </w:r>
    </w:p>
    <w:p w14:paraId="32169BCC" w14:textId="77777777" w:rsidR="002E7818" w:rsidRDefault="002E7818">
      <w:pPr>
        <w:pStyle w:val="BodyText"/>
        <w:spacing w:before="10"/>
        <w:ind w:left="0"/>
        <w:rPr>
          <w:sz w:val="19"/>
        </w:rPr>
      </w:pPr>
    </w:p>
    <w:p w14:paraId="32169BCD" w14:textId="77777777" w:rsidR="002E7818" w:rsidRDefault="006E214C">
      <w:pPr>
        <w:pStyle w:val="Heading2"/>
        <w:numPr>
          <w:ilvl w:val="1"/>
          <w:numId w:val="31"/>
        </w:numPr>
        <w:tabs>
          <w:tab w:val="left" w:pos="768"/>
        </w:tabs>
        <w:spacing w:before="1"/>
        <w:ind w:hanging="578"/>
      </w:pPr>
      <w:bookmarkStart w:id="386" w:name="4.14_Handling_asbestos"/>
      <w:bookmarkStart w:id="387" w:name="_bookmark26"/>
      <w:bookmarkEnd w:id="386"/>
      <w:bookmarkEnd w:id="387"/>
      <w:r>
        <w:t>Handling</w:t>
      </w:r>
      <w:r>
        <w:rPr>
          <w:spacing w:val="-2"/>
        </w:rPr>
        <w:t xml:space="preserve"> </w:t>
      </w:r>
      <w:r>
        <w:t>asbestos</w:t>
      </w:r>
    </w:p>
    <w:p w14:paraId="32169BCE" w14:textId="77777777" w:rsidR="002E7818" w:rsidRDefault="002E7818">
      <w:pPr>
        <w:pStyle w:val="BodyText"/>
        <w:spacing w:before="7"/>
        <w:ind w:left="0"/>
        <w:rPr>
          <w:b/>
          <w:sz w:val="19"/>
        </w:rPr>
      </w:pPr>
    </w:p>
    <w:p w14:paraId="32169BCF" w14:textId="77777777" w:rsidR="002E7818" w:rsidRDefault="006E214C">
      <w:pPr>
        <w:pStyle w:val="Heading1"/>
        <w:numPr>
          <w:ilvl w:val="2"/>
          <w:numId w:val="31"/>
        </w:numPr>
        <w:tabs>
          <w:tab w:val="left" w:pos="1632"/>
        </w:tabs>
        <w:ind w:hanging="988"/>
        <w:jc w:val="both"/>
      </w:pPr>
      <w:bookmarkStart w:id="388" w:name="4.14.1_Background"/>
      <w:bookmarkStart w:id="389" w:name="_bookmark27"/>
      <w:bookmarkEnd w:id="388"/>
      <w:bookmarkEnd w:id="389"/>
      <w:r>
        <w:t>Background</w:t>
      </w:r>
    </w:p>
    <w:p w14:paraId="32169BD0" w14:textId="77777777" w:rsidR="002E7818" w:rsidRDefault="006E214C">
      <w:pPr>
        <w:pStyle w:val="BodyText"/>
        <w:spacing w:before="113"/>
        <w:ind w:left="594" w:right="590"/>
        <w:jc w:val="both"/>
      </w:pPr>
      <w:bookmarkStart w:id="390" w:name="Asbestos_is_a_fibrous_material_used_on_b"/>
      <w:bookmarkEnd w:id="390"/>
      <w:r>
        <w:t>Asbestos is a fibrous material used on board in materials where it cannot easily be identified visually. The prolonged inhalation of asbestos fibres can cause serious illnesses, including malignant lung cancer.</w:t>
      </w:r>
    </w:p>
    <w:p w14:paraId="32169BD1" w14:textId="77777777" w:rsidR="002E7818" w:rsidRDefault="002E7818">
      <w:pPr>
        <w:pStyle w:val="BodyText"/>
        <w:spacing w:before="7"/>
        <w:ind w:left="0"/>
        <w:rPr>
          <w:sz w:val="19"/>
        </w:rPr>
      </w:pPr>
    </w:p>
    <w:p w14:paraId="32169BD2" w14:textId="77777777" w:rsidR="002E7818" w:rsidRDefault="006E214C">
      <w:pPr>
        <w:pStyle w:val="Heading1"/>
        <w:numPr>
          <w:ilvl w:val="2"/>
          <w:numId w:val="31"/>
        </w:numPr>
        <w:tabs>
          <w:tab w:val="left" w:pos="1632"/>
        </w:tabs>
        <w:ind w:hanging="988"/>
        <w:jc w:val="both"/>
      </w:pPr>
      <w:bookmarkStart w:id="391" w:name="4.14.2_Shipboard_sources_of_asbestos"/>
      <w:bookmarkStart w:id="392" w:name="_bookmark28"/>
      <w:bookmarkEnd w:id="391"/>
      <w:bookmarkEnd w:id="392"/>
      <w:r>
        <w:t>Shipboard sources of</w:t>
      </w:r>
      <w:r>
        <w:rPr>
          <w:spacing w:val="-16"/>
        </w:rPr>
        <w:t xml:space="preserve"> </w:t>
      </w:r>
      <w:r>
        <w:t>asbestos</w:t>
      </w:r>
    </w:p>
    <w:p w14:paraId="32169BD3" w14:textId="77777777" w:rsidR="002E7818" w:rsidRDefault="006E214C">
      <w:pPr>
        <w:pStyle w:val="BodyText"/>
        <w:spacing w:before="115"/>
        <w:ind w:left="594"/>
        <w:jc w:val="both"/>
      </w:pPr>
      <w:bookmarkStart w:id="393" w:name="&quot;Indicative_lists&quot;_for_asbestos_containi"/>
      <w:bookmarkEnd w:id="393"/>
      <w:r>
        <w:t>"Indicative lists" for asbestos containing materials/equipment are as shown below:</w:t>
      </w:r>
    </w:p>
    <w:p w14:paraId="32169BD4" w14:textId="77777777" w:rsidR="002E7818" w:rsidRDefault="002E7818">
      <w:pPr>
        <w:pStyle w:val="BodyText"/>
        <w:spacing w:before="11"/>
        <w:ind w:left="0"/>
        <w:rPr>
          <w:sz w:val="9"/>
        </w:rPr>
      </w:pP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6056"/>
      </w:tblGrid>
      <w:tr w:rsidR="002E7818" w14:paraId="32169BD7" w14:textId="77777777">
        <w:trPr>
          <w:trHeight w:val="504"/>
        </w:trPr>
        <w:tc>
          <w:tcPr>
            <w:tcW w:w="3539" w:type="dxa"/>
          </w:tcPr>
          <w:p w14:paraId="32169BD5" w14:textId="77777777" w:rsidR="002E7818" w:rsidRDefault="006E214C">
            <w:pPr>
              <w:pStyle w:val="TableParagraph"/>
              <w:rPr>
                <w:b/>
              </w:rPr>
            </w:pPr>
            <w:r>
              <w:rPr>
                <w:b/>
                <w:color w:val="2C4079"/>
              </w:rPr>
              <w:t>Structure and/or Equipment</w:t>
            </w:r>
          </w:p>
        </w:tc>
        <w:tc>
          <w:tcPr>
            <w:tcW w:w="6056" w:type="dxa"/>
          </w:tcPr>
          <w:p w14:paraId="32169BD6" w14:textId="77777777" w:rsidR="002E7818" w:rsidRDefault="006E214C">
            <w:pPr>
              <w:pStyle w:val="TableParagraph"/>
              <w:rPr>
                <w:b/>
              </w:rPr>
            </w:pPr>
            <w:r>
              <w:rPr>
                <w:b/>
                <w:color w:val="2C4079"/>
              </w:rPr>
              <w:t>Component</w:t>
            </w:r>
          </w:p>
        </w:tc>
      </w:tr>
      <w:tr w:rsidR="002E7818" w14:paraId="32169BDA" w14:textId="77777777">
        <w:trPr>
          <w:trHeight w:val="506"/>
        </w:trPr>
        <w:tc>
          <w:tcPr>
            <w:tcW w:w="3539" w:type="dxa"/>
            <w:vMerge w:val="restart"/>
          </w:tcPr>
          <w:p w14:paraId="32169BD8" w14:textId="77777777" w:rsidR="002E7818" w:rsidRDefault="006E214C">
            <w:pPr>
              <w:pStyle w:val="TableParagraph"/>
              <w:spacing w:before="120"/>
            </w:pPr>
            <w:r>
              <w:t>Propeller shafting</w:t>
            </w:r>
          </w:p>
        </w:tc>
        <w:tc>
          <w:tcPr>
            <w:tcW w:w="6056" w:type="dxa"/>
          </w:tcPr>
          <w:p w14:paraId="32169BD9" w14:textId="77777777" w:rsidR="002E7818" w:rsidRDefault="006E214C">
            <w:pPr>
              <w:pStyle w:val="TableParagraph"/>
              <w:spacing w:before="120"/>
            </w:pPr>
            <w:r>
              <w:t>Packing with low pressure hydraulic piping flange</w:t>
            </w:r>
          </w:p>
        </w:tc>
      </w:tr>
      <w:tr w:rsidR="002E7818" w14:paraId="32169BDD" w14:textId="77777777">
        <w:trPr>
          <w:trHeight w:val="506"/>
        </w:trPr>
        <w:tc>
          <w:tcPr>
            <w:tcW w:w="3539" w:type="dxa"/>
            <w:vMerge/>
            <w:tcBorders>
              <w:top w:val="nil"/>
            </w:tcBorders>
          </w:tcPr>
          <w:p w14:paraId="32169BDB" w14:textId="77777777" w:rsidR="002E7818" w:rsidRDefault="002E7818">
            <w:pPr>
              <w:rPr>
                <w:sz w:val="2"/>
                <w:szCs w:val="2"/>
              </w:rPr>
            </w:pPr>
          </w:p>
        </w:tc>
        <w:tc>
          <w:tcPr>
            <w:tcW w:w="6056" w:type="dxa"/>
          </w:tcPr>
          <w:p w14:paraId="32169BDC" w14:textId="77777777" w:rsidR="002E7818" w:rsidRDefault="006E214C">
            <w:pPr>
              <w:pStyle w:val="TableParagraph"/>
            </w:pPr>
            <w:r>
              <w:t>Packing with casing</w:t>
            </w:r>
          </w:p>
        </w:tc>
      </w:tr>
      <w:tr w:rsidR="002E7818" w14:paraId="32169BE0" w14:textId="77777777">
        <w:trPr>
          <w:trHeight w:val="504"/>
        </w:trPr>
        <w:tc>
          <w:tcPr>
            <w:tcW w:w="3539" w:type="dxa"/>
            <w:vMerge/>
            <w:tcBorders>
              <w:top w:val="nil"/>
            </w:tcBorders>
          </w:tcPr>
          <w:p w14:paraId="32169BDE" w14:textId="77777777" w:rsidR="002E7818" w:rsidRDefault="002E7818">
            <w:pPr>
              <w:rPr>
                <w:sz w:val="2"/>
                <w:szCs w:val="2"/>
              </w:rPr>
            </w:pPr>
          </w:p>
        </w:tc>
        <w:tc>
          <w:tcPr>
            <w:tcW w:w="6056" w:type="dxa"/>
          </w:tcPr>
          <w:p w14:paraId="32169BDF" w14:textId="77777777" w:rsidR="002E7818" w:rsidRDefault="006E214C">
            <w:pPr>
              <w:pStyle w:val="TableParagraph"/>
            </w:pPr>
            <w:r>
              <w:t>Clutch</w:t>
            </w:r>
          </w:p>
        </w:tc>
      </w:tr>
      <w:tr w:rsidR="002E7818" w14:paraId="32169BE3" w14:textId="77777777">
        <w:trPr>
          <w:trHeight w:val="506"/>
        </w:trPr>
        <w:tc>
          <w:tcPr>
            <w:tcW w:w="3539" w:type="dxa"/>
            <w:vMerge/>
            <w:tcBorders>
              <w:top w:val="nil"/>
            </w:tcBorders>
          </w:tcPr>
          <w:p w14:paraId="32169BE1" w14:textId="77777777" w:rsidR="002E7818" w:rsidRDefault="002E7818">
            <w:pPr>
              <w:rPr>
                <w:sz w:val="2"/>
                <w:szCs w:val="2"/>
              </w:rPr>
            </w:pPr>
          </w:p>
        </w:tc>
        <w:tc>
          <w:tcPr>
            <w:tcW w:w="6056" w:type="dxa"/>
          </w:tcPr>
          <w:p w14:paraId="32169BE2" w14:textId="77777777" w:rsidR="002E7818" w:rsidRDefault="006E214C">
            <w:pPr>
              <w:pStyle w:val="TableParagraph"/>
              <w:spacing w:before="120"/>
            </w:pPr>
            <w:r>
              <w:t>Brake lining</w:t>
            </w:r>
          </w:p>
        </w:tc>
      </w:tr>
      <w:tr w:rsidR="002E7818" w14:paraId="32169BE6" w14:textId="77777777">
        <w:trPr>
          <w:trHeight w:val="506"/>
        </w:trPr>
        <w:tc>
          <w:tcPr>
            <w:tcW w:w="3539" w:type="dxa"/>
            <w:vMerge/>
            <w:tcBorders>
              <w:top w:val="nil"/>
            </w:tcBorders>
          </w:tcPr>
          <w:p w14:paraId="32169BE4" w14:textId="77777777" w:rsidR="002E7818" w:rsidRDefault="002E7818">
            <w:pPr>
              <w:rPr>
                <w:sz w:val="2"/>
                <w:szCs w:val="2"/>
              </w:rPr>
            </w:pPr>
          </w:p>
        </w:tc>
        <w:tc>
          <w:tcPr>
            <w:tcW w:w="6056" w:type="dxa"/>
          </w:tcPr>
          <w:p w14:paraId="32169BE5" w14:textId="77777777" w:rsidR="002E7818" w:rsidRDefault="006E214C">
            <w:pPr>
              <w:pStyle w:val="TableParagraph"/>
            </w:pPr>
            <w:r>
              <w:t>Synthetic stern tubes</w:t>
            </w:r>
          </w:p>
        </w:tc>
      </w:tr>
      <w:tr w:rsidR="002E7818" w14:paraId="32169BE9" w14:textId="77777777">
        <w:trPr>
          <w:trHeight w:val="504"/>
        </w:trPr>
        <w:tc>
          <w:tcPr>
            <w:tcW w:w="3539" w:type="dxa"/>
            <w:vMerge w:val="restart"/>
          </w:tcPr>
          <w:p w14:paraId="32169BE7" w14:textId="77777777" w:rsidR="002E7818" w:rsidRDefault="006E214C">
            <w:pPr>
              <w:pStyle w:val="TableParagraph"/>
            </w:pPr>
            <w:r>
              <w:t>Diesel engine</w:t>
            </w:r>
          </w:p>
        </w:tc>
        <w:tc>
          <w:tcPr>
            <w:tcW w:w="6056" w:type="dxa"/>
          </w:tcPr>
          <w:p w14:paraId="32169BE8" w14:textId="77777777" w:rsidR="002E7818" w:rsidRDefault="006E214C">
            <w:pPr>
              <w:pStyle w:val="TableParagraph"/>
            </w:pPr>
            <w:r>
              <w:t>Packing with piping flange</w:t>
            </w:r>
          </w:p>
        </w:tc>
      </w:tr>
      <w:tr w:rsidR="002E7818" w14:paraId="32169BEC" w14:textId="77777777">
        <w:trPr>
          <w:trHeight w:val="506"/>
        </w:trPr>
        <w:tc>
          <w:tcPr>
            <w:tcW w:w="3539" w:type="dxa"/>
            <w:vMerge/>
            <w:tcBorders>
              <w:top w:val="nil"/>
            </w:tcBorders>
          </w:tcPr>
          <w:p w14:paraId="32169BEA" w14:textId="77777777" w:rsidR="002E7818" w:rsidRDefault="002E7818">
            <w:pPr>
              <w:rPr>
                <w:sz w:val="2"/>
                <w:szCs w:val="2"/>
              </w:rPr>
            </w:pPr>
          </w:p>
        </w:tc>
        <w:tc>
          <w:tcPr>
            <w:tcW w:w="6056" w:type="dxa"/>
          </w:tcPr>
          <w:p w14:paraId="32169BEB" w14:textId="77777777" w:rsidR="002E7818" w:rsidRDefault="006E214C">
            <w:pPr>
              <w:pStyle w:val="TableParagraph"/>
            </w:pPr>
            <w:r>
              <w:t>Lagging material for fuel pipe</w:t>
            </w:r>
          </w:p>
        </w:tc>
      </w:tr>
      <w:tr w:rsidR="002E7818" w14:paraId="32169BEF" w14:textId="77777777">
        <w:trPr>
          <w:trHeight w:val="504"/>
        </w:trPr>
        <w:tc>
          <w:tcPr>
            <w:tcW w:w="3539" w:type="dxa"/>
            <w:vMerge/>
            <w:tcBorders>
              <w:top w:val="nil"/>
            </w:tcBorders>
          </w:tcPr>
          <w:p w14:paraId="32169BED" w14:textId="77777777" w:rsidR="002E7818" w:rsidRDefault="002E7818">
            <w:pPr>
              <w:rPr>
                <w:sz w:val="2"/>
                <w:szCs w:val="2"/>
              </w:rPr>
            </w:pPr>
          </w:p>
        </w:tc>
        <w:tc>
          <w:tcPr>
            <w:tcW w:w="6056" w:type="dxa"/>
          </w:tcPr>
          <w:p w14:paraId="32169BEE" w14:textId="77777777" w:rsidR="002E7818" w:rsidRDefault="006E214C">
            <w:pPr>
              <w:pStyle w:val="TableParagraph"/>
            </w:pPr>
            <w:r>
              <w:t>Lagging material for exhaust pipe</w:t>
            </w:r>
          </w:p>
        </w:tc>
      </w:tr>
      <w:tr w:rsidR="002E7818" w14:paraId="32169BF2" w14:textId="77777777">
        <w:trPr>
          <w:trHeight w:val="506"/>
        </w:trPr>
        <w:tc>
          <w:tcPr>
            <w:tcW w:w="3539" w:type="dxa"/>
            <w:vMerge/>
            <w:tcBorders>
              <w:top w:val="nil"/>
            </w:tcBorders>
          </w:tcPr>
          <w:p w14:paraId="32169BF0" w14:textId="77777777" w:rsidR="002E7818" w:rsidRDefault="002E7818">
            <w:pPr>
              <w:rPr>
                <w:sz w:val="2"/>
                <w:szCs w:val="2"/>
              </w:rPr>
            </w:pPr>
          </w:p>
        </w:tc>
        <w:tc>
          <w:tcPr>
            <w:tcW w:w="6056" w:type="dxa"/>
          </w:tcPr>
          <w:p w14:paraId="32169BF1" w14:textId="77777777" w:rsidR="002E7818" w:rsidRDefault="006E214C">
            <w:pPr>
              <w:pStyle w:val="TableParagraph"/>
              <w:spacing w:before="121"/>
            </w:pPr>
            <w:r>
              <w:t>Lagging material turbocharger</w:t>
            </w:r>
          </w:p>
        </w:tc>
      </w:tr>
      <w:tr w:rsidR="002E7818" w14:paraId="32169BF5" w14:textId="77777777">
        <w:trPr>
          <w:trHeight w:val="505"/>
        </w:trPr>
        <w:tc>
          <w:tcPr>
            <w:tcW w:w="3539" w:type="dxa"/>
          </w:tcPr>
          <w:p w14:paraId="32169BF3" w14:textId="77777777" w:rsidR="002E7818" w:rsidRDefault="006E214C">
            <w:pPr>
              <w:pStyle w:val="TableParagraph"/>
            </w:pPr>
            <w:r>
              <w:t>Turbine engine</w:t>
            </w:r>
          </w:p>
        </w:tc>
        <w:tc>
          <w:tcPr>
            <w:tcW w:w="6056" w:type="dxa"/>
          </w:tcPr>
          <w:p w14:paraId="32169BF4" w14:textId="77777777" w:rsidR="002E7818" w:rsidRDefault="006E214C">
            <w:pPr>
              <w:pStyle w:val="TableParagraph"/>
            </w:pPr>
            <w:r>
              <w:t>Lagging material for casing</w:t>
            </w:r>
          </w:p>
        </w:tc>
      </w:tr>
      <w:tr w:rsidR="002E7818" w14:paraId="32169BF9" w14:textId="77777777">
        <w:trPr>
          <w:trHeight w:val="506"/>
        </w:trPr>
        <w:tc>
          <w:tcPr>
            <w:tcW w:w="3539" w:type="dxa"/>
          </w:tcPr>
          <w:p w14:paraId="32169BF7" w14:textId="77777777" w:rsidR="002E7818" w:rsidRDefault="006E214C">
            <w:pPr>
              <w:pStyle w:val="TableParagraph"/>
              <w:spacing w:before="111"/>
              <w:rPr>
                <w:b/>
              </w:rPr>
            </w:pPr>
            <w:r>
              <w:rPr>
                <w:b/>
                <w:color w:val="2C4079"/>
              </w:rPr>
              <w:t>Structure and/or Equipment</w:t>
            </w:r>
          </w:p>
        </w:tc>
        <w:tc>
          <w:tcPr>
            <w:tcW w:w="6056" w:type="dxa"/>
          </w:tcPr>
          <w:p w14:paraId="32169BF8" w14:textId="77777777" w:rsidR="002E7818" w:rsidRDefault="006E214C">
            <w:pPr>
              <w:pStyle w:val="TableParagraph"/>
              <w:spacing w:before="111"/>
              <w:rPr>
                <w:b/>
              </w:rPr>
            </w:pPr>
            <w:r>
              <w:rPr>
                <w:b/>
                <w:color w:val="2C4079"/>
              </w:rPr>
              <w:t>Component</w:t>
            </w:r>
          </w:p>
        </w:tc>
      </w:tr>
      <w:tr w:rsidR="002E7818" w14:paraId="32169BFC" w14:textId="77777777">
        <w:trPr>
          <w:trHeight w:val="771"/>
        </w:trPr>
        <w:tc>
          <w:tcPr>
            <w:tcW w:w="3539" w:type="dxa"/>
            <w:vMerge w:val="restart"/>
          </w:tcPr>
          <w:p w14:paraId="32169BFA" w14:textId="77777777" w:rsidR="002E7818" w:rsidRDefault="002E7818">
            <w:pPr>
              <w:pStyle w:val="TableParagraph"/>
              <w:spacing w:before="0"/>
              <w:ind w:left="0"/>
              <w:rPr>
                <w:rFonts w:ascii="Times New Roman"/>
                <w:sz w:val="20"/>
              </w:rPr>
            </w:pPr>
          </w:p>
        </w:tc>
        <w:tc>
          <w:tcPr>
            <w:tcW w:w="6056" w:type="dxa"/>
          </w:tcPr>
          <w:p w14:paraId="32169BFB" w14:textId="77777777" w:rsidR="002E7818" w:rsidRDefault="006E214C">
            <w:pPr>
              <w:pStyle w:val="TableParagraph"/>
              <w:spacing w:before="111"/>
              <w:ind w:right="-15"/>
            </w:pPr>
            <w:r>
              <w:t>Packing</w:t>
            </w:r>
            <w:r>
              <w:rPr>
                <w:spacing w:val="-16"/>
              </w:rPr>
              <w:t xml:space="preserve"> </w:t>
            </w:r>
            <w:r>
              <w:t>with</w:t>
            </w:r>
            <w:r>
              <w:rPr>
                <w:spacing w:val="-16"/>
              </w:rPr>
              <w:t xml:space="preserve"> </w:t>
            </w:r>
            <w:r>
              <w:t>flange</w:t>
            </w:r>
            <w:r>
              <w:rPr>
                <w:spacing w:val="-14"/>
              </w:rPr>
              <w:t xml:space="preserve"> </w:t>
            </w:r>
            <w:r>
              <w:t>of</w:t>
            </w:r>
            <w:r>
              <w:rPr>
                <w:spacing w:val="-15"/>
              </w:rPr>
              <w:t xml:space="preserve"> </w:t>
            </w:r>
            <w:r>
              <w:t>piping</w:t>
            </w:r>
            <w:r>
              <w:rPr>
                <w:spacing w:val="-16"/>
              </w:rPr>
              <w:t xml:space="preserve"> </w:t>
            </w:r>
            <w:r>
              <w:t>and</w:t>
            </w:r>
            <w:r>
              <w:rPr>
                <w:spacing w:val="-15"/>
              </w:rPr>
              <w:t xml:space="preserve"> </w:t>
            </w:r>
            <w:r>
              <w:t>valve</w:t>
            </w:r>
            <w:r>
              <w:rPr>
                <w:spacing w:val="-15"/>
              </w:rPr>
              <w:t xml:space="preserve"> </w:t>
            </w:r>
            <w:r>
              <w:t>for</w:t>
            </w:r>
            <w:r>
              <w:rPr>
                <w:spacing w:val="-15"/>
              </w:rPr>
              <w:t xml:space="preserve"> </w:t>
            </w:r>
            <w:r>
              <w:t>steam</w:t>
            </w:r>
            <w:r>
              <w:rPr>
                <w:spacing w:val="-15"/>
              </w:rPr>
              <w:t xml:space="preserve"> </w:t>
            </w:r>
            <w:r>
              <w:t>line,</w:t>
            </w:r>
            <w:r>
              <w:rPr>
                <w:spacing w:val="-13"/>
              </w:rPr>
              <w:t xml:space="preserve"> </w:t>
            </w:r>
            <w:r>
              <w:t>exhaust line and drain</w:t>
            </w:r>
            <w:r>
              <w:rPr>
                <w:spacing w:val="-1"/>
              </w:rPr>
              <w:t xml:space="preserve"> </w:t>
            </w:r>
            <w:r>
              <w:t>line</w:t>
            </w:r>
          </w:p>
        </w:tc>
      </w:tr>
      <w:tr w:rsidR="002E7818" w14:paraId="32169BFF" w14:textId="77777777">
        <w:trPr>
          <w:trHeight w:val="770"/>
        </w:trPr>
        <w:tc>
          <w:tcPr>
            <w:tcW w:w="3539" w:type="dxa"/>
            <w:vMerge/>
            <w:tcBorders>
              <w:top w:val="nil"/>
            </w:tcBorders>
          </w:tcPr>
          <w:p w14:paraId="32169BFD" w14:textId="77777777" w:rsidR="002E7818" w:rsidRDefault="002E7818">
            <w:pPr>
              <w:rPr>
                <w:sz w:val="2"/>
                <w:szCs w:val="2"/>
              </w:rPr>
            </w:pPr>
          </w:p>
        </w:tc>
        <w:tc>
          <w:tcPr>
            <w:tcW w:w="6056" w:type="dxa"/>
          </w:tcPr>
          <w:p w14:paraId="32169BFE" w14:textId="77777777" w:rsidR="002E7818" w:rsidRDefault="006E214C">
            <w:pPr>
              <w:pStyle w:val="TableParagraph"/>
              <w:spacing w:before="111"/>
            </w:pPr>
            <w:r>
              <w:t>Lagging material for piping and valve of steam line, exhaust line and drain</w:t>
            </w:r>
            <w:r>
              <w:rPr>
                <w:spacing w:val="-1"/>
              </w:rPr>
              <w:t xml:space="preserve"> </w:t>
            </w:r>
            <w:r>
              <w:t>line</w:t>
            </w:r>
          </w:p>
        </w:tc>
      </w:tr>
      <w:tr w:rsidR="002E7818" w14:paraId="32169C02" w14:textId="77777777">
        <w:trPr>
          <w:trHeight w:val="506"/>
        </w:trPr>
        <w:tc>
          <w:tcPr>
            <w:tcW w:w="3539" w:type="dxa"/>
            <w:vMerge w:val="restart"/>
          </w:tcPr>
          <w:p w14:paraId="32169C00" w14:textId="77777777" w:rsidR="002E7818" w:rsidRDefault="006E214C">
            <w:pPr>
              <w:pStyle w:val="TableParagraph"/>
              <w:spacing w:before="112"/>
            </w:pPr>
            <w:r>
              <w:t>Boiler</w:t>
            </w:r>
          </w:p>
        </w:tc>
        <w:tc>
          <w:tcPr>
            <w:tcW w:w="6056" w:type="dxa"/>
          </w:tcPr>
          <w:p w14:paraId="32169C01" w14:textId="77777777" w:rsidR="002E7818" w:rsidRDefault="006E214C">
            <w:pPr>
              <w:pStyle w:val="TableParagraph"/>
              <w:spacing w:before="112"/>
            </w:pPr>
            <w:r>
              <w:t>Insulation in combustion chamber</w:t>
            </w:r>
          </w:p>
        </w:tc>
      </w:tr>
      <w:tr w:rsidR="002E7818" w14:paraId="32169C05" w14:textId="77777777">
        <w:trPr>
          <w:trHeight w:val="505"/>
        </w:trPr>
        <w:tc>
          <w:tcPr>
            <w:tcW w:w="3539" w:type="dxa"/>
            <w:vMerge/>
            <w:tcBorders>
              <w:top w:val="nil"/>
            </w:tcBorders>
          </w:tcPr>
          <w:p w14:paraId="32169C03" w14:textId="77777777" w:rsidR="002E7818" w:rsidRDefault="002E7818">
            <w:pPr>
              <w:rPr>
                <w:sz w:val="2"/>
                <w:szCs w:val="2"/>
              </w:rPr>
            </w:pPr>
          </w:p>
        </w:tc>
        <w:tc>
          <w:tcPr>
            <w:tcW w:w="6056" w:type="dxa"/>
          </w:tcPr>
          <w:p w14:paraId="32169C04" w14:textId="77777777" w:rsidR="002E7818" w:rsidRDefault="006E214C">
            <w:pPr>
              <w:pStyle w:val="TableParagraph"/>
              <w:spacing w:before="111"/>
            </w:pPr>
            <w:r>
              <w:t>Packing for casing door</w:t>
            </w:r>
          </w:p>
        </w:tc>
      </w:tr>
      <w:tr w:rsidR="002E7818" w14:paraId="32169C08" w14:textId="77777777">
        <w:trPr>
          <w:trHeight w:val="504"/>
        </w:trPr>
        <w:tc>
          <w:tcPr>
            <w:tcW w:w="3539" w:type="dxa"/>
            <w:vMerge/>
            <w:tcBorders>
              <w:top w:val="nil"/>
            </w:tcBorders>
          </w:tcPr>
          <w:p w14:paraId="32169C06" w14:textId="77777777" w:rsidR="002E7818" w:rsidRDefault="002E7818">
            <w:pPr>
              <w:rPr>
                <w:sz w:val="2"/>
                <w:szCs w:val="2"/>
              </w:rPr>
            </w:pPr>
          </w:p>
        </w:tc>
        <w:tc>
          <w:tcPr>
            <w:tcW w:w="6056" w:type="dxa"/>
          </w:tcPr>
          <w:p w14:paraId="32169C07" w14:textId="77777777" w:rsidR="002E7818" w:rsidRDefault="006E214C">
            <w:pPr>
              <w:pStyle w:val="TableParagraph"/>
              <w:spacing w:before="111"/>
            </w:pPr>
            <w:r>
              <w:t>Lagging material for exhaust pipe</w:t>
            </w:r>
          </w:p>
        </w:tc>
      </w:tr>
      <w:tr w:rsidR="002E7818" w14:paraId="32169C0B" w14:textId="77777777">
        <w:trPr>
          <w:trHeight w:val="505"/>
        </w:trPr>
        <w:tc>
          <w:tcPr>
            <w:tcW w:w="3539" w:type="dxa"/>
            <w:vMerge/>
            <w:tcBorders>
              <w:top w:val="nil"/>
            </w:tcBorders>
          </w:tcPr>
          <w:p w14:paraId="32169C09" w14:textId="77777777" w:rsidR="002E7818" w:rsidRDefault="002E7818">
            <w:pPr>
              <w:rPr>
                <w:sz w:val="2"/>
                <w:szCs w:val="2"/>
              </w:rPr>
            </w:pPr>
          </w:p>
        </w:tc>
        <w:tc>
          <w:tcPr>
            <w:tcW w:w="6056" w:type="dxa"/>
          </w:tcPr>
          <w:p w14:paraId="32169C0A" w14:textId="77777777" w:rsidR="002E7818" w:rsidRDefault="006E214C">
            <w:pPr>
              <w:pStyle w:val="TableParagraph"/>
              <w:spacing w:before="112"/>
            </w:pPr>
            <w:r>
              <w:t>Gasket for manhole</w:t>
            </w:r>
          </w:p>
        </w:tc>
      </w:tr>
      <w:tr w:rsidR="002E7818" w14:paraId="32169C0E" w14:textId="77777777">
        <w:trPr>
          <w:trHeight w:val="506"/>
        </w:trPr>
        <w:tc>
          <w:tcPr>
            <w:tcW w:w="3539" w:type="dxa"/>
            <w:vMerge/>
            <w:tcBorders>
              <w:top w:val="nil"/>
            </w:tcBorders>
          </w:tcPr>
          <w:p w14:paraId="32169C0C" w14:textId="77777777" w:rsidR="002E7818" w:rsidRDefault="002E7818">
            <w:pPr>
              <w:rPr>
                <w:sz w:val="2"/>
                <w:szCs w:val="2"/>
              </w:rPr>
            </w:pPr>
          </w:p>
        </w:tc>
        <w:tc>
          <w:tcPr>
            <w:tcW w:w="6056" w:type="dxa"/>
          </w:tcPr>
          <w:p w14:paraId="32169C0D" w14:textId="77777777" w:rsidR="002E7818" w:rsidRDefault="006E214C">
            <w:pPr>
              <w:pStyle w:val="TableParagraph"/>
              <w:spacing w:before="111"/>
            </w:pPr>
            <w:r>
              <w:t>Gasket for hand hole</w:t>
            </w:r>
          </w:p>
        </w:tc>
      </w:tr>
      <w:tr w:rsidR="002E7818" w14:paraId="32169C11" w14:textId="77777777">
        <w:trPr>
          <w:trHeight w:val="504"/>
        </w:trPr>
        <w:tc>
          <w:tcPr>
            <w:tcW w:w="3539" w:type="dxa"/>
            <w:vMerge/>
            <w:tcBorders>
              <w:top w:val="nil"/>
            </w:tcBorders>
          </w:tcPr>
          <w:p w14:paraId="32169C0F" w14:textId="77777777" w:rsidR="002E7818" w:rsidRDefault="002E7818">
            <w:pPr>
              <w:rPr>
                <w:sz w:val="2"/>
                <w:szCs w:val="2"/>
              </w:rPr>
            </w:pPr>
          </w:p>
        </w:tc>
        <w:tc>
          <w:tcPr>
            <w:tcW w:w="6056" w:type="dxa"/>
          </w:tcPr>
          <w:p w14:paraId="32169C10" w14:textId="77777777" w:rsidR="002E7818" w:rsidRDefault="006E214C">
            <w:pPr>
              <w:pStyle w:val="TableParagraph"/>
              <w:spacing w:before="111"/>
            </w:pPr>
            <w:r>
              <w:t>Gas shield packing for soot blower and other hole</w:t>
            </w:r>
          </w:p>
        </w:tc>
      </w:tr>
      <w:tr w:rsidR="002E7818" w14:paraId="32169C14" w14:textId="77777777">
        <w:trPr>
          <w:trHeight w:val="771"/>
        </w:trPr>
        <w:tc>
          <w:tcPr>
            <w:tcW w:w="3539" w:type="dxa"/>
            <w:vMerge/>
            <w:tcBorders>
              <w:top w:val="nil"/>
            </w:tcBorders>
          </w:tcPr>
          <w:p w14:paraId="32169C12" w14:textId="77777777" w:rsidR="002E7818" w:rsidRDefault="002E7818">
            <w:pPr>
              <w:rPr>
                <w:sz w:val="2"/>
                <w:szCs w:val="2"/>
              </w:rPr>
            </w:pPr>
          </w:p>
        </w:tc>
        <w:tc>
          <w:tcPr>
            <w:tcW w:w="6056" w:type="dxa"/>
          </w:tcPr>
          <w:p w14:paraId="32169C13" w14:textId="77777777" w:rsidR="002E7818" w:rsidRDefault="006E214C">
            <w:pPr>
              <w:pStyle w:val="TableParagraph"/>
              <w:spacing w:before="112"/>
              <w:ind w:right="-15"/>
            </w:pPr>
            <w:r>
              <w:t>Packing</w:t>
            </w:r>
            <w:r>
              <w:rPr>
                <w:spacing w:val="-16"/>
              </w:rPr>
              <w:t xml:space="preserve"> </w:t>
            </w:r>
            <w:r>
              <w:t>with</w:t>
            </w:r>
            <w:r>
              <w:rPr>
                <w:spacing w:val="-16"/>
              </w:rPr>
              <w:t xml:space="preserve"> </w:t>
            </w:r>
            <w:r>
              <w:t>flange</w:t>
            </w:r>
            <w:r>
              <w:rPr>
                <w:spacing w:val="-14"/>
              </w:rPr>
              <w:t xml:space="preserve"> </w:t>
            </w:r>
            <w:r>
              <w:t>of</w:t>
            </w:r>
            <w:r>
              <w:rPr>
                <w:spacing w:val="-15"/>
              </w:rPr>
              <w:t xml:space="preserve"> </w:t>
            </w:r>
            <w:r>
              <w:t>piping</w:t>
            </w:r>
            <w:r>
              <w:rPr>
                <w:spacing w:val="-16"/>
              </w:rPr>
              <w:t xml:space="preserve"> </w:t>
            </w:r>
            <w:r>
              <w:t>and</w:t>
            </w:r>
            <w:r>
              <w:rPr>
                <w:spacing w:val="-15"/>
              </w:rPr>
              <w:t xml:space="preserve"> </w:t>
            </w:r>
            <w:r>
              <w:t>valve</w:t>
            </w:r>
            <w:r>
              <w:rPr>
                <w:spacing w:val="-15"/>
              </w:rPr>
              <w:t xml:space="preserve"> </w:t>
            </w:r>
            <w:r>
              <w:t>for</w:t>
            </w:r>
            <w:r>
              <w:rPr>
                <w:spacing w:val="-15"/>
              </w:rPr>
              <w:t xml:space="preserve"> </w:t>
            </w:r>
            <w:r>
              <w:t>steam</w:t>
            </w:r>
            <w:r>
              <w:rPr>
                <w:spacing w:val="-15"/>
              </w:rPr>
              <w:t xml:space="preserve"> </w:t>
            </w:r>
            <w:r>
              <w:t>line,</w:t>
            </w:r>
            <w:r>
              <w:rPr>
                <w:spacing w:val="-15"/>
              </w:rPr>
              <w:t xml:space="preserve"> </w:t>
            </w:r>
            <w:r>
              <w:t>exhaust line, fuel line and drain</w:t>
            </w:r>
            <w:r>
              <w:rPr>
                <w:spacing w:val="-1"/>
              </w:rPr>
              <w:t xml:space="preserve"> </w:t>
            </w:r>
            <w:r>
              <w:t>line</w:t>
            </w:r>
          </w:p>
        </w:tc>
      </w:tr>
      <w:tr w:rsidR="002E7818" w14:paraId="32169C17" w14:textId="77777777">
        <w:trPr>
          <w:trHeight w:val="771"/>
        </w:trPr>
        <w:tc>
          <w:tcPr>
            <w:tcW w:w="3539" w:type="dxa"/>
            <w:vMerge/>
            <w:tcBorders>
              <w:top w:val="nil"/>
            </w:tcBorders>
          </w:tcPr>
          <w:p w14:paraId="32169C15" w14:textId="77777777" w:rsidR="002E7818" w:rsidRDefault="002E7818">
            <w:pPr>
              <w:rPr>
                <w:sz w:val="2"/>
                <w:szCs w:val="2"/>
              </w:rPr>
            </w:pPr>
          </w:p>
        </w:tc>
        <w:tc>
          <w:tcPr>
            <w:tcW w:w="6056" w:type="dxa"/>
          </w:tcPr>
          <w:p w14:paraId="32169C16" w14:textId="77777777" w:rsidR="002E7818" w:rsidRDefault="006E214C">
            <w:pPr>
              <w:pStyle w:val="TableParagraph"/>
              <w:spacing w:before="111"/>
            </w:pPr>
            <w:r>
              <w:t>Lagging material for piping and valve of steam line, exhaust line, fuel line and drain line</w:t>
            </w:r>
          </w:p>
        </w:tc>
      </w:tr>
      <w:tr w:rsidR="002E7818" w14:paraId="32169C1A" w14:textId="77777777">
        <w:trPr>
          <w:trHeight w:val="506"/>
        </w:trPr>
        <w:tc>
          <w:tcPr>
            <w:tcW w:w="3539" w:type="dxa"/>
            <w:vMerge w:val="restart"/>
          </w:tcPr>
          <w:p w14:paraId="32169C18" w14:textId="77777777" w:rsidR="002E7818" w:rsidRDefault="006E214C">
            <w:pPr>
              <w:pStyle w:val="TableParagraph"/>
              <w:spacing w:before="111"/>
            </w:pPr>
            <w:r>
              <w:t>Exhaust gas economizer</w:t>
            </w:r>
          </w:p>
        </w:tc>
        <w:tc>
          <w:tcPr>
            <w:tcW w:w="6056" w:type="dxa"/>
          </w:tcPr>
          <w:p w14:paraId="32169C19" w14:textId="77777777" w:rsidR="002E7818" w:rsidRDefault="006E214C">
            <w:pPr>
              <w:pStyle w:val="TableParagraph"/>
              <w:spacing w:before="111"/>
            </w:pPr>
            <w:r>
              <w:t>Packing for casing door</w:t>
            </w:r>
          </w:p>
        </w:tc>
      </w:tr>
      <w:tr w:rsidR="002E7818" w14:paraId="32169C1D" w14:textId="77777777">
        <w:trPr>
          <w:trHeight w:val="504"/>
        </w:trPr>
        <w:tc>
          <w:tcPr>
            <w:tcW w:w="3539" w:type="dxa"/>
            <w:vMerge/>
            <w:tcBorders>
              <w:top w:val="nil"/>
            </w:tcBorders>
          </w:tcPr>
          <w:p w14:paraId="32169C1B" w14:textId="77777777" w:rsidR="002E7818" w:rsidRDefault="002E7818">
            <w:pPr>
              <w:rPr>
                <w:sz w:val="2"/>
                <w:szCs w:val="2"/>
              </w:rPr>
            </w:pPr>
          </w:p>
        </w:tc>
        <w:tc>
          <w:tcPr>
            <w:tcW w:w="6056" w:type="dxa"/>
          </w:tcPr>
          <w:p w14:paraId="32169C1C" w14:textId="77777777" w:rsidR="002E7818" w:rsidRDefault="006E214C">
            <w:pPr>
              <w:pStyle w:val="TableParagraph"/>
              <w:spacing w:before="111"/>
            </w:pPr>
            <w:r>
              <w:t>Packing with manhole</w:t>
            </w:r>
          </w:p>
        </w:tc>
      </w:tr>
      <w:tr w:rsidR="002E7818" w14:paraId="32169C20" w14:textId="77777777">
        <w:trPr>
          <w:trHeight w:val="506"/>
        </w:trPr>
        <w:tc>
          <w:tcPr>
            <w:tcW w:w="3539" w:type="dxa"/>
            <w:vMerge/>
            <w:tcBorders>
              <w:top w:val="nil"/>
            </w:tcBorders>
          </w:tcPr>
          <w:p w14:paraId="32169C1E" w14:textId="77777777" w:rsidR="002E7818" w:rsidRDefault="002E7818">
            <w:pPr>
              <w:rPr>
                <w:sz w:val="2"/>
                <w:szCs w:val="2"/>
              </w:rPr>
            </w:pPr>
          </w:p>
        </w:tc>
        <w:tc>
          <w:tcPr>
            <w:tcW w:w="6056" w:type="dxa"/>
          </w:tcPr>
          <w:p w14:paraId="32169C1F" w14:textId="77777777" w:rsidR="002E7818" w:rsidRDefault="006E214C">
            <w:pPr>
              <w:pStyle w:val="TableParagraph"/>
              <w:spacing w:before="112"/>
            </w:pPr>
            <w:r>
              <w:t>Packing with hand hole</w:t>
            </w:r>
          </w:p>
        </w:tc>
      </w:tr>
      <w:tr w:rsidR="002E7818" w14:paraId="32169C23" w14:textId="77777777">
        <w:trPr>
          <w:trHeight w:val="504"/>
        </w:trPr>
        <w:tc>
          <w:tcPr>
            <w:tcW w:w="3539" w:type="dxa"/>
            <w:vMerge/>
            <w:tcBorders>
              <w:top w:val="nil"/>
            </w:tcBorders>
          </w:tcPr>
          <w:p w14:paraId="32169C21" w14:textId="77777777" w:rsidR="002E7818" w:rsidRDefault="002E7818">
            <w:pPr>
              <w:rPr>
                <w:sz w:val="2"/>
                <w:szCs w:val="2"/>
              </w:rPr>
            </w:pPr>
          </w:p>
        </w:tc>
        <w:tc>
          <w:tcPr>
            <w:tcW w:w="6056" w:type="dxa"/>
          </w:tcPr>
          <w:p w14:paraId="32169C22" w14:textId="77777777" w:rsidR="002E7818" w:rsidRDefault="006E214C">
            <w:pPr>
              <w:pStyle w:val="TableParagraph"/>
              <w:spacing w:before="111"/>
            </w:pPr>
            <w:r>
              <w:t>Gas shield packing for soot blower</w:t>
            </w:r>
          </w:p>
        </w:tc>
      </w:tr>
      <w:tr w:rsidR="002E7818" w14:paraId="32169C26" w14:textId="77777777">
        <w:trPr>
          <w:trHeight w:val="771"/>
        </w:trPr>
        <w:tc>
          <w:tcPr>
            <w:tcW w:w="3539" w:type="dxa"/>
            <w:vMerge w:val="restart"/>
          </w:tcPr>
          <w:p w14:paraId="32169C24" w14:textId="77777777" w:rsidR="002E7818" w:rsidRDefault="006E214C">
            <w:pPr>
              <w:pStyle w:val="TableParagraph"/>
              <w:spacing w:before="112"/>
            </w:pPr>
            <w:r>
              <w:t>Exhaust gas economizer</w:t>
            </w:r>
          </w:p>
        </w:tc>
        <w:tc>
          <w:tcPr>
            <w:tcW w:w="6056" w:type="dxa"/>
          </w:tcPr>
          <w:p w14:paraId="32169C25" w14:textId="77777777" w:rsidR="002E7818" w:rsidRDefault="006E214C">
            <w:pPr>
              <w:pStyle w:val="TableParagraph"/>
              <w:spacing w:before="112"/>
              <w:ind w:right="-15"/>
            </w:pPr>
            <w:r>
              <w:t>Packing</w:t>
            </w:r>
            <w:r>
              <w:rPr>
                <w:spacing w:val="-16"/>
              </w:rPr>
              <w:t xml:space="preserve"> </w:t>
            </w:r>
            <w:r>
              <w:t>with</w:t>
            </w:r>
            <w:r>
              <w:rPr>
                <w:spacing w:val="-16"/>
              </w:rPr>
              <w:t xml:space="preserve"> </w:t>
            </w:r>
            <w:r>
              <w:t>flange</w:t>
            </w:r>
            <w:r>
              <w:rPr>
                <w:spacing w:val="-14"/>
              </w:rPr>
              <w:t xml:space="preserve"> </w:t>
            </w:r>
            <w:r>
              <w:t>of</w:t>
            </w:r>
            <w:r>
              <w:rPr>
                <w:spacing w:val="-15"/>
              </w:rPr>
              <w:t xml:space="preserve"> </w:t>
            </w:r>
            <w:r>
              <w:t>piping</w:t>
            </w:r>
            <w:r>
              <w:rPr>
                <w:spacing w:val="-16"/>
              </w:rPr>
              <w:t xml:space="preserve"> </w:t>
            </w:r>
            <w:r>
              <w:t>and</w:t>
            </w:r>
            <w:r>
              <w:rPr>
                <w:spacing w:val="-15"/>
              </w:rPr>
              <w:t xml:space="preserve"> </w:t>
            </w:r>
            <w:r>
              <w:t>valve</w:t>
            </w:r>
            <w:r>
              <w:rPr>
                <w:spacing w:val="-15"/>
              </w:rPr>
              <w:t xml:space="preserve"> </w:t>
            </w:r>
            <w:r>
              <w:t>for</w:t>
            </w:r>
            <w:r>
              <w:rPr>
                <w:spacing w:val="-15"/>
              </w:rPr>
              <w:t xml:space="preserve"> </w:t>
            </w:r>
            <w:r>
              <w:t>steam</w:t>
            </w:r>
            <w:r>
              <w:rPr>
                <w:spacing w:val="-15"/>
              </w:rPr>
              <w:t xml:space="preserve"> </w:t>
            </w:r>
            <w:r>
              <w:t>line,</w:t>
            </w:r>
            <w:r>
              <w:rPr>
                <w:spacing w:val="-15"/>
              </w:rPr>
              <w:t xml:space="preserve"> </w:t>
            </w:r>
            <w:r>
              <w:t>exhaust line, fuel line and drain</w:t>
            </w:r>
            <w:r>
              <w:rPr>
                <w:spacing w:val="-1"/>
              </w:rPr>
              <w:t xml:space="preserve"> </w:t>
            </w:r>
            <w:r>
              <w:t>line</w:t>
            </w:r>
          </w:p>
        </w:tc>
      </w:tr>
      <w:tr w:rsidR="002E7818" w14:paraId="32169C29" w14:textId="77777777">
        <w:trPr>
          <w:trHeight w:val="771"/>
        </w:trPr>
        <w:tc>
          <w:tcPr>
            <w:tcW w:w="3539" w:type="dxa"/>
            <w:vMerge/>
            <w:tcBorders>
              <w:top w:val="nil"/>
            </w:tcBorders>
          </w:tcPr>
          <w:p w14:paraId="32169C27" w14:textId="77777777" w:rsidR="002E7818" w:rsidRDefault="002E7818">
            <w:pPr>
              <w:rPr>
                <w:sz w:val="2"/>
                <w:szCs w:val="2"/>
              </w:rPr>
            </w:pPr>
          </w:p>
        </w:tc>
        <w:tc>
          <w:tcPr>
            <w:tcW w:w="6056" w:type="dxa"/>
          </w:tcPr>
          <w:p w14:paraId="32169C28" w14:textId="77777777" w:rsidR="002E7818" w:rsidRDefault="006E214C">
            <w:pPr>
              <w:pStyle w:val="TableParagraph"/>
              <w:spacing w:before="112"/>
            </w:pPr>
            <w:r>
              <w:t>Lagging material for piping and valve of steam line, exhaust line, fuel line and drain</w:t>
            </w:r>
            <w:r>
              <w:rPr>
                <w:spacing w:val="-1"/>
              </w:rPr>
              <w:t xml:space="preserve"> </w:t>
            </w:r>
            <w:r>
              <w:t>line</w:t>
            </w:r>
          </w:p>
        </w:tc>
      </w:tr>
      <w:tr w:rsidR="002E7818" w14:paraId="32169C2C" w14:textId="77777777">
        <w:trPr>
          <w:trHeight w:val="506"/>
        </w:trPr>
        <w:tc>
          <w:tcPr>
            <w:tcW w:w="3539" w:type="dxa"/>
            <w:vMerge w:val="restart"/>
          </w:tcPr>
          <w:p w14:paraId="32169C2A" w14:textId="77777777" w:rsidR="002E7818" w:rsidRDefault="006E214C">
            <w:pPr>
              <w:pStyle w:val="TableParagraph"/>
              <w:spacing w:before="112"/>
            </w:pPr>
            <w:r>
              <w:t>Incinerator</w:t>
            </w:r>
          </w:p>
        </w:tc>
        <w:tc>
          <w:tcPr>
            <w:tcW w:w="6056" w:type="dxa"/>
          </w:tcPr>
          <w:p w14:paraId="32169C2B" w14:textId="77777777" w:rsidR="002E7818" w:rsidRDefault="006E214C">
            <w:pPr>
              <w:pStyle w:val="TableParagraph"/>
              <w:spacing w:before="112"/>
            </w:pPr>
            <w:r>
              <w:t>Packing for casing door</w:t>
            </w:r>
          </w:p>
        </w:tc>
      </w:tr>
      <w:tr w:rsidR="002E7818" w14:paraId="32169C2F" w14:textId="77777777">
        <w:trPr>
          <w:trHeight w:val="506"/>
        </w:trPr>
        <w:tc>
          <w:tcPr>
            <w:tcW w:w="3539" w:type="dxa"/>
            <w:vMerge/>
            <w:tcBorders>
              <w:top w:val="nil"/>
            </w:tcBorders>
          </w:tcPr>
          <w:p w14:paraId="32169C2D" w14:textId="77777777" w:rsidR="002E7818" w:rsidRDefault="002E7818">
            <w:pPr>
              <w:rPr>
                <w:sz w:val="2"/>
                <w:szCs w:val="2"/>
              </w:rPr>
            </w:pPr>
          </w:p>
        </w:tc>
        <w:tc>
          <w:tcPr>
            <w:tcW w:w="6056" w:type="dxa"/>
          </w:tcPr>
          <w:p w14:paraId="32169C2E" w14:textId="77777777" w:rsidR="002E7818" w:rsidRDefault="006E214C">
            <w:pPr>
              <w:pStyle w:val="TableParagraph"/>
              <w:spacing w:before="111"/>
            </w:pPr>
            <w:r>
              <w:t>Packing with manhole</w:t>
            </w:r>
          </w:p>
        </w:tc>
      </w:tr>
      <w:tr w:rsidR="002E7818" w14:paraId="32169C32" w14:textId="77777777">
        <w:trPr>
          <w:trHeight w:val="504"/>
        </w:trPr>
        <w:tc>
          <w:tcPr>
            <w:tcW w:w="3539" w:type="dxa"/>
            <w:vMerge/>
            <w:tcBorders>
              <w:top w:val="nil"/>
            </w:tcBorders>
          </w:tcPr>
          <w:p w14:paraId="32169C30" w14:textId="77777777" w:rsidR="002E7818" w:rsidRDefault="002E7818">
            <w:pPr>
              <w:rPr>
                <w:sz w:val="2"/>
                <w:szCs w:val="2"/>
              </w:rPr>
            </w:pPr>
          </w:p>
        </w:tc>
        <w:tc>
          <w:tcPr>
            <w:tcW w:w="6056" w:type="dxa"/>
          </w:tcPr>
          <w:p w14:paraId="32169C31" w14:textId="77777777" w:rsidR="002E7818" w:rsidRDefault="006E214C">
            <w:pPr>
              <w:pStyle w:val="TableParagraph"/>
              <w:spacing w:before="111"/>
            </w:pPr>
            <w:r>
              <w:t>Packing with hand hole</w:t>
            </w:r>
          </w:p>
        </w:tc>
      </w:tr>
      <w:tr w:rsidR="002E7818" w14:paraId="32169C35" w14:textId="77777777">
        <w:trPr>
          <w:trHeight w:val="505"/>
        </w:trPr>
        <w:tc>
          <w:tcPr>
            <w:tcW w:w="3539" w:type="dxa"/>
            <w:vMerge/>
            <w:tcBorders>
              <w:top w:val="nil"/>
            </w:tcBorders>
          </w:tcPr>
          <w:p w14:paraId="32169C33" w14:textId="77777777" w:rsidR="002E7818" w:rsidRDefault="002E7818">
            <w:pPr>
              <w:rPr>
                <w:sz w:val="2"/>
                <w:szCs w:val="2"/>
              </w:rPr>
            </w:pPr>
          </w:p>
        </w:tc>
        <w:tc>
          <w:tcPr>
            <w:tcW w:w="6056" w:type="dxa"/>
          </w:tcPr>
          <w:p w14:paraId="32169C34" w14:textId="77777777" w:rsidR="002E7818" w:rsidRDefault="006E214C">
            <w:pPr>
              <w:pStyle w:val="TableParagraph"/>
              <w:spacing w:before="112"/>
            </w:pPr>
            <w:r>
              <w:t>Lagging material for exhaust pipe</w:t>
            </w:r>
          </w:p>
        </w:tc>
      </w:tr>
      <w:tr w:rsidR="002E7818" w14:paraId="32169C38" w14:textId="77777777">
        <w:trPr>
          <w:trHeight w:val="505"/>
        </w:trPr>
        <w:tc>
          <w:tcPr>
            <w:tcW w:w="3539" w:type="dxa"/>
            <w:vMerge w:val="restart"/>
          </w:tcPr>
          <w:p w14:paraId="32169C36" w14:textId="77777777" w:rsidR="002E7818" w:rsidRDefault="006E214C">
            <w:pPr>
              <w:pStyle w:val="TableParagraph"/>
              <w:spacing w:before="111"/>
              <w:ind w:right="446"/>
            </w:pPr>
            <w:r>
              <w:t>Auxiliary machinery (pump, compressor, oil purifier, crane)</w:t>
            </w:r>
          </w:p>
        </w:tc>
        <w:tc>
          <w:tcPr>
            <w:tcW w:w="6056" w:type="dxa"/>
          </w:tcPr>
          <w:p w14:paraId="32169C37" w14:textId="77777777" w:rsidR="002E7818" w:rsidRDefault="006E214C">
            <w:pPr>
              <w:pStyle w:val="TableParagraph"/>
              <w:spacing w:before="111"/>
            </w:pPr>
            <w:r>
              <w:t>Packing for casing door and valve</w:t>
            </w:r>
          </w:p>
        </w:tc>
      </w:tr>
      <w:tr w:rsidR="002E7818" w14:paraId="32169C3B" w14:textId="77777777">
        <w:trPr>
          <w:trHeight w:val="505"/>
        </w:trPr>
        <w:tc>
          <w:tcPr>
            <w:tcW w:w="3539" w:type="dxa"/>
            <w:vMerge/>
            <w:tcBorders>
              <w:top w:val="nil"/>
            </w:tcBorders>
          </w:tcPr>
          <w:p w14:paraId="32169C39" w14:textId="77777777" w:rsidR="002E7818" w:rsidRDefault="002E7818">
            <w:pPr>
              <w:rPr>
                <w:sz w:val="2"/>
                <w:szCs w:val="2"/>
              </w:rPr>
            </w:pPr>
          </w:p>
        </w:tc>
        <w:tc>
          <w:tcPr>
            <w:tcW w:w="6056" w:type="dxa"/>
          </w:tcPr>
          <w:p w14:paraId="32169C3A" w14:textId="77777777" w:rsidR="002E7818" w:rsidRDefault="006E214C">
            <w:pPr>
              <w:pStyle w:val="TableParagraph"/>
              <w:spacing w:before="112"/>
            </w:pPr>
            <w:r>
              <w:t>Gland packing</w:t>
            </w:r>
          </w:p>
        </w:tc>
      </w:tr>
      <w:tr w:rsidR="002E7818" w14:paraId="32169C3E" w14:textId="77777777">
        <w:trPr>
          <w:trHeight w:val="505"/>
        </w:trPr>
        <w:tc>
          <w:tcPr>
            <w:tcW w:w="3539" w:type="dxa"/>
            <w:vMerge/>
            <w:tcBorders>
              <w:top w:val="nil"/>
            </w:tcBorders>
          </w:tcPr>
          <w:p w14:paraId="32169C3C" w14:textId="77777777" w:rsidR="002E7818" w:rsidRDefault="002E7818">
            <w:pPr>
              <w:rPr>
                <w:sz w:val="2"/>
                <w:szCs w:val="2"/>
              </w:rPr>
            </w:pPr>
          </w:p>
        </w:tc>
        <w:tc>
          <w:tcPr>
            <w:tcW w:w="6056" w:type="dxa"/>
          </w:tcPr>
          <w:p w14:paraId="32169C3D" w14:textId="77777777" w:rsidR="002E7818" w:rsidRDefault="006E214C">
            <w:pPr>
              <w:pStyle w:val="TableParagraph"/>
              <w:spacing w:before="111"/>
            </w:pPr>
            <w:r>
              <w:t>Brake lining</w:t>
            </w:r>
          </w:p>
        </w:tc>
      </w:tr>
      <w:tr w:rsidR="002E7818" w14:paraId="32169C42" w14:textId="77777777">
        <w:trPr>
          <w:trHeight w:val="506"/>
        </w:trPr>
        <w:tc>
          <w:tcPr>
            <w:tcW w:w="3539" w:type="dxa"/>
          </w:tcPr>
          <w:p w14:paraId="32169C40" w14:textId="77777777" w:rsidR="002E7818" w:rsidRDefault="006E214C">
            <w:pPr>
              <w:pStyle w:val="TableParagraph"/>
              <w:spacing w:before="111"/>
              <w:rPr>
                <w:b/>
              </w:rPr>
            </w:pPr>
            <w:r>
              <w:rPr>
                <w:b/>
                <w:color w:val="2C4079"/>
              </w:rPr>
              <w:t>Structure and/or Equipment</w:t>
            </w:r>
          </w:p>
        </w:tc>
        <w:tc>
          <w:tcPr>
            <w:tcW w:w="6056" w:type="dxa"/>
          </w:tcPr>
          <w:p w14:paraId="32169C41" w14:textId="77777777" w:rsidR="002E7818" w:rsidRDefault="006E214C">
            <w:pPr>
              <w:pStyle w:val="TableParagraph"/>
              <w:spacing w:before="111"/>
              <w:rPr>
                <w:b/>
              </w:rPr>
            </w:pPr>
            <w:r>
              <w:rPr>
                <w:b/>
                <w:color w:val="2C4079"/>
              </w:rPr>
              <w:t>Component</w:t>
            </w:r>
          </w:p>
        </w:tc>
      </w:tr>
      <w:tr w:rsidR="002E7818" w14:paraId="32169C45" w14:textId="77777777">
        <w:trPr>
          <w:trHeight w:val="504"/>
        </w:trPr>
        <w:tc>
          <w:tcPr>
            <w:tcW w:w="3539" w:type="dxa"/>
            <w:vMerge w:val="restart"/>
          </w:tcPr>
          <w:p w14:paraId="32169C43" w14:textId="77777777" w:rsidR="002E7818" w:rsidRDefault="006E214C">
            <w:pPr>
              <w:pStyle w:val="TableParagraph"/>
              <w:spacing w:before="111"/>
            </w:pPr>
            <w:r>
              <w:t>Heat exchanger</w:t>
            </w:r>
          </w:p>
        </w:tc>
        <w:tc>
          <w:tcPr>
            <w:tcW w:w="6056" w:type="dxa"/>
          </w:tcPr>
          <w:p w14:paraId="32169C44" w14:textId="77777777" w:rsidR="002E7818" w:rsidRDefault="006E214C">
            <w:pPr>
              <w:pStyle w:val="TableParagraph"/>
              <w:spacing w:before="111"/>
            </w:pPr>
            <w:r>
              <w:t>Packing with casing</w:t>
            </w:r>
          </w:p>
        </w:tc>
      </w:tr>
      <w:tr w:rsidR="002E7818" w14:paraId="32169C48" w14:textId="77777777">
        <w:trPr>
          <w:trHeight w:val="505"/>
        </w:trPr>
        <w:tc>
          <w:tcPr>
            <w:tcW w:w="3539" w:type="dxa"/>
            <w:vMerge/>
            <w:tcBorders>
              <w:top w:val="nil"/>
            </w:tcBorders>
          </w:tcPr>
          <w:p w14:paraId="32169C46" w14:textId="77777777" w:rsidR="002E7818" w:rsidRDefault="002E7818">
            <w:pPr>
              <w:rPr>
                <w:sz w:val="2"/>
                <w:szCs w:val="2"/>
              </w:rPr>
            </w:pPr>
          </w:p>
        </w:tc>
        <w:tc>
          <w:tcPr>
            <w:tcW w:w="6056" w:type="dxa"/>
          </w:tcPr>
          <w:p w14:paraId="32169C47" w14:textId="77777777" w:rsidR="002E7818" w:rsidRDefault="006E214C">
            <w:pPr>
              <w:pStyle w:val="TableParagraph"/>
              <w:spacing w:before="112"/>
            </w:pPr>
            <w:r>
              <w:t>Gland packing for valve</w:t>
            </w:r>
          </w:p>
        </w:tc>
      </w:tr>
      <w:tr w:rsidR="002E7818" w14:paraId="32169C4B" w14:textId="77777777">
        <w:trPr>
          <w:trHeight w:val="505"/>
        </w:trPr>
        <w:tc>
          <w:tcPr>
            <w:tcW w:w="3539" w:type="dxa"/>
            <w:vMerge/>
            <w:tcBorders>
              <w:top w:val="nil"/>
            </w:tcBorders>
          </w:tcPr>
          <w:p w14:paraId="32169C49" w14:textId="77777777" w:rsidR="002E7818" w:rsidRDefault="002E7818">
            <w:pPr>
              <w:rPr>
                <w:sz w:val="2"/>
                <w:szCs w:val="2"/>
              </w:rPr>
            </w:pPr>
          </w:p>
        </w:tc>
        <w:tc>
          <w:tcPr>
            <w:tcW w:w="6056" w:type="dxa"/>
          </w:tcPr>
          <w:p w14:paraId="32169C4A" w14:textId="77777777" w:rsidR="002E7818" w:rsidRDefault="006E214C">
            <w:pPr>
              <w:pStyle w:val="TableParagraph"/>
              <w:spacing w:before="111"/>
            </w:pPr>
            <w:r>
              <w:t>Lagging material and insulation</w:t>
            </w:r>
          </w:p>
        </w:tc>
      </w:tr>
      <w:tr w:rsidR="002E7818" w14:paraId="32169C4E" w14:textId="77777777">
        <w:trPr>
          <w:trHeight w:val="506"/>
        </w:trPr>
        <w:tc>
          <w:tcPr>
            <w:tcW w:w="3539" w:type="dxa"/>
            <w:vMerge w:val="restart"/>
          </w:tcPr>
          <w:p w14:paraId="32169C4C" w14:textId="77777777" w:rsidR="002E7818" w:rsidRDefault="006E214C">
            <w:pPr>
              <w:pStyle w:val="TableParagraph"/>
              <w:spacing w:before="112"/>
            </w:pPr>
            <w:r>
              <w:t>Valve</w:t>
            </w:r>
          </w:p>
        </w:tc>
        <w:tc>
          <w:tcPr>
            <w:tcW w:w="6056" w:type="dxa"/>
          </w:tcPr>
          <w:p w14:paraId="32169C4D" w14:textId="77777777" w:rsidR="002E7818" w:rsidRDefault="006E214C">
            <w:pPr>
              <w:pStyle w:val="TableParagraph"/>
              <w:spacing w:before="112"/>
            </w:pPr>
            <w:r>
              <w:t>Gland packing with valve, sheet packing with piping flange</w:t>
            </w:r>
          </w:p>
        </w:tc>
      </w:tr>
      <w:tr w:rsidR="002E7818" w14:paraId="32169C51" w14:textId="77777777">
        <w:trPr>
          <w:trHeight w:val="505"/>
        </w:trPr>
        <w:tc>
          <w:tcPr>
            <w:tcW w:w="3539" w:type="dxa"/>
            <w:vMerge/>
            <w:tcBorders>
              <w:top w:val="nil"/>
            </w:tcBorders>
          </w:tcPr>
          <w:p w14:paraId="32169C4F" w14:textId="77777777" w:rsidR="002E7818" w:rsidRDefault="002E7818">
            <w:pPr>
              <w:rPr>
                <w:sz w:val="2"/>
                <w:szCs w:val="2"/>
              </w:rPr>
            </w:pPr>
          </w:p>
        </w:tc>
        <w:tc>
          <w:tcPr>
            <w:tcW w:w="6056" w:type="dxa"/>
          </w:tcPr>
          <w:p w14:paraId="32169C50" w14:textId="77777777" w:rsidR="002E7818" w:rsidRDefault="006E214C">
            <w:pPr>
              <w:pStyle w:val="TableParagraph"/>
              <w:spacing w:before="111"/>
            </w:pPr>
            <w:r>
              <w:t>Gasket with flange of high pressure and/or high temperature</w:t>
            </w:r>
          </w:p>
        </w:tc>
      </w:tr>
      <w:tr w:rsidR="002E7818" w14:paraId="32169C54" w14:textId="77777777">
        <w:trPr>
          <w:trHeight w:val="504"/>
        </w:trPr>
        <w:tc>
          <w:tcPr>
            <w:tcW w:w="3539" w:type="dxa"/>
          </w:tcPr>
          <w:p w14:paraId="32169C52" w14:textId="77777777" w:rsidR="002E7818" w:rsidRDefault="006E214C">
            <w:pPr>
              <w:pStyle w:val="TableParagraph"/>
              <w:spacing w:before="111"/>
            </w:pPr>
            <w:r>
              <w:t>Pipe, duct</w:t>
            </w:r>
          </w:p>
        </w:tc>
        <w:tc>
          <w:tcPr>
            <w:tcW w:w="6056" w:type="dxa"/>
          </w:tcPr>
          <w:p w14:paraId="32169C53" w14:textId="77777777" w:rsidR="002E7818" w:rsidRDefault="006E214C">
            <w:pPr>
              <w:pStyle w:val="TableParagraph"/>
              <w:spacing w:before="111"/>
            </w:pPr>
            <w:r>
              <w:t>Lagging material and insulation</w:t>
            </w:r>
          </w:p>
        </w:tc>
      </w:tr>
      <w:tr w:rsidR="002E7818" w14:paraId="32169C57" w14:textId="77777777">
        <w:trPr>
          <w:trHeight w:val="1037"/>
        </w:trPr>
        <w:tc>
          <w:tcPr>
            <w:tcW w:w="3539" w:type="dxa"/>
          </w:tcPr>
          <w:p w14:paraId="32169C55" w14:textId="77777777" w:rsidR="002E7818" w:rsidRDefault="006E214C">
            <w:pPr>
              <w:pStyle w:val="TableParagraph"/>
              <w:spacing w:before="112"/>
              <w:ind w:right="39"/>
            </w:pPr>
            <w:r>
              <w:t>Tank (fuel tank, hot water, tank, condenser), other equipment’s (fuel strainer, lubricant oil strainer)</w:t>
            </w:r>
          </w:p>
        </w:tc>
        <w:tc>
          <w:tcPr>
            <w:tcW w:w="6056" w:type="dxa"/>
          </w:tcPr>
          <w:p w14:paraId="32169C56" w14:textId="77777777" w:rsidR="002E7818" w:rsidRDefault="006E214C">
            <w:pPr>
              <w:pStyle w:val="TableParagraph"/>
              <w:spacing w:before="112"/>
            </w:pPr>
            <w:r>
              <w:t>Lagging material and insulation</w:t>
            </w:r>
          </w:p>
        </w:tc>
      </w:tr>
      <w:tr w:rsidR="002E7818" w14:paraId="32169C5A" w14:textId="77777777">
        <w:trPr>
          <w:trHeight w:val="504"/>
        </w:trPr>
        <w:tc>
          <w:tcPr>
            <w:tcW w:w="3539" w:type="dxa"/>
          </w:tcPr>
          <w:p w14:paraId="32169C58" w14:textId="77777777" w:rsidR="002E7818" w:rsidRDefault="006E214C">
            <w:pPr>
              <w:pStyle w:val="TableParagraph"/>
              <w:spacing w:before="111"/>
            </w:pPr>
            <w:r>
              <w:t>Electric equipment</w:t>
            </w:r>
          </w:p>
        </w:tc>
        <w:tc>
          <w:tcPr>
            <w:tcW w:w="6056" w:type="dxa"/>
          </w:tcPr>
          <w:p w14:paraId="32169C59" w14:textId="77777777" w:rsidR="002E7818" w:rsidRDefault="006E214C">
            <w:pPr>
              <w:pStyle w:val="TableParagraph"/>
              <w:spacing w:before="111"/>
            </w:pPr>
            <w:r>
              <w:t>Insulation material</w:t>
            </w:r>
          </w:p>
        </w:tc>
      </w:tr>
      <w:tr w:rsidR="002E7818" w14:paraId="32169C5D" w14:textId="77777777">
        <w:trPr>
          <w:trHeight w:val="506"/>
        </w:trPr>
        <w:tc>
          <w:tcPr>
            <w:tcW w:w="3539" w:type="dxa"/>
          </w:tcPr>
          <w:p w14:paraId="32169C5B" w14:textId="77777777" w:rsidR="002E7818" w:rsidRDefault="006E214C">
            <w:pPr>
              <w:pStyle w:val="TableParagraph"/>
              <w:spacing w:before="112"/>
            </w:pPr>
            <w:r>
              <w:t>Airborne asbestos</w:t>
            </w:r>
          </w:p>
        </w:tc>
        <w:tc>
          <w:tcPr>
            <w:tcW w:w="6056" w:type="dxa"/>
          </w:tcPr>
          <w:p w14:paraId="32169C5C" w14:textId="77777777" w:rsidR="002E7818" w:rsidRDefault="006E214C">
            <w:pPr>
              <w:pStyle w:val="TableParagraph"/>
              <w:spacing w:before="112"/>
            </w:pPr>
            <w:r>
              <w:t>Wall, ceiling</w:t>
            </w:r>
          </w:p>
        </w:tc>
      </w:tr>
      <w:tr w:rsidR="002E7818" w14:paraId="32169C60" w14:textId="77777777">
        <w:trPr>
          <w:trHeight w:val="771"/>
        </w:trPr>
        <w:tc>
          <w:tcPr>
            <w:tcW w:w="3539" w:type="dxa"/>
          </w:tcPr>
          <w:p w14:paraId="32169C5E" w14:textId="77777777" w:rsidR="002E7818" w:rsidRDefault="006E214C">
            <w:pPr>
              <w:pStyle w:val="TableParagraph"/>
              <w:spacing w:before="111"/>
              <w:ind w:right="1096"/>
            </w:pPr>
            <w:r>
              <w:t>Ceiling, floor and wall in accommodation area</w:t>
            </w:r>
          </w:p>
        </w:tc>
        <w:tc>
          <w:tcPr>
            <w:tcW w:w="6056" w:type="dxa"/>
          </w:tcPr>
          <w:p w14:paraId="32169C5F" w14:textId="77777777" w:rsidR="002E7818" w:rsidRDefault="006E214C">
            <w:pPr>
              <w:pStyle w:val="TableParagraph"/>
              <w:spacing w:before="111"/>
            </w:pPr>
            <w:r>
              <w:t>Ceiling, floor, wall</w:t>
            </w:r>
          </w:p>
        </w:tc>
      </w:tr>
      <w:tr w:rsidR="002E7818" w14:paraId="32169C63" w14:textId="77777777">
        <w:trPr>
          <w:trHeight w:val="504"/>
        </w:trPr>
        <w:tc>
          <w:tcPr>
            <w:tcW w:w="3539" w:type="dxa"/>
          </w:tcPr>
          <w:p w14:paraId="32169C61" w14:textId="77777777" w:rsidR="002E7818" w:rsidRDefault="006E214C">
            <w:pPr>
              <w:pStyle w:val="TableParagraph"/>
              <w:spacing w:before="111"/>
            </w:pPr>
            <w:r>
              <w:t>Fire door</w:t>
            </w:r>
          </w:p>
        </w:tc>
        <w:tc>
          <w:tcPr>
            <w:tcW w:w="6056" w:type="dxa"/>
          </w:tcPr>
          <w:p w14:paraId="32169C62" w14:textId="77777777" w:rsidR="002E7818" w:rsidRDefault="006E214C">
            <w:pPr>
              <w:pStyle w:val="TableParagraph"/>
              <w:spacing w:before="111"/>
            </w:pPr>
            <w:r>
              <w:t>Packing, construction and insulation of the fire door</w:t>
            </w:r>
          </w:p>
        </w:tc>
      </w:tr>
      <w:tr w:rsidR="002E7818" w14:paraId="32169C66" w14:textId="77777777">
        <w:trPr>
          <w:trHeight w:val="506"/>
        </w:trPr>
        <w:tc>
          <w:tcPr>
            <w:tcW w:w="3539" w:type="dxa"/>
          </w:tcPr>
          <w:p w14:paraId="32169C64" w14:textId="77777777" w:rsidR="002E7818" w:rsidRDefault="006E214C">
            <w:pPr>
              <w:pStyle w:val="TableParagraph"/>
              <w:spacing w:before="112"/>
            </w:pPr>
            <w:r>
              <w:t>Inert gas system</w:t>
            </w:r>
          </w:p>
        </w:tc>
        <w:tc>
          <w:tcPr>
            <w:tcW w:w="6056" w:type="dxa"/>
          </w:tcPr>
          <w:p w14:paraId="32169C65" w14:textId="77777777" w:rsidR="002E7818" w:rsidRDefault="006E214C">
            <w:pPr>
              <w:pStyle w:val="TableParagraph"/>
              <w:spacing w:before="112"/>
            </w:pPr>
            <w:r>
              <w:t>Packing for casing, etc.</w:t>
            </w:r>
          </w:p>
        </w:tc>
      </w:tr>
      <w:tr w:rsidR="002E7818" w14:paraId="32169C69" w14:textId="77777777">
        <w:trPr>
          <w:trHeight w:val="505"/>
        </w:trPr>
        <w:tc>
          <w:tcPr>
            <w:tcW w:w="3539" w:type="dxa"/>
          </w:tcPr>
          <w:p w14:paraId="32169C67" w14:textId="77777777" w:rsidR="002E7818" w:rsidRDefault="006E214C">
            <w:pPr>
              <w:pStyle w:val="TableParagraph"/>
              <w:spacing w:before="111"/>
            </w:pPr>
            <w:r>
              <w:lastRenderedPageBreak/>
              <w:t>Air-conditioning system</w:t>
            </w:r>
          </w:p>
        </w:tc>
        <w:tc>
          <w:tcPr>
            <w:tcW w:w="6056" w:type="dxa"/>
          </w:tcPr>
          <w:p w14:paraId="32169C68" w14:textId="77777777" w:rsidR="002E7818" w:rsidRDefault="006E214C">
            <w:pPr>
              <w:pStyle w:val="TableParagraph"/>
              <w:spacing w:before="111"/>
            </w:pPr>
            <w:r>
              <w:t>Sheet packing, lagging material for piping and flexible joint</w:t>
            </w:r>
          </w:p>
        </w:tc>
      </w:tr>
      <w:tr w:rsidR="002E7818" w14:paraId="32169C74" w14:textId="77777777">
        <w:trPr>
          <w:trHeight w:val="6169"/>
        </w:trPr>
        <w:tc>
          <w:tcPr>
            <w:tcW w:w="3539" w:type="dxa"/>
          </w:tcPr>
          <w:p w14:paraId="32169C6A" w14:textId="77777777" w:rsidR="002E7818" w:rsidRDefault="006E214C">
            <w:pPr>
              <w:pStyle w:val="TableParagraph"/>
              <w:spacing w:before="111"/>
            </w:pPr>
            <w:r>
              <w:t>Miscellaneous</w:t>
            </w:r>
          </w:p>
        </w:tc>
        <w:tc>
          <w:tcPr>
            <w:tcW w:w="6056" w:type="dxa"/>
          </w:tcPr>
          <w:p w14:paraId="32169C6B" w14:textId="77777777" w:rsidR="002E7818" w:rsidRDefault="006E214C">
            <w:pPr>
              <w:pStyle w:val="TableParagraph"/>
              <w:spacing w:before="111"/>
            </w:pPr>
            <w:r>
              <w:t>Ropes</w:t>
            </w:r>
          </w:p>
          <w:p w14:paraId="32169C6C" w14:textId="77777777" w:rsidR="002E7818" w:rsidRDefault="006E214C">
            <w:pPr>
              <w:pStyle w:val="TableParagraph"/>
              <w:tabs>
                <w:tab w:val="left" w:pos="1101"/>
                <w:tab w:val="left" w:pos="2256"/>
                <w:tab w:val="left" w:pos="3369"/>
                <w:tab w:val="left" w:pos="3957"/>
                <w:tab w:val="left" w:pos="5241"/>
              </w:tabs>
            </w:pPr>
            <w:r>
              <w:t>Thermal</w:t>
            </w:r>
            <w:r>
              <w:tab/>
              <w:t>insulating</w:t>
            </w:r>
            <w:r>
              <w:tab/>
              <w:t>materials</w:t>
            </w:r>
            <w:r>
              <w:tab/>
              <w:t>Fire</w:t>
            </w:r>
            <w:r>
              <w:tab/>
              <w:t>shields/fire</w:t>
            </w:r>
            <w:r>
              <w:tab/>
            </w:r>
            <w:r>
              <w:rPr>
                <w:spacing w:val="-4"/>
              </w:rPr>
              <w:t xml:space="preserve">proofing </w:t>
            </w:r>
            <w:r>
              <w:t>Space/duct insulation Electrical cable materials Brake</w:t>
            </w:r>
            <w:r>
              <w:rPr>
                <w:spacing w:val="-25"/>
              </w:rPr>
              <w:t xml:space="preserve"> </w:t>
            </w:r>
            <w:r>
              <w:t>linings</w:t>
            </w:r>
          </w:p>
          <w:p w14:paraId="32169C6D" w14:textId="77777777" w:rsidR="002E7818" w:rsidRDefault="006E214C">
            <w:pPr>
              <w:pStyle w:val="TableParagraph"/>
              <w:spacing w:before="121" w:line="348" w:lineRule="auto"/>
              <w:ind w:right="2733"/>
            </w:pPr>
            <w:r>
              <w:t>Floor tiles/deck underlay Steam/water/vent flange gaskets Adhesives/mastics/fillers</w:t>
            </w:r>
          </w:p>
          <w:p w14:paraId="32169C6E" w14:textId="77777777" w:rsidR="002E7818" w:rsidRDefault="006E214C">
            <w:pPr>
              <w:pStyle w:val="TableParagraph"/>
              <w:spacing w:before="1"/>
            </w:pPr>
            <w:r>
              <w:t>Sound damping</w:t>
            </w:r>
          </w:p>
          <w:p w14:paraId="32169C6F" w14:textId="77777777" w:rsidR="002E7818" w:rsidRDefault="006E214C">
            <w:pPr>
              <w:pStyle w:val="TableParagraph"/>
              <w:spacing w:before="120" w:line="348" w:lineRule="auto"/>
              <w:ind w:right="3561"/>
            </w:pPr>
            <w:r>
              <w:t>Moulded plastic</w:t>
            </w:r>
            <w:r>
              <w:rPr>
                <w:spacing w:val="-13"/>
              </w:rPr>
              <w:t xml:space="preserve"> </w:t>
            </w:r>
            <w:r>
              <w:t>products Sealing putty Shaft/valve</w:t>
            </w:r>
            <w:r>
              <w:rPr>
                <w:spacing w:val="-3"/>
              </w:rPr>
              <w:t xml:space="preserve"> </w:t>
            </w:r>
            <w:r>
              <w:t>packing</w:t>
            </w:r>
          </w:p>
          <w:p w14:paraId="32169C70" w14:textId="77777777" w:rsidR="002E7818" w:rsidRDefault="006E214C">
            <w:pPr>
              <w:pStyle w:val="TableParagraph"/>
              <w:spacing w:before="2" w:line="348" w:lineRule="auto"/>
              <w:ind w:right="1941"/>
            </w:pPr>
            <w:r>
              <w:t>Electrical bulkhead penetration packing Circuit breaker arc chutes</w:t>
            </w:r>
          </w:p>
          <w:p w14:paraId="32169C71" w14:textId="77777777" w:rsidR="002E7818" w:rsidRDefault="006E214C">
            <w:pPr>
              <w:pStyle w:val="TableParagraph"/>
              <w:spacing w:before="0"/>
            </w:pPr>
            <w:r>
              <w:t>Pipe hanger inserts</w:t>
            </w:r>
          </w:p>
          <w:p w14:paraId="32169C72" w14:textId="77777777" w:rsidR="002E7818" w:rsidRDefault="006E214C">
            <w:pPr>
              <w:pStyle w:val="TableParagraph"/>
              <w:spacing w:before="121"/>
            </w:pPr>
            <w:r>
              <w:t>Weld shop protectors/burn covers</w:t>
            </w:r>
          </w:p>
          <w:p w14:paraId="32169C73" w14:textId="77777777" w:rsidR="002E7818" w:rsidRDefault="006E214C">
            <w:pPr>
              <w:pStyle w:val="TableParagraph"/>
              <w:spacing w:before="6" w:line="380" w:lineRule="atLeast"/>
              <w:ind w:right="1941"/>
            </w:pPr>
            <w:r>
              <w:t>Fire-fighting blankets/clothing/equipment Concrete ballast</w:t>
            </w:r>
          </w:p>
        </w:tc>
      </w:tr>
    </w:tbl>
    <w:p w14:paraId="32169C76" w14:textId="77777777" w:rsidR="002E7818" w:rsidRDefault="006E214C">
      <w:pPr>
        <w:pStyle w:val="Heading1"/>
        <w:numPr>
          <w:ilvl w:val="2"/>
          <w:numId w:val="31"/>
        </w:numPr>
        <w:tabs>
          <w:tab w:val="left" w:pos="1632"/>
        </w:tabs>
        <w:spacing w:before="87"/>
        <w:ind w:hanging="988"/>
        <w:jc w:val="both"/>
      </w:pPr>
      <w:bookmarkStart w:id="394" w:name="4.14.3_Company’s_aim_and_policy"/>
      <w:bookmarkStart w:id="395" w:name="_bookmark29"/>
      <w:bookmarkEnd w:id="394"/>
      <w:bookmarkEnd w:id="395"/>
      <w:r>
        <w:t>Company’s aim and</w:t>
      </w:r>
      <w:r>
        <w:rPr>
          <w:spacing w:val="-16"/>
        </w:rPr>
        <w:t xml:space="preserve"> </w:t>
      </w:r>
      <w:r>
        <w:t>policy</w:t>
      </w:r>
    </w:p>
    <w:p w14:paraId="32169C77" w14:textId="46DB1E69" w:rsidR="002E7818" w:rsidRDefault="003C4E29">
      <w:pPr>
        <w:pStyle w:val="BodyText"/>
        <w:spacing w:before="113"/>
        <w:ind w:left="594"/>
        <w:jc w:val="both"/>
      </w:pPr>
      <w:bookmarkStart w:id="396" w:name="Thome’s_ultimate_goal_is_to_have_an_asbe"/>
      <w:bookmarkEnd w:id="396"/>
      <w:r>
        <w:t>Company</w:t>
      </w:r>
      <w:r w:rsidR="006E214C">
        <w:t>’s ultimate goal is to have an asbestos free workplace.</w:t>
      </w:r>
    </w:p>
    <w:p w14:paraId="32169C78" w14:textId="77777777" w:rsidR="002E7818" w:rsidRDefault="006E214C">
      <w:pPr>
        <w:pStyle w:val="BodyText"/>
        <w:spacing w:before="121"/>
        <w:ind w:left="594" w:right="591"/>
        <w:jc w:val="both"/>
      </w:pPr>
      <w:bookmarkStart w:id="397" w:name="Where_the_evaluation_process_reveals_a_l"/>
      <w:bookmarkEnd w:id="397"/>
      <w:r>
        <w:t>Where</w:t>
      </w:r>
      <w:r>
        <w:rPr>
          <w:spacing w:val="-9"/>
        </w:rPr>
        <w:t xml:space="preserve"> </w:t>
      </w:r>
      <w:r>
        <w:t>the</w:t>
      </w:r>
      <w:r>
        <w:rPr>
          <w:spacing w:val="-9"/>
        </w:rPr>
        <w:t xml:space="preserve"> </w:t>
      </w:r>
      <w:r>
        <w:t>evaluation</w:t>
      </w:r>
      <w:r>
        <w:rPr>
          <w:spacing w:val="-9"/>
        </w:rPr>
        <w:t xml:space="preserve"> </w:t>
      </w:r>
      <w:r>
        <w:t>process</w:t>
      </w:r>
      <w:r>
        <w:rPr>
          <w:spacing w:val="-8"/>
        </w:rPr>
        <w:t xml:space="preserve"> </w:t>
      </w:r>
      <w:r>
        <w:t>reveals</w:t>
      </w:r>
      <w:r>
        <w:rPr>
          <w:spacing w:val="-8"/>
        </w:rPr>
        <w:t xml:space="preserve"> </w:t>
      </w:r>
      <w:r>
        <w:t>a</w:t>
      </w:r>
      <w:r>
        <w:rPr>
          <w:spacing w:val="-9"/>
        </w:rPr>
        <w:t xml:space="preserve"> </w:t>
      </w:r>
      <w:r>
        <w:t>likelihood</w:t>
      </w:r>
      <w:r>
        <w:rPr>
          <w:spacing w:val="-9"/>
        </w:rPr>
        <w:t xml:space="preserve"> </w:t>
      </w:r>
      <w:r>
        <w:t>of</w:t>
      </w:r>
      <w:r>
        <w:rPr>
          <w:spacing w:val="-8"/>
        </w:rPr>
        <w:t xml:space="preserve"> </w:t>
      </w:r>
      <w:r>
        <w:t>exposure</w:t>
      </w:r>
      <w:r>
        <w:rPr>
          <w:spacing w:val="-9"/>
        </w:rPr>
        <w:t xml:space="preserve"> </w:t>
      </w:r>
      <w:r>
        <w:t>to</w:t>
      </w:r>
      <w:r>
        <w:rPr>
          <w:spacing w:val="-8"/>
        </w:rPr>
        <w:t xml:space="preserve"> </w:t>
      </w:r>
      <w:r>
        <w:t>asbestos</w:t>
      </w:r>
      <w:r>
        <w:rPr>
          <w:spacing w:val="-8"/>
        </w:rPr>
        <w:t xml:space="preserve"> </w:t>
      </w:r>
      <w:r>
        <w:t>containing</w:t>
      </w:r>
      <w:r>
        <w:rPr>
          <w:spacing w:val="-8"/>
        </w:rPr>
        <w:t xml:space="preserve"> </w:t>
      </w:r>
      <w:r>
        <w:t>materials, all practicable steps will be taken to ensure that employees and others are not unnecessarily exposed.</w:t>
      </w:r>
    </w:p>
    <w:p w14:paraId="32169C79" w14:textId="7AC990E4" w:rsidR="002E7818" w:rsidRDefault="003C4E29">
      <w:pPr>
        <w:pStyle w:val="BodyText"/>
        <w:ind w:left="594" w:right="595"/>
        <w:jc w:val="both"/>
      </w:pPr>
      <w:bookmarkStart w:id="398" w:name="Thome_will_prefer_doing_business_with_co"/>
      <w:bookmarkEnd w:id="398"/>
      <w:r>
        <w:t>Company</w:t>
      </w:r>
      <w:r w:rsidR="006E214C">
        <w:rPr>
          <w:spacing w:val="-12"/>
        </w:rPr>
        <w:t xml:space="preserve"> </w:t>
      </w:r>
      <w:r w:rsidR="006E214C">
        <w:t>will</w:t>
      </w:r>
      <w:r w:rsidR="006E214C">
        <w:rPr>
          <w:spacing w:val="-12"/>
        </w:rPr>
        <w:t xml:space="preserve"> </w:t>
      </w:r>
      <w:r w:rsidR="006E214C">
        <w:t>prefer</w:t>
      </w:r>
      <w:r w:rsidR="006E214C">
        <w:rPr>
          <w:spacing w:val="-12"/>
        </w:rPr>
        <w:t xml:space="preserve"> </w:t>
      </w:r>
      <w:r w:rsidR="006E214C">
        <w:t>doing</w:t>
      </w:r>
      <w:r w:rsidR="006E214C">
        <w:rPr>
          <w:spacing w:val="-13"/>
        </w:rPr>
        <w:t xml:space="preserve"> </w:t>
      </w:r>
      <w:r w:rsidR="006E214C">
        <w:t>business</w:t>
      </w:r>
      <w:r w:rsidR="006E214C">
        <w:rPr>
          <w:spacing w:val="-12"/>
        </w:rPr>
        <w:t xml:space="preserve"> </w:t>
      </w:r>
      <w:r w:rsidR="006E214C">
        <w:t>with</w:t>
      </w:r>
      <w:r w:rsidR="006E214C">
        <w:rPr>
          <w:spacing w:val="-12"/>
        </w:rPr>
        <w:t xml:space="preserve"> </w:t>
      </w:r>
      <w:r w:rsidR="006E214C">
        <w:t>contractors,</w:t>
      </w:r>
      <w:r w:rsidR="006E214C">
        <w:rPr>
          <w:spacing w:val="-13"/>
        </w:rPr>
        <w:t xml:space="preserve"> </w:t>
      </w:r>
      <w:r w:rsidR="006E214C">
        <w:t>suppliers</w:t>
      </w:r>
      <w:r w:rsidR="006E214C">
        <w:rPr>
          <w:spacing w:val="-11"/>
        </w:rPr>
        <w:t xml:space="preserve"> </w:t>
      </w:r>
      <w:r w:rsidR="006E214C">
        <w:t>or</w:t>
      </w:r>
      <w:r w:rsidR="006E214C">
        <w:rPr>
          <w:spacing w:val="-13"/>
        </w:rPr>
        <w:t xml:space="preserve"> </w:t>
      </w:r>
      <w:r w:rsidR="006E214C">
        <w:t>manufacturers</w:t>
      </w:r>
      <w:r w:rsidR="006E214C">
        <w:rPr>
          <w:spacing w:val="-12"/>
        </w:rPr>
        <w:t xml:space="preserve"> </w:t>
      </w:r>
      <w:r w:rsidR="006E214C">
        <w:t>with</w:t>
      </w:r>
      <w:r w:rsidR="006E214C">
        <w:rPr>
          <w:spacing w:val="-12"/>
        </w:rPr>
        <w:t xml:space="preserve"> </w:t>
      </w:r>
      <w:r w:rsidR="006E214C">
        <w:t>a</w:t>
      </w:r>
      <w:r w:rsidR="006E214C">
        <w:rPr>
          <w:spacing w:val="-11"/>
        </w:rPr>
        <w:t xml:space="preserve"> </w:t>
      </w:r>
      <w:r w:rsidR="006E214C">
        <w:t>sound</w:t>
      </w:r>
      <w:r w:rsidR="006E214C">
        <w:rPr>
          <w:spacing w:val="-13"/>
        </w:rPr>
        <w:t xml:space="preserve"> </w:t>
      </w:r>
      <w:r w:rsidR="006E214C">
        <w:t>and stringent anti asbestos</w:t>
      </w:r>
      <w:r w:rsidR="006E214C">
        <w:rPr>
          <w:spacing w:val="-3"/>
        </w:rPr>
        <w:t xml:space="preserve"> </w:t>
      </w:r>
      <w:r w:rsidR="006E214C">
        <w:t>philosophy.</w:t>
      </w:r>
    </w:p>
    <w:p w14:paraId="32169C7A" w14:textId="205BD3BA" w:rsidR="002E7818" w:rsidRDefault="006E214C">
      <w:pPr>
        <w:pStyle w:val="BodyText"/>
        <w:ind w:left="594" w:right="589"/>
        <w:jc w:val="both"/>
      </w:pPr>
      <w:bookmarkStart w:id="399" w:name="As_a_responsible_employer_Thome_is_under"/>
      <w:bookmarkEnd w:id="399"/>
      <w:r>
        <w:t>As</w:t>
      </w:r>
      <w:r>
        <w:rPr>
          <w:spacing w:val="-6"/>
        </w:rPr>
        <w:t xml:space="preserve"> </w:t>
      </w:r>
      <w:r>
        <w:t>a</w:t>
      </w:r>
      <w:r>
        <w:rPr>
          <w:spacing w:val="-6"/>
        </w:rPr>
        <w:t xml:space="preserve"> </w:t>
      </w:r>
      <w:r>
        <w:t>responsible</w:t>
      </w:r>
      <w:r>
        <w:rPr>
          <w:spacing w:val="-4"/>
        </w:rPr>
        <w:t xml:space="preserve"> </w:t>
      </w:r>
      <w:r>
        <w:t>employer</w:t>
      </w:r>
      <w:r>
        <w:rPr>
          <w:spacing w:val="-7"/>
        </w:rPr>
        <w:t xml:space="preserve"> </w:t>
      </w:r>
      <w:r w:rsidR="003C4E29">
        <w:t>Company</w:t>
      </w:r>
      <w:r>
        <w:rPr>
          <w:spacing w:val="-7"/>
        </w:rPr>
        <w:t xml:space="preserve"> </w:t>
      </w:r>
      <w:r>
        <w:t>is</w:t>
      </w:r>
      <w:r>
        <w:rPr>
          <w:spacing w:val="-2"/>
        </w:rPr>
        <w:t xml:space="preserve"> </w:t>
      </w:r>
      <w:r>
        <w:t>under</w:t>
      </w:r>
      <w:r>
        <w:rPr>
          <w:spacing w:val="-4"/>
        </w:rPr>
        <w:t xml:space="preserve"> </w:t>
      </w:r>
      <w:r>
        <w:t>obligation</w:t>
      </w:r>
      <w:r>
        <w:rPr>
          <w:spacing w:val="-6"/>
        </w:rPr>
        <w:t xml:space="preserve"> </w:t>
      </w:r>
      <w:r>
        <w:t>to</w:t>
      </w:r>
      <w:r>
        <w:rPr>
          <w:spacing w:val="-4"/>
        </w:rPr>
        <w:t xml:space="preserve"> </w:t>
      </w:r>
      <w:r>
        <w:t>ensure</w:t>
      </w:r>
      <w:r>
        <w:rPr>
          <w:spacing w:val="-7"/>
        </w:rPr>
        <w:t xml:space="preserve"> </w:t>
      </w:r>
      <w:r>
        <w:t>awareness</w:t>
      </w:r>
      <w:r>
        <w:rPr>
          <w:spacing w:val="-5"/>
        </w:rPr>
        <w:t xml:space="preserve"> </w:t>
      </w:r>
      <w:r>
        <w:t>is</w:t>
      </w:r>
      <w:r>
        <w:rPr>
          <w:spacing w:val="-5"/>
        </w:rPr>
        <w:t xml:space="preserve"> </w:t>
      </w:r>
      <w:r>
        <w:t>created</w:t>
      </w:r>
      <w:r>
        <w:rPr>
          <w:spacing w:val="-5"/>
        </w:rPr>
        <w:t xml:space="preserve"> </w:t>
      </w:r>
      <w:r>
        <w:t>regarding the</w:t>
      </w:r>
      <w:r>
        <w:rPr>
          <w:spacing w:val="-8"/>
        </w:rPr>
        <w:t xml:space="preserve"> </w:t>
      </w:r>
      <w:r>
        <w:t>exposure</w:t>
      </w:r>
      <w:r>
        <w:rPr>
          <w:spacing w:val="-9"/>
        </w:rPr>
        <w:t xml:space="preserve"> </w:t>
      </w:r>
      <w:r>
        <w:t>risks</w:t>
      </w:r>
      <w:r>
        <w:rPr>
          <w:spacing w:val="-8"/>
        </w:rPr>
        <w:t xml:space="preserve"> </w:t>
      </w:r>
      <w:r>
        <w:t>to</w:t>
      </w:r>
      <w:r>
        <w:rPr>
          <w:spacing w:val="-9"/>
        </w:rPr>
        <w:t xml:space="preserve"> </w:t>
      </w:r>
      <w:r>
        <w:t>asbestos</w:t>
      </w:r>
      <w:r>
        <w:rPr>
          <w:spacing w:val="-8"/>
        </w:rPr>
        <w:t xml:space="preserve"> </w:t>
      </w:r>
      <w:r>
        <w:t>containing</w:t>
      </w:r>
      <w:r>
        <w:rPr>
          <w:spacing w:val="-9"/>
        </w:rPr>
        <w:t xml:space="preserve"> </w:t>
      </w:r>
      <w:r>
        <w:t>materials</w:t>
      </w:r>
      <w:r>
        <w:rPr>
          <w:spacing w:val="-8"/>
        </w:rPr>
        <w:t xml:space="preserve"> </w:t>
      </w:r>
      <w:r>
        <w:t>and</w:t>
      </w:r>
      <w:r>
        <w:rPr>
          <w:spacing w:val="-9"/>
        </w:rPr>
        <w:t xml:space="preserve"> </w:t>
      </w:r>
      <w:r>
        <w:t>necessary</w:t>
      </w:r>
      <w:r>
        <w:rPr>
          <w:spacing w:val="-7"/>
        </w:rPr>
        <w:t xml:space="preserve"> </w:t>
      </w:r>
      <w:r>
        <w:t>steps</w:t>
      </w:r>
      <w:r>
        <w:rPr>
          <w:spacing w:val="-7"/>
        </w:rPr>
        <w:t xml:space="preserve"> </w:t>
      </w:r>
      <w:r>
        <w:t>are</w:t>
      </w:r>
      <w:r>
        <w:rPr>
          <w:spacing w:val="-9"/>
        </w:rPr>
        <w:t xml:space="preserve"> </w:t>
      </w:r>
      <w:r>
        <w:t>taken</w:t>
      </w:r>
      <w:r>
        <w:rPr>
          <w:spacing w:val="-8"/>
        </w:rPr>
        <w:t xml:space="preserve"> </w:t>
      </w:r>
      <w:r>
        <w:t>to</w:t>
      </w:r>
      <w:r>
        <w:rPr>
          <w:spacing w:val="-7"/>
        </w:rPr>
        <w:t xml:space="preserve"> </w:t>
      </w:r>
      <w:r>
        <w:t>safeguard the health of its</w:t>
      </w:r>
      <w:r>
        <w:rPr>
          <w:spacing w:val="-3"/>
        </w:rPr>
        <w:t xml:space="preserve"> </w:t>
      </w:r>
      <w:r>
        <w:t>employees.</w:t>
      </w:r>
    </w:p>
    <w:p w14:paraId="32169C7B" w14:textId="77777777" w:rsidR="002E7818" w:rsidRDefault="002E7818">
      <w:pPr>
        <w:pStyle w:val="BodyText"/>
        <w:spacing w:before="0"/>
        <w:ind w:left="0"/>
        <w:rPr>
          <w:sz w:val="26"/>
        </w:rPr>
      </w:pPr>
    </w:p>
    <w:p w14:paraId="32169C7C" w14:textId="77777777" w:rsidR="002E7818" w:rsidRDefault="002E7818">
      <w:pPr>
        <w:pStyle w:val="BodyText"/>
        <w:spacing w:before="5"/>
        <w:ind w:left="0"/>
        <w:rPr>
          <w:sz w:val="25"/>
        </w:rPr>
      </w:pPr>
    </w:p>
    <w:p w14:paraId="32169C7D" w14:textId="77777777" w:rsidR="002E7818" w:rsidRDefault="006E214C">
      <w:pPr>
        <w:pStyle w:val="Heading1"/>
        <w:numPr>
          <w:ilvl w:val="2"/>
          <w:numId w:val="31"/>
        </w:numPr>
        <w:tabs>
          <w:tab w:val="left" w:pos="1631"/>
          <w:tab w:val="left" w:pos="1632"/>
        </w:tabs>
        <w:ind w:hanging="988"/>
      </w:pPr>
      <w:bookmarkStart w:id="400" w:name="4.14.4_Responsibilities"/>
      <w:bookmarkStart w:id="401" w:name="_bookmark30"/>
      <w:bookmarkEnd w:id="400"/>
      <w:bookmarkEnd w:id="401"/>
      <w:r>
        <w:t>Responsibilities</w:t>
      </w:r>
    </w:p>
    <w:p w14:paraId="32169C7E" w14:textId="77777777" w:rsidR="002E7818" w:rsidRDefault="006E214C">
      <w:pPr>
        <w:pStyle w:val="Heading2"/>
        <w:spacing w:before="115"/>
        <w:jc w:val="left"/>
      </w:pPr>
      <w:bookmarkStart w:id="402" w:name="Office"/>
      <w:bookmarkEnd w:id="402"/>
      <w:r>
        <w:rPr>
          <w:color w:val="2C4079"/>
        </w:rPr>
        <w:t>Office</w:t>
      </w:r>
    </w:p>
    <w:p w14:paraId="32169C7F" w14:textId="77777777" w:rsidR="002E7818" w:rsidRDefault="006E214C">
      <w:pPr>
        <w:pStyle w:val="ListParagraph"/>
        <w:numPr>
          <w:ilvl w:val="0"/>
          <w:numId w:val="15"/>
        </w:numPr>
        <w:tabs>
          <w:tab w:val="left" w:pos="984"/>
        </w:tabs>
        <w:spacing w:before="119"/>
        <w:ind w:right="838"/>
        <w:jc w:val="both"/>
      </w:pPr>
      <w:bookmarkStart w:id="403" w:name="_Purchasing_personnel_must_ensure_that_"/>
      <w:bookmarkEnd w:id="403"/>
      <w:r>
        <w:t>Purchasing personnel must ensure that procurement of new or replacement parts for machinery,</w:t>
      </w:r>
      <w:r>
        <w:rPr>
          <w:spacing w:val="-11"/>
        </w:rPr>
        <w:t xml:space="preserve"> </w:t>
      </w:r>
      <w:r>
        <w:t>equipment,</w:t>
      </w:r>
      <w:r>
        <w:rPr>
          <w:spacing w:val="-9"/>
        </w:rPr>
        <w:t xml:space="preserve"> </w:t>
      </w:r>
      <w:r>
        <w:t>components,</w:t>
      </w:r>
      <w:r>
        <w:rPr>
          <w:spacing w:val="-10"/>
        </w:rPr>
        <w:t xml:space="preserve"> </w:t>
      </w:r>
      <w:r>
        <w:t>etc.</w:t>
      </w:r>
      <w:r>
        <w:rPr>
          <w:spacing w:val="-10"/>
        </w:rPr>
        <w:t xml:space="preserve"> </w:t>
      </w:r>
      <w:r>
        <w:t>from</w:t>
      </w:r>
      <w:r>
        <w:rPr>
          <w:spacing w:val="-10"/>
        </w:rPr>
        <w:t xml:space="preserve"> </w:t>
      </w:r>
      <w:r>
        <w:t>suppliers</w:t>
      </w:r>
      <w:r>
        <w:rPr>
          <w:spacing w:val="-9"/>
        </w:rPr>
        <w:t xml:space="preserve"> </w:t>
      </w:r>
      <w:r>
        <w:t>or</w:t>
      </w:r>
      <w:r>
        <w:rPr>
          <w:spacing w:val="-11"/>
        </w:rPr>
        <w:t xml:space="preserve"> </w:t>
      </w:r>
      <w:r>
        <w:t>manufacturers</w:t>
      </w:r>
      <w:r>
        <w:rPr>
          <w:spacing w:val="-9"/>
        </w:rPr>
        <w:t xml:space="preserve"> </w:t>
      </w:r>
      <w:r>
        <w:t>prohibit</w:t>
      </w:r>
      <w:r>
        <w:rPr>
          <w:spacing w:val="-10"/>
        </w:rPr>
        <w:t xml:space="preserve"> </w:t>
      </w:r>
      <w:r>
        <w:t>use</w:t>
      </w:r>
      <w:r>
        <w:rPr>
          <w:spacing w:val="-10"/>
        </w:rPr>
        <w:t xml:space="preserve"> </w:t>
      </w:r>
      <w:r>
        <w:t>of asbestos containing</w:t>
      </w:r>
      <w:r>
        <w:rPr>
          <w:spacing w:val="-1"/>
        </w:rPr>
        <w:t xml:space="preserve"> </w:t>
      </w:r>
      <w:r>
        <w:t>materials.</w:t>
      </w:r>
    </w:p>
    <w:p w14:paraId="32169C80" w14:textId="77777777" w:rsidR="002E7818" w:rsidRDefault="006E214C">
      <w:pPr>
        <w:pStyle w:val="ListParagraph"/>
        <w:numPr>
          <w:ilvl w:val="0"/>
          <w:numId w:val="15"/>
        </w:numPr>
        <w:tabs>
          <w:tab w:val="left" w:pos="984"/>
        </w:tabs>
        <w:spacing w:line="237" w:lineRule="auto"/>
        <w:ind w:right="836"/>
        <w:jc w:val="both"/>
      </w:pPr>
      <w:bookmarkStart w:id="404" w:name="_Documentary_proof_with_reference_to_th"/>
      <w:bookmarkEnd w:id="404"/>
      <w:r>
        <w:t>Documentary proof with reference to the above must be confirmed to be available for office and onboard</w:t>
      </w:r>
      <w:r>
        <w:rPr>
          <w:spacing w:val="-2"/>
        </w:rPr>
        <w:t xml:space="preserve"> </w:t>
      </w:r>
      <w:r>
        <w:t>Filing.</w:t>
      </w:r>
    </w:p>
    <w:p w14:paraId="32169C81" w14:textId="77777777" w:rsidR="002E7818" w:rsidRDefault="006E214C">
      <w:pPr>
        <w:pStyle w:val="ListParagraph"/>
        <w:numPr>
          <w:ilvl w:val="0"/>
          <w:numId w:val="15"/>
        </w:numPr>
        <w:tabs>
          <w:tab w:val="left" w:pos="984"/>
        </w:tabs>
        <w:ind w:hanging="361"/>
        <w:jc w:val="both"/>
      </w:pPr>
      <w:bookmarkStart w:id="405" w:name="_Ensure_asbestos_materials_or_products_"/>
      <w:bookmarkEnd w:id="405"/>
      <w:r>
        <w:t>Ensure asbestos materials or products are not sold or given to</w:t>
      </w:r>
      <w:r>
        <w:rPr>
          <w:spacing w:val="-9"/>
        </w:rPr>
        <w:t xml:space="preserve"> </w:t>
      </w:r>
      <w:r>
        <w:t>others.</w:t>
      </w:r>
    </w:p>
    <w:p w14:paraId="32169C82" w14:textId="77777777" w:rsidR="002E7818" w:rsidRDefault="006E214C">
      <w:pPr>
        <w:pStyle w:val="ListParagraph"/>
        <w:numPr>
          <w:ilvl w:val="0"/>
          <w:numId w:val="15"/>
        </w:numPr>
        <w:tabs>
          <w:tab w:val="left" w:pos="984"/>
        </w:tabs>
        <w:spacing w:line="237" w:lineRule="auto"/>
        <w:ind w:right="841"/>
        <w:jc w:val="both"/>
      </w:pPr>
      <w:bookmarkStart w:id="406" w:name="_A_statutory_rider_is_included_in_all_P"/>
      <w:bookmarkEnd w:id="406"/>
      <w:r>
        <w:lastRenderedPageBreak/>
        <w:t>A statutory rider is included in all Purchase Orders ensuring suppliers or manufacturers provide documentation stating ordered machinery, equipment, spares, components etc. are asbestos</w:t>
      </w:r>
      <w:r>
        <w:rPr>
          <w:spacing w:val="-1"/>
        </w:rPr>
        <w:t xml:space="preserve"> </w:t>
      </w:r>
      <w:r>
        <w:t>free.</w:t>
      </w:r>
    </w:p>
    <w:p w14:paraId="32169C83" w14:textId="77777777" w:rsidR="002E7818" w:rsidRDefault="006E214C">
      <w:pPr>
        <w:pStyle w:val="ListParagraph"/>
        <w:numPr>
          <w:ilvl w:val="0"/>
          <w:numId w:val="15"/>
        </w:numPr>
        <w:tabs>
          <w:tab w:val="left" w:pos="984"/>
        </w:tabs>
        <w:spacing w:before="124" w:line="237" w:lineRule="auto"/>
        <w:ind w:right="834"/>
        <w:jc w:val="both"/>
      </w:pPr>
      <w:bookmarkStart w:id="407" w:name="_Arrange_for_certified_asbestos_removal"/>
      <w:bookmarkEnd w:id="407"/>
      <w:r>
        <w:t>Arrange for certified asbestos removal specialists if asbestos containing material is detected</w:t>
      </w:r>
      <w:r>
        <w:rPr>
          <w:spacing w:val="-2"/>
        </w:rPr>
        <w:t xml:space="preserve"> </w:t>
      </w:r>
      <w:r>
        <w:t>onboard.</w:t>
      </w:r>
    </w:p>
    <w:p w14:paraId="32169C84" w14:textId="77777777" w:rsidR="002E7818" w:rsidRDefault="006E214C">
      <w:pPr>
        <w:pStyle w:val="ListParagraph"/>
        <w:numPr>
          <w:ilvl w:val="0"/>
          <w:numId w:val="15"/>
        </w:numPr>
        <w:tabs>
          <w:tab w:val="left" w:pos="984"/>
        </w:tabs>
        <w:spacing w:before="121"/>
        <w:ind w:hanging="361"/>
        <w:jc w:val="both"/>
      </w:pPr>
      <w:bookmarkStart w:id="408" w:name="_Provide_necessary_PPE_if_deemed_necess"/>
      <w:bookmarkEnd w:id="408"/>
      <w:r>
        <w:t>Provide necessary PPE if deemed</w:t>
      </w:r>
      <w:r>
        <w:rPr>
          <w:spacing w:val="-4"/>
        </w:rPr>
        <w:t xml:space="preserve"> </w:t>
      </w:r>
      <w:r>
        <w:t>necessary.</w:t>
      </w:r>
    </w:p>
    <w:p w14:paraId="32169C85" w14:textId="77777777" w:rsidR="002E7818" w:rsidRDefault="006E214C">
      <w:pPr>
        <w:pStyle w:val="Heading2"/>
        <w:spacing w:before="117"/>
        <w:jc w:val="left"/>
      </w:pPr>
      <w:bookmarkStart w:id="409" w:name="Shipboard"/>
      <w:bookmarkEnd w:id="409"/>
      <w:r>
        <w:rPr>
          <w:color w:val="2C4079"/>
        </w:rPr>
        <w:t>Shipboard</w:t>
      </w:r>
    </w:p>
    <w:p w14:paraId="32169C86" w14:textId="77777777" w:rsidR="002E7818" w:rsidRDefault="006E214C">
      <w:pPr>
        <w:pStyle w:val="ListParagraph"/>
        <w:numPr>
          <w:ilvl w:val="0"/>
          <w:numId w:val="15"/>
        </w:numPr>
        <w:tabs>
          <w:tab w:val="left" w:pos="983"/>
          <w:tab w:val="left" w:pos="984"/>
        </w:tabs>
        <w:spacing w:before="122" w:line="237" w:lineRule="auto"/>
        <w:ind w:right="838"/>
      </w:pPr>
      <w:bookmarkStart w:id="410" w:name="_Ensure_that_if_any_spare_parts_are_rec"/>
      <w:bookmarkEnd w:id="410"/>
      <w:r>
        <w:t>Ensure that if any spare parts are received, the delivery order should be supplemented with an ‘Asbestos Free</w:t>
      </w:r>
      <w:r>
        <w:rPr>
          <w:spacing w:val="-2"/>
        </w:rPr>
        <w:t xml:space="preserve"> </w:t>
      </w:r>
      <w:r>
        <w:t>Declaration’</w:t>
      </w:r>
    </w:p>
    <w:p w14:paraId="32169C87" w14:textId="77777777" w:rsidR="002E7818" w:rsidRDefault="006E214C">
      <w:pPr>
        <w:pStyle w:val="ListParagraph"/>
        <w:numPr>
          <w:ilvl w:val="0"/>
          <w:numId w:val="15"/>
        </w:numPr>
        <w:tabs>
          <w:tab w:val="left" w:pos="983"/>
          <w:tab w:val="left" w:pos="984"/>
        </w:tabs>
        <w:spacing w:before="123" w:line="237" w:lineRule="auto"/>
        <w:ind w:right="844"/>
      </w:pPr>
      <w:bookmarkStart w:id="411" w:name="_Bring_to_the_attention_of_the_Chief_en"/>
      <w:bookmarkEnd w:id="411"/>
      <w:r>
        <w:t>Bring to the attention of the Chief engineer if any suspected asbestos material is discovered.</w:t>
      </w:r>
    </w:p>
    <w:p w14:paraId="32169C88" w14:textId="77777777" w:rsidR="002E7818" w:rsidRDefault="006E214C">
      <w:pPr>
        <w:pStyle w:val="ListParagraph"/>
        <w:numPr>
          <w:ilvl w:val="0"/>
          <w:numId w:val="15"/>
        </w:numPr>
        <w:tabs>
          <w:tab w:val="left" w:pos="983"/>
          <w:tab w:val="left" w:pos="984"/>
        </w:tabs>
        <w:spacing w:before="122" w:line="237" w:lineRule="auto"/>
        <w:ind w:right="841"/>
      </w:pPr>
      <w:bookmarkStart w:id="412" w:name="_Ensure_awareness_is_created_by_the_man"/>
      <w:bookmarkEnd w:id="412"/>
      <w:r>
        <w:t>Ensure awareness is created by the management team onboard to ensure all are educated on the dangers of asbestos containing materials</w:t>
      </w:r>
      <w:r>
        <w:rPr>
          <w:spacing w:val="-6"/>
        </w:rPr>
        <w:t xml:space="preserve"> </w:t>
      </w:r>
      <w:r>
        <w:t>(ACM).</w:t>
      </w:r>
    </w:p>
    <w:p w14:paraId="32169C89" w14:textId="77777777" w:rsidR="002E7818" w:rsidRDefault="002E7818">
      <w:pPr>
        <w:pStyle w:val="BodyText"/>
        <w:spacing w:before="11"/>
        <w:ind w:left="0"/>
        <w:rPr>
          <w:sz w:val="19"/>
        </w:rPr>
      </w:pPr>
    </w:p>
    <w:p w14:paraId="32169C8A" w14:textId="77777777" w:rsidR="002E7818" w:rsidRDefault="006E214C">
      <w:pPr>
        <w:pStyle w:val="Heading2"/>
        <w:numPr>
          <w:ilvl w:val="1"/>
          <w:numId w:val="31"/>
        </w:numPr>
        <w:tabs>
          <w:tab w:val="left" w:pos="768"/>
        </w:tabs>
        <w:ind w:hanging="578"/>
      </w:pPr>
      <w:bookmarkStart w:id="413" w:name="4.15_Handling_chemicals"/>
      <w:bookmarkStart w:id="414" w:name="_bookmark31"/>
      <w:bookmarkEnd w:id="413"/>
      <w:bookmarkEnd w:id="414"/>
      <w:r>
        <w:t>Handling</w:t>
      </w:r>
      <w:r>
        <w:rPr>
          <w:spacing w:val="-1"/>
        </w:rPr>
        <w:t xml:space="preserve"> </w:t>
      </w:r>
      <w:r>
        <w:t>chemicals</w:t>
      </w:r>
    </w:p>
    <w:p w14:paraId="32169C8B" w14:textId="77777777" w:rsidR="002E7818" w:rsidRDefault="006E214C">
      <w:pPr>
        <w:pStyle w:val="BodyText"/>
        <w:ind w:left="594"/>
      </w:pPr>
      <w:bookmarkStart w:id="415" w:name="Risk_assessment_shall_be_carried_out_ref"/>
      <w:bookmarkEnd w:id="415"/>
      <w:r>
        <w:t>Risk assessment shall be carried out referring to company’s risk assessment guidelines</w:t>
      </w:r>
    </w:p>
    <w:p w14:paraId="32169C8C" w14:textId="77777777" w:rsidR="002E7818" w:rsidRDefault="006E214C">
      <w:pPr>
        <w:pStyle w:val="BodyText"/>
        <w:ind w:left="594" w:right="497"/>
      </w:pPr>
      <w:bookmarkStart w:id="416" w:name="During_the_handling_of_chemicals,_extrem"/>
      <w:bookmarkEnd w:id="416"/>
      <w:r>
        <w:t>During the handling of chemicals, extreme caution must be observed due to the permanent severe injury to crew that can be caused if accidents occur.</w:t>
      </w:r>
    </w:p>
    <w:p w14:paraId="32169C8D" w14:textId="77777777" w:rsidR="002E7818" w:rsidRDefault="006E214C">
      <w:pPr>
        <w:pStyle w:val="Heading2"/>
        <w:spacing w:before="120"/>
        <w:jc w:val="left"/>
      </w:pPr>
      <w:bookmarkStart w:id="417" w:name="Chemicals_must:"/>
      <w:bookmarkEnd w:id="417"/>
      <w:r>
        <w:rPr>
          <w:color w:val="2C4079"/>
        </w:rPr>
        <w:t>Chemicals must:</w:t>
      </w:r>
    </w:p>
    <w:p w14:paraId="32169C8E" w14:textId="77777777" w:rsidR="002E7818" w:rsidRDefault="006E214C">
      <w:pPr>
        <w:pStyle w:val="ListParagraph"/>
        <w:numPr>
          <w:ilvl w:val="0"/>
          <w:numId w:val="14"/>
        </w:numPr>
        <w:tabs>
          <w:tab w:val="left" w:pos="983"/>
          <w:tab w:val="left" w:pos="984"/>
        </w:tabs>
        <w:ind w:hanging="361"/>
      </w:pPr>
      <w:bookmarkStart w:id="418" w:name="_Be_stored_properly_with_caustics_or_ac"/>
      <w:bookmarkEnd w:id="418"/>
      <w:r>
        <w:t>Be stored properly with caustics or acids being stored</w:t>
      </w:r>
      <w:r>
        <w:rPr>
          <w:spacing w:val="-6"/>
        </w:rPr>
        <w:t xml:space="preserve"> </w:t>
      </w:r>
      <w:r>
        <w:t>apart</w:t>
      </w:r>
    </w:p>
    <w:p w14:paraId="32169C8F" w14:textId="77777777" w:rsidR="002E7818" w:rsidRDefault="006E214C">
      <w:pPr>
        <w:pStyle w:val="ListParagraph"/>
        <w:numPr>
          <w:ilvl w:val="0"/>
          <w:numId w:val="14"/>
        </w:numPr>
        <w:tabs>
          <w:tab w:val="left" w:pos="983"/>
          <w:tab w:val="left" w:pos="984"/>
        </w:tabs>
        <w:spacing w:line="237" w:lineRule="auto"/>
        <w:ind w:right="842"/>
      </w:pPr>
      <w:bookmarkStart w:id="419" w:name="_Have_containers_with_suitable_means_of"/>
      <w:bookmarkEnd w:id="419"/>
      <w:r>
        <w:t>Have containers with suitable means of extracting the material in a safe manner to minimize risk of spillage and</w:t>
      </w:r>
      <w:r>
        <w:rPr>
          <w:spacing w:val="-4"/>
        </w:rPr>
        <w:t xml:space="preserve"> </w:t>
      </w:r>
      <w:r>
        <w:t>splashing</w:t>
      </w:r>
    </w:p>
    <w:p w14:paraId="32169C90" w14:textId="77777777" w:rsidR="002E7818" w:rsidRDefault="006E214C">
      <w:pPr>
        <w:pStyle w:val="ListParagraph"/>
        <w:numPr>
          <w:ilvl w:val="0"/>
          <w:numId w:val="14"/>
        </w:numPr>
        <w:tabs>
          <w:tab w:val="left" w:pos="983"/>
          <w:tab w:val="left" w:pos="984"/>
        </w:tabs>
        <w:ind w:hanging="361"/>
      </w:pPr>
      <w:bookmarkStart w:id="420" w:name="_Must_be_kept_in_properly_ventilated_st"/>
      <w:bookmarkEnd w:id="420"/>
      <w:r>
        <w:t>Must be kept in properly ventilated</w:t>
      </w:r>
      <w:r>
        <w:rPr>
          <w:spacing w:val="-4"/>
        </w:rPr>
        <w:t xml:space="preserve"> </w:t>
      </w:r>
      <w:r>
        <w:t>storerooms</w:t>
      </w:r>
    </w:p>
    <w:p w14:paraId="32169C92" w14:textId="77777777" w:rsidR="002E7818" w:rsidRDefault="006E214C">
      <w:pPr>
        <w:pStyle w:val="BodyText"/>
        <w:spacing w:before="71"/>
        <w:ind w:left="594"/>
      </w:pPr>
      <w:bookmarkStart w:id="421" w:name="When_handling_any_chemicals,_the_followi"/>
      <w:bookmarkEnd w:id="421"/>
      <w:r>
        <w:t>When handling any chemicals, the following must be observed:</w:t>
      </w:r>
    </w:p>
    <w:p w14:paraId="32169C93" w14:textId="77777777" w:rsidR="002E7818" w:rsidRDefault="006E214C">
      <w:pPr>
        <w:pStyle w:val="ListParagraph"/>
        <w:numPr>
          <w:ilvl w:val="0"/>
          <w:numId w:val="14"/>
        </w:numPr>
        <w:tabs>
          <w:tab w:val="left" w:pos="983"/>
          <w:tab w:val="left" w:pos="984"/>
        </w:tabs>
        <w:ind w:hanging="361"/>
      </w:pPr>
      <w:bookmarkStart w:id="422" w:name="_Eye_protection_in_way_of_a_face_shield"/>
      <w:bookmarkEnd w:id="422"/>
      <w:r>
        <w:t>Eye protection in way of a face shield is</w:t>
      </w:r>
      <w:r>
        <w:rPr>
          <w:spacing w:val="-6"/>
        </w:rPr>
        <w:t xml:space="preserve"> </w:t>
      </w:r>
      <w:r>
        <w:t>mandatory</w:t>
      </w:r>
    </w:p>
    <w:p w14:paraId="32169C94" w14:textId="77777777" w:rsidR="002E7818" w:rsidRDefault="006E214C">
      <w:pPr>
        <w:pStyle w:val="ListParagraph"/>
        <w:numPr>
          <w:ilvl w:val="0"/>
          <w:numId w:val="14"/>
        </w:numPr>
        <w:tabs>
          <w:tab w:val="left" w:pos="983"/>
          <w:tab w:val="left" w:pos="984"/>
        </w:tabs>
        <w:spacing w:before="116"/>
        <w:ind w:hanging="361"/>
      </w:pPr>
      <w:bookmarkStart w:id="423" w:name="_Hands_must_be_protected_by_the_use_of_"/>
      <w:bookmarkEnd w:id="423"/>
      <w:r>
        <w:t>Hands must be protected by the use of chemical resistant</w:t>
      </w:r>
      <w:r>
        <w:rPr>
          <w:spacing w:val="-10"/>
        </w:rPr>
        <w:t xml:space="preserve"> </w:t>
      </w:r>
      <w:r>
        <w:t>gloves</w:t>
      </w:r>
    </w:p>
    <w:p w14:paraId="32169C95" w14:textId="77777777" w:rsidR="002E7818" w:rsidRDefault="006E214C">
      <w:pPr>
        <w:pStyle w:val="ListParagraph"/>
        <w:numPr>
          <w:ilvl w:val="0"/>
          <w:numId w:val="14"/>
        </w:numPr>
        <w:tabs>
          <w:tab w:val="left" w:pos="983"/>
          <w:tab w:val="left" w:pos="984"/>
        </w:tabs>
        <w:spacing w:before="119"/>
        <w:ind w:hanging="361"/>
      </w:pPr>
      <w:bookmarkStart w:id="424" w:name="_Body_protection_shall_consist_of_chemi"/>
      <w:bookmarkEnd w:id="424"/>
      <w:r>
        <w:t>Body protection shall consist of chemical resistant</w:t>
      </w:r>
      <w:r>
        <w:rPr>
          <w:spacing w:val="-7"/>
        </w:rPr>
        <w:t xml:space="preserve"> </w:t>
      </w:r>
      <w:r>
        <w:t>aprons</w:t>
      </w:r>
    </w:p>
    <w:p w14:paraId="32169C96" w14:textId="77777777" w:rsidR="002E7818" w:rsidRDefault="006E214C">
      <w:pPr>
        <w:pStyle w:val="ListParagraph"/>
        <w:numPr>
          <w:ilvl w:val="0"/>
          <w:numId w:val="14"/>
        </w:numPr>
        <w:tabs>
          <w:tab w:val="left" w:pos="983"/>
          <w:tab w:val="left" w:pos="984"/>
        </w:tabs>
        <w:spacing w:before="117"/>
        <w:ind w:hanging="361"/>
      </w:pPr>
      <w:bookmarkStart w:id="425" w:name="_Observe_good_practices_and_procedures:"/>
      <w:bookmarkEnd w:id="425"/>
      <w:r>
        <w:t>Observe good practices and</w:t>
      </w:r>
      <w:r>
        <w:rPr>
          <w:spacing w:val="-2"/>
        </w:rPr>
        <w:t xml:space="preserve"> </w:t>
      </w:r>
      <w:r>
        <w:t>procedures:</w:t>
      </w:r>
    </w:p>
    <w:p w14:paraId="32169C97" w14:textId="77777777" w:rsidR="002E7818" w:rsidRDefault="006E214C">
      <w:pPr>
        <w:pStyle w:val="BodyText"/>
        <w:spacing w:before="117"/>
        <w:ind w:left="594"/>
      </w:pPr>
      <w:bookmarkStart w:id="426" w:name="Always_follow_any_mixing_directions_give"/>
      <w:bookmarkEnd w:id="426"/>
      <w:r>
        <w:t>Always follow any mixing directions given on the container or in the MSDS</w:t>
      </w:r>
    </w:p>
    <w:p w14:paraId="32169C98" w14:textId="77777777" w:rsidR="002E7818" w:rsidRDefault="006E214C">
      <w:pPr>
        <w:pStyle w:val="BodyText"/>
        <w:spacing w:before="119"/>
        <w:ind w:left="594"/>
      </w:pPr>
      <w:bookmarkStart w:id="427" w:name="When_diluting_acid_-_add_the_acid_to_the"/>
      <w:bookmarkEnd w:id="427"/>
      <w:r>
        <w:t>When diluting acid - add the acid to the water stirring constantly – never vice versa</w:t>
      </w:r>
    </w:p>
    <w:p w14:paraId="32169C99" w14:textId="77777777" w:rsidR="002E7818" w:rsidRDefault="006E214C">
      <w:pPr>
        <w:pStyle w:val="BodyText"/>
        <w:spacing w:before="121"/>
        <w:ind w:left="594" w:right="497"/>
      </w:pPr>
      <w:bookmarkStart w:id="428" w:name="When_mixing_caustic_-_add_the_caustic_to"/>
      <w:bookmarkEnd w:id="428"/>
      <w:r>
        <w:t>When mixing caustic - add the caustic to the water slowly to minimize risk of splashing – never vice versa</w:t>
      </w:r>
    </w:p>
    <w:p w14:paraId="32169C9A" w14:textId="77777777" w:rsidR="002E7818" w:rsidRDefault="006E214C">
      <w:pPr>
        <w:pStyle w:val="BodyText"/>
        <w:spacing w:before="119"/>
        <w:ind w:left="594"/>
      </w:pPr>
      <w:bookmarkStart w:id="429" w:name="Empty_containers_are_to_be_flushed_and_w"/>
      <w:bookmarkEnd w:id="429"/>
      <w:r>
        <w:t>Empty containers are to be flushed and washed thoroughly to eliminate any residue.</w:t>
      </w:r>
    </w:p>
    <w:p w14:paraId="32169C9B" w14:textId="77777777" w:rsidR="002E7818" w:rsidRDefault="00000000">
      <w:pPr>
        <w:pStyle w:val="BodyText"/>
        <w:ind w:left="594" w:right="497"/>
      </w:pPr>
      <w:r>
        <w:pict w14:anchorId="3216A04E">
          <v:shape id="_x0000_s2211" type="#_x0000_t202" style="position:absolute;left:0;text-align:left;margin-left:54.95pt;margin-top:39.8pt;width:483.1pt;height:40.7pt;z-index:-251640832;mso-wrap-distance-left:0;mso-wrap-distance-right:0;mso-position-horizontal-relative:page" filled="f" strokecolor="#2c4079" strokeweight="2.22pt">
            <v:textbox inset="0,0,0,0">
              <w:txbxContent>
                <w:p w14:paraId="3216A0BC" w14:textId="77777777" w:rsidR="002E7818" w:rsidRDefault="006E214C">
                  <w:pPr>
                    <w:pStyle w:val="BodyText"/>
                    <w:spacing w:before="20"/>
                    <w:ind w:left="29"/>
                  </w:pPr>
                  <w:r>
                    <w:rPr>
                      <w:color w:val="2C4079"/>
                    </w:rPr>
                    <w:t>Note:</w:t>
                  </w:r>
                </w:p>
                <w:p w14:paraId="3216A0BD" w14:textId="77777777" w:rsidR="002E7818" w:rsidRDefault="006E214C">
                  <w:pPr>
                    <w:pStyle w:val="BodyText"/>
                    <w:spacing w:before="160"/>
                    <w:ind w:left="29"/>
                  </w:pPr>
                  <w:bookmarkStart w:id="430" w:name="Reference_shall_be_made_to_relevant_chap"/>
                  <w:bookmarkEnd w:id="430"/>
                  <w:r>
                    <w:rPr>
                      <w:color w:val="2C4079"/>
                    </w:rPr>
                    <w:t>Reference shall be made to relevant chapters in Code of safe working practices.</w:t>
                  </w:r>
                </w:p>
              </w:txbxContent>
            </v:textbox>
            <w10:wrap type="topAndBottom" anchorx="page"/>
          </v:shape>
        </w:pict>
      </w:r>
      <w:bookmarkStart w:id="431" w:name="Where_acids_or_caustics_come_into_contac"/>
      <w:bookmarkEnd w:id="431"/>
      <w:r w:rsidR="006E214C">
        <w:t>Where acids or caustics come into contact with the body flush the affected parts for 15 to 20 minutes with clean fresh water especially eyes</w:t>
      </w:r>
    </w:p>
    <w:p w14:paraId="4E80E152" w14:textId="77777777" w:rsidR="000113EE" w:rsidRDefault="000113EE" w:rsidP="000113EE">
      <w:pPr>
        <w:pStyle w:val="BodyText"/>
        <w:ind w:left="0" w:right="497"/>
      </w:pPr>
    </w:p>
    <w:p w14:paraId="32169C9C" w14:textId="77777777" w:rsidR="002E7818" w:rsidRDefault="002E7818">
      <w:pPr>
        <w:pStyle w:val="BodyText"/>
        <w:spacing w:before="2"/>
        <w:ind w:left="0"/>
        <w:rPr>
          <w:sz w:val="9"/>
        </w:rPr>
      </w:pPr>
    </w:p>
    <w:p w14:paraId="32169C9D" w14:textId="77777777" w:rsidR="002E7818" w:rsidRDefault="006E214C">
      <w:pPr>
        <w:pStyle w:val="Heading2"/>
        <w:numPr>
          <w:ilvl w:val="1"/>
          <w:numId w:val="31"/>
        </w:numPr>
        <w:tabs>
          <w:tab w:val="left" w:pos="768"/>
        </w:tabs>
        <w:spacing w:before="100"/>
        <w:ind w:hanging="578"/>
        <w:jc w:val="both"/>
      </w:pPr>
      <w:bookmarkStart w:id="432" w:name="4.16_Hydrogen_Sulphide_in_cargoes_and_fu"/>
      <w:bookmarkStart w:id="433" w:name="_bookmark32"/>
      <w:bookmarkEnd w:id="432"/>
      <w:bookmarkEnd w:id="433"/>
      <w:r>
        <w:lastRenderedPageBreak/>
        <w:t>Hydrogen Sulphide in cargoes and fuel</w:t>
      </w:r>
      <w:r>
        <w:rPr>
          <w:spacing w:val="-5"/>
        </w:rPr>
        <w:t xml:space="preserve"> </w:t>
      </w:r>
      <w:r>
        <w:t>oil</w:t>
      </w:r>
    </w:p>
    <w:p w14:paraId="32169C9E" w14:textId="77777777" w:rsidR="002E7818" w:rsidRDefault="006E214C">
      <w:pPr>
        <w:pStyle w:val="BodyText"/>
        <w:spacing w:before="121"/>
        <w:ind w:left="594" w:right="596"/>
        <w:jc w:val="both"/>
      </w:pPr>
      <w:bookmarkStart w:id="434" w:name="When_H2S_concentration_exceeds_5_ppm_the"/>
      <w:bookmarkEnd w:id="434"/>
      <w:r>
        <w:t>When H2S concentration exceeds 5 ppm then it is considered high and anything in excess of it can cause adverse effects. Typical occupational exposure limit is 1 PPM only.</w:t>
      </w:r>
    </w:p>
    <w:p w14:paraId="32169C9F" w14:textId="77777777" w:rsidR="002E7818" w:rsidRDefault="006E214C">
      <w:pPr>
        <w:pStyle w:val="BodyText"/>
        <w:spacing w:before="119"/>
        <w:ind w:left="594" w:right="596"/>
        <w:jc w:val="both"/>
      </w:pPr>
      <w:bookmarkStart w:id="435" w:name="When_handling_cargoes_or_fuel_oils_with_"/>
      <w:bookmarkEnd w:id="435"/>
      <w:r>
        <w:t>When</w:t>
      </w:r>
      <w:r>
        <w:rPr>
          <w:spacing w:val="-13"/>
        </w:rPr>
        <w:t xml:space="preserve"> </w:t>
      </w:r>
      <w:r>
        <w:t>handling</w:t>
      </w:r>
      <w:r>
        <w:rPr>
          <w:spacing w:val="-12"/>
        </w:rPr>
        <w:t xml:space="preserve"> </w:t>
      </w:r>
      <w:r>
        <w:t>cargoes</w:t>
      </w:r>
      <w:r>
        <w:rPr>
          <w:spacing w:val="-12"/>
        </w:rPr>
        <w:t xml:space="preserve"> </w:t>
      </w:r>
      <w:r>
        <w:t>or</w:t>
      </w:r>
      <w:r>
        <w:rPr>
          <w:spacing w:val="-13"/>
        </w:rPr>
        <w:t xml:space="preserve"> </w:t>
      </w:r>
      <w:r>
        <w:t>fuel</w:t>
      </w:r>
      <w:r>
        <w:rPr>
          <w:spacing w:val="-12"/>
        </w:rPr>
        <w:t xml:space="preserve"> </w:t>
      </w:r>
      <w:r>
        <w:t>oils</w:t>
      </w:r>
      <w:r>
        <w:rPr>
          <w:spacing w:val="-12"/>
        </w:rPr>
        <w:t xml:space="preserve"> </w:t>
      </w:r>
      <w:r>
        <w:t>with</w:t>
      </w:r>
      <w:r>
        <w:rPr>
          <w:spacing w:val="-12"/>
        </w:rPr>
        <w:t xml:space="preserve"> </w:t>
      </w:r>
      <w:r>
        <w:t>high</w:t>
      </w:r>
      <w:r>
        <w:rPr>
          <w:spacing w:val="-13"/>
        </w:rPr>
        <w:t xml:space="preserve"> </w:t>
      </w:r>
      <w:r>
        <w:t>concentration</w:t>
      </w:r>
      <w:r>
        <w:rPr>
          <w:spacing w:val="-12"/>
        </w:rPr>
        <w:t xml:space="preserve"> </w:t>
      </w:r>
      <w:r>
        <w:t>of</w:t>
      </w:r>
      <w:r>
        <w:rPr>
          <w:spacing w:val="-12"/>
        </w:rPr>
        <w:t xml:space="preserve"> </w:t>
      </w:r>
      <w:r>
        <w:t>H2S,</w:t>
      </w:r>
      <w:r>
        <w:rPr>
          <w:spacing w:val="-14"/>
        </w:rPr>
        <w:t xml:space="preserve"> </w:t>
      </w:r>
      <w:r>
        <w:t>the</w:t>
      </w:r>
      <w:r>
        <w:rPr>
          <w:spacing w:val="-12"/>
        </w:rPr>
        <w:t xml:space="preserve"> </w:t>
      </w:r>
      <w:r>
        <w:t>following</w:t>
      </w:r>
      <w:r>
        <w:rPr>
          <w:spacing w:val="-13"/>
        </w:rPr>
        <w:t xml:space="preserve"> </w:t>
      </w:r>
      <w:r>
        <w:t>procedures</w:t>
      </w:r>
      <w:r>
        <w:rPr>
          <w:spacing w:val="-11"/>
        </w:rPr>
        <w:t xml:space="preserve"> </w:t>
      </w:r>
      <w:r>
        <w:t>are to be</w:t>
      </w:r>
      <w:r>
        <w:rPr>
          <w:spacing w:val="-4"/>
        </w:rPr>
        <w:t xml:space="preserve"> </w:t>
      </w:r>
      <w:r>
        <w:t>followed:</w:t>
      </w:r>
    </w:p>
    <w:p w14:paraId="32169CA0" w14:textId="77777777" w:rsidR="002E7818" w:rsidRDefault="006E214C">
      <w:pPr>
        <w:pStyle w:val="ListParagraph"/>
        <w:numPr>
          <w:ilvl w:val="0"/>
          <w:numId w:val="13"/>
        </w:numPr>
        <w:tabs>
          <w:tab w:val="left" w:pos="984"/>
        </w:tabs>
        <w:spacing w:before="123" w:line="237" w:lineRule="auto"/>
        <w:ind w:right="840"/>
        <w:jc w:val="both"/>
      </w:pPr>
      <w:bookmarkStart w:id="436" w:name="_Vessel_is_to_carry_out_closed_operatio"/>
      <w:bookmarkEnd w:id="436"/>
      <w:r>
        <w:t>Vessel is to carry out closed operation procedure as described in ISGOTT. Personnel on deck</w:t>
      </w:r>
      <w:r>
        <w:rPr>
          <w:spacing w:val="-8"/>
        </w:rPr>
        <w:t xml:space="preserve"> </w:t>
      </w:r>
      <w:r>
        <w:t>must</w:t>
      </w:r>
      <w:r>
        <w:rPr>
          <w:spacing w:val="-6"/>
        </w:rPr>
        <w:t xml:space="preserve"> </w:t>
      </w:r>
      <w:r>
        <w:t>have</w:t>
      </w:r>
      <w:r>
        <w:rPr>
          <w:spacing w:val="-8"/>
        </w:rPr>
        <w:t xml:space="preserve"> </w:t>
      </w:r>
      <w:r>
        <w:t>at</w:t>
      </w:r>
      <w:r>
        <w:rPr>
          <w:spacing w:val="-8"/>
        </w:rPr>
        <w:t xml:space="preserve"> </w:t>
      </w:r>
      <w:r>
        <w:t>least</w:t>
      </w:r>
      <w:r>
        <w:rPr>
          <w:spacing w:val="-7"/>
        </w:rPr>
        <w:t xml:space="preserve"> </w:t>
      </w:r>
      <w:r>
        <w:t>one</w:t>
      </w:r>
      <w:r>
        <w:rPr>
          <w:spacing w:val="-9"/>
        </w:rPr>
        <w:t xml:space="preserve"> </w:t>
      </w:r>
      <w:r>
        <w:t>H2S</w:t>
      </w:r>
      <w:r>
        <w:rPr>
          <w:spacing w:val="-8"/>
        </w:rPr>
        <w:t xml:space="preserve"> </w:t>
      </w:r>
      <w:r>
        <w:t>alarm</w:t>
      </w:r>
      <w:r>
        <w:rPr>
          <w:spacing w:val="-7"/>
        </w:rPr>
        <w:t xml:space="preserve"> </w:t>
      </w:r>
      <w:r>
        <w:t>continuously</w:t>
      </w:r>
      <w:r>
        <w:rPr>
          <w:spacing w:val="-8"/>
        </w:rPr>
        <w:t xml:space="preserve"> </w:t>
      </w:r>
      <w:r>
        <w:t>monitoring</w:t>
      </w:r>
      <w:r>
        <w:rPr>
          <w:spacing w:val="-8"/>
        </w:rPr>
        <w:t xml:space="preserve"> </w:t>
      </w:r>
      <w:r>
        <w:t>the</w:t>
      </w:r>
      <w:r>
        <w:rPr>
          <w:spacing w:val="-8"/>
        </w:rPr>
        <w:t xml:space="preserve"> </w:t>
      </w:r>
      <w:r>
        <w:t>atmosphere</w:t>
      </w:r>
      <w:r>
        <w:rPr>
          <w:spacing w:val="-8"/>
        </w:rPr>
        <w:t xml:space="preserve"> </w:t>
      </w:r>
      <w:r>
        <w:t>on</w:t>
      </w:r>
      <w:r>
        <w:rPr>
          <w:spacing w:val="-8"/>
        </w:rPr>
        <w:t xml:space="preserve"> </w:t>
      </w:r>
      <w:r>
        <w:t>deck</w:t>
      </w:r>
    </w:p>
    <w:p w14:paraId="32169CA1" w14:textId="77777777" w:rsidR="002E7818" w:rsidRDefault="006E214C">
      <w:pPr>
        <w:pStyle w:val="ListParagraph"/>
        <w:numPr>
          <w:ilvl w:val="0"/>
          <w:numId w:val="13"/>
        </w:numPr>
        <w:tabs>
          <w:tab w:val="left" w:pos="984"/>
        </w:tabs>
        <w:ind w:right="835"/>
        <w:jc w:val="both"/>
      </w:pPr>
      <w:bookmarkStart w:id="437" w:name="_The_H2S_concentration_is_to_be_checked"/>
      <w:bookmarkEnd w:id="437"/>
      <w:r>
        <w:t>The H2S concentration is to be checked, using a Draeger tube or appropriate</w:t>
      </w:r>
      <w:r>
        <w:rPr>
          <w:spacing w:val="-46"/>
        </w:rPr>
        <w:t xml:space="preserve"> </w:t>
      </w:r>
      <w:r>
        <w:t>equipment from a UTI port during and after cargo operations and logged. Appropriate PPE is to be used.</w:t>
      </w:r>
    </w:p>
    <w:p w14:paraId="32169CA2" w14:textId="77777777" w:rsidR="002E7818" w:rsidRDefault="006E214C">
      <w:pPr>
        <w:pStyle w:val="ListParagraph"/>
        <w:numPr>
          <w:ilvl w:val="0"/>
          <w:numId w:val="13"/>
        </w:numPr>
        <w:tabs>
          <w:tab w:val="left" w:pos="984"/>
        </w:tabs>
        <w:spacing w:before="117"/>
        <w:ind w:hanging="361"/>
        <w:jc w:val="both"/>
      </w:pPr>
      <w:bookmarkStart w:id="438" w:name="_All_venting_is_to_be_carried_through_t"/>
      <w:bookmarkEnd w:id="438"/>
      <w:r>
        <w:t>All venting is to be carried through the Mast Riser</w:t>
      </w:r>
      <w:r>
        <w:rPr>
          <w:spacing w:val="-10"/>
        </w:rPr>
        <w:t xml:space="preserve"> </w:t>
      </w:r>
      <w:r>
        <w:t>only</w:t>
      </w:r>
    </w:p>
    <w:p w14:paraId="32169CA3" w14:textId="77777777" w:rsidR="002E7818" w:rsidRDefault="006E214C">
      <w:pPr>
        <w:pStyle w:val="ListParagraph"/>
        <w:numPr>
          <w:ilvl w:val="0"/>
          <w:numId w:val="13"/>
        </w:numPr>
        <w:tabs>
          <w:tab w:val="left" w:pos="984"/>
        </w:tabs>
        <w:spacing w:before="117"/>
        <w:ind w:right="836"/>
        <w:jc w:val="both"/>
      </w:pPr>
      <w:bookmarkStart w:id="439" w:name="_All_ullage,_sounding_ports_are_securel"/>
      <w:bookmarkEnd w:id="439"/>
      <w:r>
        <w:t>All ullage, sounding ports are securely closed. The tank contents are to be monitored using</w:t>
      </w:r>
      <w:r>
        <w:rPr>
          <w:spacing w:val="-12"/>
        </w:rPr>
        <w:t xml:space="preserve"> </w:t>
      </w:r>
      <w:r>
        <w:t>remote</w:t>
      </w:r>
      <w:r>
        <w:rPr>
          <w:spacing w:val="-12"/>
        </w:rPr>
        <w:t xml:space="preserve"> </w:t>
      </w:r>
      <w:r>
        <w:t>or</w:t>
      </w:r>
      <w:r>
        <w:rPr>
          <w:spacing w:val="-12"/>
        </w:rPr>
        <w:t xml:space="preserve"> </w:t>
      </w:r>
      <w:r>
        <w:t>automatic</w:t>
      </w:r>
      <w:r>
        <w:rPr>
          <w:spacing w:val="-12"/>
        </w:rPr>
        <w:t xml:space="preserve"> </w:t>
      </w:r>
      <w:r>
        <w:t>gauging.</w:t>
      </w:r>
      <w:r>
        <w:rPr>
          <w:spacing w:val="-12"/>
        </w:rPr>
        <w:t xml:space="preserve"> </w:t>
      </w:r>
      <w:r>
        <w:t>UTI</w:t>
      </w:r>
      <w:r>
        <w:rPr>
          <w:spacing w:val="-12"/>
        </w:rPr>
        <w:t xml:space="preserve"> </w:t>
      </w:r>
      <w:r>
        <w:t>instruments</w:t>
      </w:r>
      <w:r>
        <w:rPr>
          <w:spacing w:val="-12"/>
        </w:rPr>
        <w:t xml:space="preserve"> </w:t>
      </w:r>
      <w:r>
        <w:t>can</w:t>
      </w:r>
      <w:r>
        <w:rPr>
          <w:spacing w:val="-11"/>
        </w:rPr>
        <w:t xml:space="preserve"> </w:t>
      </w:r>
      <w:r>
        <w:t>be</w:t>
      </w:r>
      <w:r>
        <w:rPr>
          <w:spacing w:val="-11"/>
        </w:rPr>
        <w:t xml:space="preserve"> </w:t>
      </w:r>
      <w:r>
        <w:t>used,</w:t>
      </w:r>
      <w:r>
        <w:rPr>
          <w:spacing w:val="-12"/>
        </w:rPr>
        <w:t xml:space="preserve"> </w:t>
      </w:r>
      <w:r>
        <w:t>however</w:t>
      </w:r>
      <w:r>
        <w:rPr>
          <w:spacing w:val="-12"/>
        </w:rPr>
        <w:t xml:space="preserve"> </w:t>
      </w:r>
      <w:r>
        <w:t>prior</w:t>
      </w:r>
      <w:r>
        <w:rPr>
          <w:spacing w:val="-12"/>
        </w:rPr>
        <w:t xml:space="preserve"> </w:t>
      </w:r>
      <w:r>
        <w:t>use,</w:t>
      </w:r>
      <w:r>
        <w:rPr>
          <w:spacing w:val="-10"/>
        </w:rPr>
        <w:t xml:space="preserve"> </w:t>
      </w:r>
      <w:r>
        <w:t>the gas and/or liquid seals are to be checked and in</w:t>
      </w:r>
      <w:r>
        <w:rPr>
          <w:spacing w:val="-6"/>
        </w:rPr>
        <w:t xml:space="preserve"> </w:t>
      </w:r>
      <w:r>
        <w:t>order</w:t>
      </w:r>
    </w:p>
    <w:p w14:paraId="32169CA4" w14:textId="77777777" w:rsidR="002E7818" w:rsidRDefault="006E214C">
      <w:pPr>
        <w:pStyle w:val="ListParagraph"/>
        <w:numPr>
          <w:ilvl w:val="0"/>
          <w:numId w:val="13"/>
        </w:numPr>
        <w:tabs>
          <w:tab w:val="left" w:pos="984"/>
        </w:tabs>
        <w:spacing w:before="118"/>
        <w:ind w:hanging="361"/>
        <w:jc w:val="both"/>
      </w:pPr>
      <w:bookmarkStart w:id="440" w:name="_Draining_of_loading_arms_into_drip_tra"/>
      <w:bookmarkEnd w:id="440"/>
      <w:r>
        <w:t>Draining of loading arms into drip trays is</w:t>
      </w:r>
      <w:r>
        <w:rPr>
          <w:spacing w:val="-4"/>
        </w:rPr>
        <w:t xml:space="preserve"> </w:t>
      </w:r>
      <w:r>
        <w:t>prohibited</w:t>
      </w:r>
    </w:p>
    <w:p w14:paraId="32169CA5" w14:textId="77777777" w:rsidR="002E7818" w:rsidRDefault="006E214C">
      <w:pPr>
        <w:pStyle w:val="ListParagraph"/>
        <w:numPr>
          <w:ilvl w:val="0"/>
          <w:numId w:val="13"/>
        </w:numPr>
        <w:tabs>
          <w:tab w:val="left" w:pos="984"/>
        </w:tabs>
        <w:spacing w:before="117"/>
        <w:ind w:right="840"/>
        <w:jc w:val="both"/>
      </w:pPr>
      <w:bookmarkStart w:id="441" w:name="_The_crew_is_to_be_made_aware_of_the_hi"/>
      <w:bookmarkEnd w:id="441"/>
      <w:r>
        <w:t>The crew is to be made aware of the high concentration of H2S in the cargo or fuel. MSDS sheets should be referred to. This can be done by a pre arrival meeting or even during operation if concentration is not known</w:t>
      </w:r>
      <w:r>
        <w:rPr>
          <w:spacing w:val="-4"/>
        </w:rPr>
        <w:t xml:space="preserve"> </w:t>
      </w:r>
      <w:r>
        <w:t>earlier</w:t>
      </w:r>
    </w:p>
    <w:p w14:paraId="32169CA6" w14:textId="77777777" w:rsidR="002E7818" w:rsidRDefault="006E214C">
      <w:pPr>
        <w:pStyle w:val="ListParagraph"/>
        <w:numPr>
          <w:ilvl w:val="0"/>
          <w:numId w:val="13"/>
        </w:numPr>
        <w:tabs>
          <w:tab w:val="left" w:pos="984"/>
        </w:tabs>
        <w:spacing w:before="119" w:line="237" w:lineRule="auto"/>
        <w:ind w:right="841"/>
        <w:jc w:val="both"/>
      </w:pPr>
      <w:bookmarkStart w:id="442" w:name="_A_notice_is_to_be_put_up_for_the_offic"/>
      <w:bookmarkEnd w:id="442"/>
      <w:r>
        <w:t>A notice is to be put up for the officers and crew in appropriate areas, stating High Concentration of</w:t>
      </w:r>
      <w:r>
        <w:rPr>
          <w:spacing w:val="-1"/>
        </w:rPr>
        <w:t xml:space="preserve"> </w:t>
      </w:r>
      <w:r>
        <w:t>H2S</w:t>
      </w:r>
    </w:p>
    <w:p w14:paraId="32169CA7" w14:textId="77777777" w:rsidR="002E7818" w:rsidRDefault="006E214C">
      <w:pPr>
        <w:pStyle w:val="ListParagraph"/>
        <w:numPr>
          <w:ilvl w:val="0"/>
          <w:numId w:val="13"/>
        </w:numPr>
        <w:tabs>
          <w:tab w:val="left" w:pos="984"/>
        </w:tabs>
        <w:spacing w:before="122" w:line="237" w:lineRule="auto"/>
        <w:ind w:right="839"/>
        <w:jc w:val="both"/>
      </w:pPr>
      <w:bookmarkStart w:id="443" w:name="_Manifold_watches_are_to_be_provided_wi"/>
      <w:bookmarkEnd w:id="443"/>
      <w:r>
        <w:t>Manifold</w:t>
      </w:r>
      <w:r>
        <w:rPr>
          <w:spacing w:val="-9"/>
        </w:rPr>
        <w:t xml:space="preserve"> </w:t>
      </w:r>
      <w:r>
        <w:t>watches</w:t>
      </w:r>
      <w:r>
        <w:rPr>
          <w:spacing w:val="-8"/>
        </w:rPr>
        <w:t xml:space="preserve"> </w:t>
      </w:r>
      <w:r>
        <w:t>are</w:t>
      </w:r>
      <w:r>
        <w:rPr>
          <w:spacing w:val="-8"/>
        </w:rPr>
        <w:t xml:space="preserve"> </w:t>
      </w:r>
      <w:r>
        <w:t>to</w:t>
      </w:r>
      <w:r>
        <w:rPr>
          <w:spacing w:val="-8"/>
        </w:rPr>
        <w:t xml:space="preserve"> </w:t>
      </w:r>
      <w:r>
        <w:t>be</w:t>
      </w:r>
      <w:r>
        <w:rPr>
          <w:spacing w:val="-9"/>
        </w:rPr>
        <w:t xml:space="preserve"> </w:t>
      </w:r>
      <w:r>
        <w:t>provided</w:t>
      </w:r>
      <w:r>
        <w:rPr>
          <w:spacing w:val="-7"/>
        </w:rPr>
        <w:t xml:space="preserve"> </w:t>
      </w:r>
      <w:r>
        <w:t>with</w:t>
      </w:r>
      <w:r>
        <w:rPr>
          <w:spacing w:val="-9"/>
        </w:rPr>
        <w:t xml:space="preserve"> </w:t>
      </w:r>
      <w:r>
        <w:t>personal</w:t>
      </w:r>
      <w:r>
        <w:rPr>
          <w:spacing w:val="-9"/>
        </w:rPr>
        <w:t xml:space="preserve"> </w:t>
      </w:r>
      <w:r>
        <w:t>H2S</w:t>
      </w:r>
      <w:r>
        <w:rPr>
          <w:spacing w:val="-9"/>
        </w:rPr>
        <w:t xml:space="preserve"> </w:t>
      </w:r>
      <w:r>
        <w:t>monitor,</w:t>
      </w:r>
      <w:r>
        <w:rPr>
          <w:spacing w:val="-9"/>
        </w:rPr>
        <w:t xml:space="preserve"> </w:t>
      </w:r>
      <w:r>
        <w:t>and</w:t>
      </w:r>
      <w:r>
        <w:rPr>
          <w:spacing w:val="-8"/>
        </w:rPr>
        <w:t xml:space="preserve"> </w:t>
      </w:r>
      <w:r>
        <w:t>are</w:t>
      </w:r>
      <w:r>
        <w:rPr>
          <w:spacing w:val="-7"/>
        </w:rPr>
        <w:t xml:space="preserve"> </w:t>
      </w:r>
      <w:r>
        <w:t>to</w:t>
      </w:r>
      <w:r>
        <w:rPr>
          <w:spacing w:val="-10"/>
        </w:rPr>
        <w:t xml:space="preserve"> </w:t>
      </w:r>
      <w:r>
        <w:t>be</w:t>
      </w:r>
      <w:r>
        <w:rPr>
          <w:spacing w:val="-9"/>
        </w:rPr>
        <w:t xml:space="preserve"> </w:t>
      </w:r>
      <w:r>
        <w:t>instructed on reporting</w:t>
      </w:r>
      <w:r>
        <w:rPr>
          <w:spacing w:val="-2"/>
        </w:rPr>
        <w:t xml:space="preserve"> </w:t>
      </w:r>
      <w:r>
        <w:t>procedures</w:t>
      </w:r>
    </w:p>
    <w:p w14:paraId="32169CA8" w14:textId="77777777" w:rsidR="002E7818" w:rsidRDefault="006E214C">
      <w:pPr>
        <w:pStyle w:val="ListParagraph"/>
        <w:numPr>
          <w:ilvl w:val="0"/>
          <w:numId w:val="13"/>
        </w:numPr>
        <w:tabs>
          <w:tab w:val="left" w:pos="984"/>
        </w:tabs>
        <w:spacing w:before="124" w:line="237" w:lineRule="auto"/>
        <w:ind w:right="840"/>
        <w:jc w:val="both"/>
      </w:pPr>
      <w:bookmarkStart w:id="444" w:name="_If_increase_in_gas_concentration_occur"/>
      <w:bookmarkEnd w:id="444"/>
      <w:r>
        <w:t>If increase in gas concentration occurs, reducing and or even stopping cargo is to be considered</w:t>
      </w:r>
    </w:p>
    <w:p w14:paraId="32169CA9" w14:textId="1AFCA500" w:rsidR="002E7818" w:rsidRDefault="006E214C">
      <w:pPr>
        <w:pStyle w:val="ListParagraph"/>
        <w:numPr>
          <w:ilvl w:val="0"/>
          <w:numId w:val="13"/>
        </w:numPr>
        <w:tabs>
          <w:tab w:val="left" w:pos="984"/>
        </w:tabs>
        <w:spacing w:before="119"/>
        <w:ind w:right="835"/>
        <w:jc w:val="both"/>
      </w:pPr>
      <w:bookmarkStart w:id="445" w:name="_In_additional_to_normal_monitoring_of_"/>
      <w:bookmarkEnd w:id="445"/>
      <w:r>
        <w:t>In</w:t>
      </w:r>
      <w:r>
        <w:rPr>
          <w:spacing w:val="-7"/>
        </w:rPr>
        <w:t xml:space="preserve"> </w:t>
      </w:r>
      <w:r>
        <w:t>additional</w:t>
      </w:r>
      <w:r>
        <w:rPr>
          <w:spacing w:val="-6"/>
        </w:rPr>
        <w:t xml:space="preserve"> </w:t>
      </w:r>
      <w:r>
        <w:t>to</w:t>
      </w:r>
      <w:r>
        <w:rPr>
          <w:spacing w:val="-8"/>
        </w:rPr>
        <w:t xml:space="preserve"> </w:t>
      </w:r>
      <w:r>
        <w:t>normal</w:t>
      </w:r>
      <w:r>
        <w:rPr>
          <w:spacing w:val="-5"/>
        </w:rPr>
        <w:t xml:space="preserve"> </w:t>
      </w:r>
      <w:r>
        <w:t>monitoring</w:t>
      </w:r>
      <w:r>
        <w:rPr>
          <w:spacing w:val="-7"/>
        </w:rPr>
        <w:t xml:space="preserve"> </w:t>
      </w:r>
      <w:r>
        <w:t>of</w:t>
      </w:r>
      <w:r>
        <w:rPr>
          <w:spacing w:val="-8"/>
        </w:rPr>
        <w:t xml:space="preserve"> </w:t>
      </w:r>
      <w:r>
        <w:t>pump</w:t>
      </w:r>
      <w:r>
        <w:rPr>
          <w:spacing w:val="-7"/>
        </w:rPr>
        <w:t xml:space="preserve"> </w:t>
      </w:r>
      <w:r>
        <w:t>room</w:t>
      </w:r>
      <w:r>
        <w:rPr>
          <w:spacing w:val="-7"/>
        </w:rPr>
        <w:t xml:space="preserve"> </w:t>
      </w:r>
      <w:r>
        <w:t>spaces</w:t>
      </w:r>
      <w:r>
        <w:rPr>
          <w:spacing w:val="-6"/>
        </w:rPr>
        <w:t xml:space="preserve"> </w:t>
      </w:r>
      <w:r>
        <w:t>as</w:t>
      </w:r>
      <w:r>
        <w:rPr>
          <w:spacing w:val="-6"/>
        </w:rPr>
        <w:t xml:space="preserve"> </w:t>
      </w:r>
      <w:r>
        <w:t>per</w:t>
      </w:r>
      <w:r>
        <w:rPr>
          <w:spacing w:val="-8"/>
        </w:rPr>
        <w:t xml:space="preserve"> </w:t>
      </w:r>
      <w:r w:rsidR="003C4E29">
        <w:t>Company</w:t>
      </w:r>
      <w:r>
        <w:t>’s</w:t>
      </w:r>
      <w:r>
        <w:rPr>
          <w:spacing w:val="-7"/>
        </w:rPr>
        <w:t xml:space="preserve"> </w:t>
      </w:r>
      <w:r>
        <w:t>procedure,</w:t>
      </w:r>
      <w:r>
        <w:rPr>
          <w:spacing w:val="-6"/>
        </w:rPr>
        <w:t xml:space="preserve"> </w:t>
      </w:r>
      <w:r>
        <w:t>H2S concentration is to be checked continuously using fixed gas detection system and prior entry using portable gas meter located near</w:t>
      </w:r>
      <w:r>
        <w:rPr>
          <w:spacing w:val="-7"/>
        </w:rPr>
        <w:t xml:space="preserve"> </w:t>
      </w:r>
      <w:r>
        <w:t>entrance.</w:t>
      </w:r>
    </w:p>
    <w:p w14:paraId="32169CAB" w14:textId="77777777" w:rsidR="002E7818" w:rsidRDefault="006E214C">
      <w:pPr>
        <w:pStyle w:val="ListParagraph"/>
        <w:numPr>
          <w:ilvl w:val="0"/>
          <w:numId w:val="13"/>
        </w:numPr>
        <w:tabs>
          <w:tab w:val="left" w:pos="984"/>
        </w:tabs>
        <w:spacing w:before="71"/>
        <w:ind w:hanging="361"/>
        <w:jc w:val="both"/>
      </w:pPr>
      <w:bookmarkStart w:id="446" w:name="_Persons_entering_the_pump_room_area_ar"/>
      <w:bookmarkEnd w:id="446"/>
      <w:r>
        <w:t>Persons</w:t>
      </w:r>
      <w:r>
        <w:rPr>
          <w:spacing w:val="-15"/>
        </w:rPr>
        <w:t xml:space="preserve"> </w:t>
      </w:r>
      <w:r>
        <w:t>entering</w:t>
      </w:r>
      <w:r>
        <w:rPr>
          <w:spacing w:val="-15"/>
        </w:rPr>
        <w:t xml:space="preserve"> </w:t>
      </w:r>
      <w:r>
        <w:t>the</w:t>
      </w:r>
      <w:r>
        <w:rPr>
          <w:spacing w:val="-16"/>
        </w:rPr>
        <w:t xml:space="preserve"> </w:t>
      </w:r>
      <w:r>
        <w:t>pump</w:t>
      </w:r>
      <w:r>
        <w:rPr>
          <w:spacing w:val="-15"/>
        </w:rPr>
        <w:t xml:space="preserve"> </w:t>
      </w:r>
      <w:r>
        <w:t>room</w:t>
      </w:r>
      <w:r>
        <w:rPr>
          <w:spacing w:val="-14"/>
        </w:rPr>
        <w:t xml:space="preserve"> </w:t>
      </w:r>
      <w:r>
        <w:t>area</w:t>
      </w:r>
      <w:r>
        <w:rPr>
          <w:spacing w:val="-14"/>
        </w:rPr>
        <w:t xml:space="preserve"> </w:t>
      </w:r>
      <w:r>
        <w:t>are</w:t>
      </w:r>
      <w:r>
        <w:rPr>
          <w:spacing w:val="-14"/>
        </w:rPr>
        <w:t xml:space="preserve"> </w:t>
      </w:r>
      <w:r>
        <w:t>to</w:t>
      </w:r>
      <w:r>
        <w:rPr>
          <w:spacing w:val="-15"/>
        </w:rPr>
        <w:t xml:space="preserve"> </w:t>
      </w:r>
      <w:r>
        <w:t>be</w:t>
      </w:r>
      <w:r>
        <w:rPr>
          <w:spacing w:val="-14"/>
        </w:rPr>
        <w:t xml:space="preserve"> </w:t>
      </w:r>
      <w:r>
        <w:t>provided</w:t>
      </w:r>
      <w:r>
        <w:rPr>
          <w:spacing w:val="-15"/>
        </w:rPr>
        <w:t xml:space="preserve"> </w:t>
      </w:r>
      <w:r>
        <w:t>with</w:t>
      </w:r>
      <w:r>
        <w:rPr>
          <w:spacing w:val="-15"/>
        </w:rPr>
        <w:t xml:space="preserve"> </w:t>
      </w:r>
      <w:r>
        <w:t>a</w:t>
      </w:r>
      <w:r>
        <w:rPr>
          <w:spacing w:val="-14"/>
        </w:rPr>
        <w:t xml:space="preserve"> </w:t>
      </w:r>
      <w:r>
        <w:t>personal</w:t>
      </w:r>
      <w:r>
        <w:rPr>
          <w:spacing w:val="-8"/>
        </w:rPr>
        <w:t xml:space="preserve"> </w:t>
      </w:r>
      <w:r>
        <w:t>multi</w:t>
      </w:r>
      <w:r>
        <w:rPr>
          <w:spacing w:val="-14"/>
        </w:rPr>
        <w:t xml:space="preserve"> </w:t>
      </w:r>
      <w:r>
        <w:t>gas</w:t>
      </w:r>
      <w:r>
        <w:rPr>
          <w:spacing w:val="-15"/>
        </w:rPr>
        <w:t xml:space="preserve"> </w:t>
      </w:r>
      <w:r>
        <w:t>meter.</w:t>
      </w:r>
    </w:p>
    <w:p w14:paraId="32169CAC" w14:textId="77777777" w:rsidR="002E7818" w:rsidRDefault="006E214C">
      <w:pPr>
        <w:pStyle w:val="ListParagraph"/>
        <w:numPr>
          <w:ilvl w:val="0"/>
          <w:numId w:val="13"/>
        </w:numPr>
        <w:tabs>
          <w:tab w:val="left" w:pos="984"/>
        </w:tabs>
        <w:spacing w:before="117"/>
        <w:ind w:hanging="361"/>
        <w:jc w:val="both"/>
      </w:pPr>
      <w:bookmarkStart w:id="447" w:name="_Pump_room_entry_is_not_to_take_place_u"/>
      <w:bookmarkEnd w:id="447"/>
      <w:r>
        <w:t>Pump room entry is not to take place until H2S levels are</w:t>
      </w:r>
      <w:r>
        <w:rPr>
          <w:spacing w:val="-12"/>
        </w:rPr>
        <w:t xml:space="preserve"> </w:t>
      </w:r>
      <w:r>
        <w:t>measured</w:t>
      </w:r>
    </w:p>
    <w:p w14:paraId="32169CAD" w14:textId="77777777" w:rsidR="002E7818" w:rsidRDefault="006E214C">
      <w:pPr>
        <w:pStyle w:val="ListParagraph"/>
        <w:numPr>
          <w:ilvl w:val="0"/>
          <w:numId w:val="13"/>
        </w:numPr>
        <w:tabs>
          <w:tab w:val="left" w:pos="984"/>
        </w:tabs>
        <w:spacing w:before="117"/>
        <w:ind w:right="841"/>
        <w:jc w:val="both"/>
      </w:pPr>
      <w:bookmarkStart w:id="448" w:name="_Spot_checks_are_to_be_carried_out_in_t"/>
      <w:bookmarkEnd w:id="448"/>
      <w:r>
        <w:t>Spot checks are to be carried out in the vicinity of the pump room and pump room top, manifold area, accommodation, engine room and any other area found necessary especially down</w:t>
      </w:r>
      <w:r>
        <w:rPr>
          <w:spacing w:val="-2"/>
        </w:rPr>
        <w:t xml:space="preserve"> </w:t>
      </w:r>
      <w:r>
        <w:t>wind</w:t>
      </w:r>
    </w:p>
    <w:p w14:paraId="32169CAE" w14:textId="77777777" w:rsidR="002E7818" w:rsidRDefault="006E214C">
      <w:pPr>
        <w:pStyle w:val="ListParagraph"/>
        <w:numPr>
          <w:ilvl w:val="0"/>
          <w:numId w:val="13"/>
        </w:numPr>
        <w:tabs>
          <w:tab w:val="left" w:pos="984"/>
        </w:tabs>
        <w:spacing w:line="237" w:lineRule="auto"/>
        <w:ind w:right="835"/>
        <w:jc w:val="both"/>
      </w:pPr>
      <w:bookmarkStart w:id="449" w:name="_Continuous_monitoring_shall_take_place"/>
      <w:bookmarkEnd w:id="449"/>
      <w:r>
        <w:t>Continuous</w:t>
      </w:r>
      <w:r>
        <w:rPr>
          <w:spacing w:val="-12"/>
        </w:rPr>
        <w:t xml:space="preserve"> </w:t>
      </w:r>
      <w:r>
        <w:t>monitoring</w:t>
      </w:r>
      <w:r>
        <w:rPr>
          <w:spacing w:val="-13"/>
        </w:rPr>
        <w:t xml:space="preserve"> </w:t>
      </w:r>
      <w:r>
        <w:t>shall</w:t>
      </w:r>
      <w:r>
        <w:rPr>
          <w:spacing w:val="-13"/>
        </w:rPr>
        <w:t xml:space="preserve"> </w:t>
      </w:r>
      <w:r>
        <w:t>take</w:t>
      </w:r>
      <w:r>
        <w:rPr>
          <w:spacing w:val="-12"/>
        </w:rPr>
        <w:t xml:space="preserve"> </w:t>
      </w:r>
      <w:r>
        <w:t>place,</w:t>
      </w:r>
      <w:r>
        <w:rPr>
          <w:spacing w:val="-14"/>
        </w:rPr>
        <w:t xml:space="preserve"> </w:t>
      </w:r>
      <w:r>
        <w:t>using</w:t>
      </w:r>
      <w:r>
        <w:rPr>
          <w:spacing w:val="-12"/>
        </w:rPr>
        <w:t xml:space="preserve"> </w:t>
      </w:r>
      <w:r>
        <w:t>the</w:t>
      </w:r>
      <w:r>
        <w:rPr>
          <w:spacing w:val="-13"/>
        </w:rPr>
        <w:t xml:space="preserve"> </w:t>
      </w:r>
      <w:r>
        <w:t>appropriate</w:t>
      </w:r>
      <w:r>
        <w:rPr>
          <w:spacing w:val="-14"/>
        </w:rPr>
        <w:t xml:space="preserve"> </w:t>
      </w:r>
      <w:r>
        <w:t>equipment</w:t>
      </w:r>
      <w:r>
        <w:rPr>
          <w:spacing w:val="-12"/>
        </w:rPr>
        <w:t xml:space="preserve"> </w:t>
      </w:r>
      <w:r>
        <w:t>during</w:t>
      </w:r>
      <w:r>
        <w:rPr>
          <w:spacing w:val="-14"/>
        </w:rPr>
        <w:t xml:space="preserve"> </w:t>
      </w:r>
      <w:r>
        <w:t>gauging, sampling, mopping up spills, connection and disconnection of</w:t>
      </w:r>
      <w:r>
        <w:rPr>
          <w:spacing w:val="-9"/>
        </w:rPr>
        <w:t xml:space="preserve"> </w:t>
      </w:r>
      <w:r>
        <w:t>manifold</w:t>
      </w:r>
    </w:p>
    <w:p w14:paraId="32169CAF" w14:textId="77777777" w:rsidR="002E7818" w:rsidRDefault="006E214C">
      <w:pPr>
        <w:pStyle w:val="ListParagraph"/>
        <w:numPr>
          <w:ilvl w:val="0"/>
          <w:numId w:val="13"/>
        </w:numPr>
        <w:tabs>
          <w:tab w:val="left" w:pos="984"/>
        </w:tabs>
        <w:spacing w:before="123" w:line="237" w:lineRule="auto"/>
        <w:ind w:right="842"/>
        <w:jc w:val="both"/>
      </w:pPr>
      <w:bookmarkStart w:id="450" w:name="_One_EEBD_set_is_to_be_kept_standby_at_"/>
      <w:bookmarkEnd w:id="450"/>
      <w:r>
        <w:t>One EEBD set is to be kept standby at the manifold and cargo control room. Breathing apparatus units are to be removed if in stored location. One set is to be kept standby at the pump room</w:t>
      </w:r>
      <w:r>
        <w:rPr>
          <w:spacing w:val="-2"/>
        </w:rPr>
        <w:t xml:space="preserve"> </w:t>
      </w:r>
      <w:r>
        <w:t>top</w:t>
      </w:r>
    </w:p>
    <w:p w14:paraId="32169CB0" w14:textId="77777777" w:rsidR="002E7818" w:rsidRDefault="006E214C">
      <w:pPr>
        <w:pStyle w:val="ListParagraph"/>
        <w:numPr>
          <w:ilvl w:val="0"/>
          <w:numId w:val="13"/>
        </w:numPr>
        <w:tabs>
          <w:tab w:val="left" w:pos="984"/>
        </w:tabs>
        <w:spacing w:before="122"/>
        <w:ind w:right="838"/>
        <w:jc w:val="both"/>
      </w:pPr>
      <w:bookmarkStart w:id="451" w:name="_Personnel_should_be_required_to_wear_r"/>
      <w:bookmarkEnd w:id="451"/>
      <w:r>
        <w:t>Personnel should be required to wear respiratory protective equipment, when closed operations cannot be conducted for any reason and H2S concentrations could exceed permissible exposure limits and/or when monitoring cannot be carried</w:t>
      </w:r>
      <w:r>
        <w:rPr>
          <w:spacing w:val="-12"/>
        </w:rPr>
        <w:t xml:space="preserve"> </w:t>
      </w:r>
      <w:r>
        <w:t>out</w:t>
      </w:r>
    </w:p>
    <w:p w14:paraId="32169CB1" w14:textId="77777777" w:rsidR="002E7818" w:rsidRDefault="00000000">
      <w:pPr>
        <w:pStyle w:val="BodyText"/>
        <w:spacing w:before="117"/>
        <w:ind w:left="594" w:right="594"/>
        <w:jc w:val="both"/>
      </w:pPr>
      <w:r>
        <w:pict w14:anchorId="3216A04F">
          <v:shape id="_x0000_s2210" type="#_x0000_t202" style="position:absolute;left:0;text-align:left;margin-left:54.95pt;margin-top:39.65pt;width:483.1pt;height:40.7pt;z-index:-251639808;mso-wrap-distance-left:0;mso-wrap-distance-right:0;mso-position-horizontal-relative:page" filled="f" strokecolor="#2c4079" strokeweight="2.22pt">
            <v:textbox inset="0,0,0,0">
              <w:txbxContent>
                <w:p w14:paraId="3216A0BE" w14:textId="77777777" w:rsidR="002E7818" w:rsidRDefault="006E214C">
                  <w:pPr>
                    <w:pStyle w:val="BodyText"/>
                    <w:spacing w:before="20"/>
                    <w:ind w:left="29"/>
                  </w:pPr>
                  <w:r>
                    <w:rPr>
                      <w:color w:val="2C4079"/>
                    </w:rPr>
                    <w:t>Note:</w:t>
                  </w:r>
                </w:p>
                <w:p w14:paraId="3216A0BF" w14:textId="77777777" w:rsidR="002E7818" w:rsidRDefault="006E214C">
                  <w:pPr>
                    <w:pStyle w:val="BodyText"/>
                    <w:spacing w:before="159"/>
                    <w:ind w:left="29"/>
                  </w:pPr>
                  <w:bookmarkStart w:id="452" w:name="Tanker_shall_make_reference_to_relevant_"/>
                  <w:bookmarkEnd w:id="452"/>
                  <w:r>
                    <w:rPr>
                      <w:color w:val="2C4079"/>
                    </w:rPr>
                    <w:t>Tanker shall make reference to relevant chapters in ISGOTT as amended.</w:t>
                  </w:r>
                </w:p>
              </w:txbxContent>
            </v:textbox>
            <w10:wrap type="topAndBottom" anchorx="page"/>
          </v:shape>
        </w:pict>
      </w:r>
      <w:bookmarkStart w:id="453" w:name="These_precautions,_as_appropriate,_are_t"/>
      <w:bookmarkEnd w:id="453"/>
      <w:r w:rsidR="006E214C">
        <w:t>These precautions, as appropriate, are to be followed during ballasting of cargo tank, tank cleaning and gas freeing operations.</w:t>
      </w:r>
    </w:p>
    <w:p w14:paraId="32169CB4" w14:textId="77777777" w:rsidR="002E7818" w:rsidRDefault="006E214C">
      <w:pPr>
        <w:pStyle w:val="Heading2"/>
        <w:numPr>
          <w:ilvl w:val="0"/>
          <w:numId w:val="32"/>
        </w:numPr>
        <w:tabs>
          <w:tab w:val="left" w:pos="623"/>
          <w:tab w:val="left" w:pos="624"/>
          <w:tab w:val="left" w:pos="9825"/>
        </w:tabs>
        <w:spacing w:before="100"/>
        <w:ind w:hanging="434"/>
      </w:pPr>
      <w:bookmarkStart w:id="454" w:name="5_Enclosed_space_and_pump_room_entry"/>
      <w:bookmarkStart w:id="455" w:name="_bookmark33"/>
      <w:bookmarkEnd w:id="454"/>
      <w:bookmarkEnd w:id="455"/>
      <w:r>
        <w:rPr>
          <w:color w:val="FFFFFF"/>
          <w:sz w:val="28"/>
          <w:shd w:val="clear" w:color="auto" w:fill="2C4079"/>
        </w:rPr>
        <w:lastRenderedPageBreak/>
        <w:t>E</w:t>
      </w:r>
      <w:r>
        <w:rPr>
          <w:color w:val="FFFFFF"/>
          <w:shd w:val="clear" w:color="auto" w:fill="2C4079"/>
        </w:rPr>
        <w:t>NCLOSED SPACE AND PUMP ROOM</w:t>
      </w:r>
      <w:r>
        <w:rPr>
          <w:color w:val="FFFFFF"/>
          <w:spacing w:val="-21"/>
          <w:shd w:val="clear" w:color="auto" w:fill="2C4079"/>
        </w:rPr>
        <w:t xml:space="preserve"> </w:t>
      </w:r>
      <w:r>
        <w:rPr>
          <w:color w:val="FFFFFF"/>
          <w:shd w:val="clear" w:color="auto" w:fill="2C4079"/>
        </w:rPr>
        <w:t>ENTRY</w:t>
      </w:r>
      <w:r>
        <w:rPr>
          <w:color w:val="FFFFFF"/>
          <w:shd w:val="clear" w:color="auto" w:fill="2C4079"/>
        </w:rPr>
        <w:tab/>
      </w:r>
    </w:p>
    <w:p w14:paraId="32169CB5" w14:textId="77777777" w:rsidR="002E7818" w:rsidRDefault="006E214C">
      <w:pPr>
        <w:pStyle w:val="ListParagraph"/>
        <w:numPr>
          <w:ilvl w:val="1"/>
          <w:numId w:val="12"/>
        </w:numPr>
        <w:tabs>
          <w:tab w:val="left" w:pos="767"/>
          <w:tab w:val="left" w:pos="768"/>
        </w:tabs>
        <w:spacing w:before="239"/>
        <w:ind w:hanging="578"/>
        <w:rPr>
          <w:b/>
        </w:rPr>
      </w:pPr>
      <w:bookmarkStart w:id="456" w:name="5.1_General"/>
      <w:bookmarkStart w:id="457" w:name="_bookmark34"/>
      <w:bookmarkEnd w:id="456"/>
      <w:bookmarkEnd w:id="457"/>
      <w:r>
        <w:rPr>
          <w:b/>
        </w:rPr>
        <w:t>General</w:t>
      </w:r>
    </w:p>
    <w:p w14:paraId="32169CB6" w14:textId="77777777" w:rsidR="002E7818" w:rsidRDefault="002E7818">
      <w:pPr>
        <w:pStyle w:val="BodyText"/>
        <w:spacing w:before="7"/>
        <w:ind w:left="0"/>
        <w:rPr>
          <w:b/>
          <w:sz w:val="19"/>
        </w:rPr>
      </w:pPr>
    </w:p>
    <w:p w14:paraId="32169CB7" w14:textId="77777777" w:rsidR="002E7818" w:rsidRDefault="006E214C">
      <w:pPr>
        <w:pStyle w:val="Heading1"/>
        <w:numPr>
          <w:ilvl w:val="2"/>
          <w:numId w:val="12"/>
        </w:numPr>
        <w:tabs>
          <w:tab w:val="left" w:pos="1631"/>
          <w:tab w:val="left" w:pos="1632"/>
        </w:tabs>
        <w:ind w:hanging="988"/>
        <w:jc w:val="left"/>
      </w:pPr>
      <w:bookmarkStart w:id="458" w:name="5.1.1_Key_Definitions"/>
      <w:bookmarkStart w:id="459" w:name="_bookmark35"/>
      <w:bookmarkEnd w:id="458"/>
      <w:bookmarkEnd w:id="459"/>
      <w:r>
        <w:t>Key</w:t>
      </w:r>
      <w:r>
        <w:rPr>
          <w:spacing w:val="-5"/>
        </w:rPr>
        <w:t xml:space="preserve"> </w:t>
      </w:r>
      <w:r>
        <w:t>Definitions</w:t>
      </w:r>
    </w:p>
    <w:p w14:paraId="32169CB8" w14:textId="77777777" w:rsidR="002E7818" w:rsidRDefault="006E214C">
      <w:pPr>
        <w:pStyle w:val="BodyText"/>
        <w:spacing w:before="114"/>
        <w:ind w:left="262"/>
      </w:pPr>
      <w:bookmarkStart w:id="460" w:name="Enclosed_space_means_a_space_which_has_o"/>
      <w:bookmarkEnd w:id="460"/>
      <w:r>
        <w:rPr>
          <w:b/>
        </w:rPr>
        <w:t xml:space="preserve">Enclosed space </w:t>
      </w:r>
      <w:r>
        <w:t>means a space which has one or more of the following characteristics:</w:t>
      </w:r>
    </w:p>
    <w:p w14:paraId="32169CB9" w14:textId="77777777" w:rsidR="002E7818" w:rsidRDefault="006E214C">
      <w:pPr>
        <w:pStyle w:val="ListParagraph"/>
        <w:numPr>
          <w:ilvl w:val="3"/>
          <w:numId w:val="12"/>
        </w:numPr>
        <w:tabs>
          <w:tab w:val="left" w:pos="1272"/>
        </w:tabs>
        <w:spacing w:before="121"/>
        <w:ind w:hanging="361"/>
      </w:pPr>
      <w:bookmarkStart w:id="461" w:name="1._Limited_openings_for_entry_and_exit."/>
      <w:bookmarkEnd w:id="461"/>
      <w:r>
        <w:t>Limited openings for entry and</w:t>
      </w:r>
      <w:r>
        <w:rPr>
          <w:spacing w:val="-2"/>
        </w:rPr>
        <w:t xml:space="preserve"> </w:t>
      </w:r>
      <w:r>
        <w:t>exit.</w:t>
      </w:r>
    </w:p>
    <w:p w14:paraId="32169CBA" w14:textId="77777777" w:rsidR="002E7818" w:rsidRDefault="006E214C">
      <w:pPr>
        <w:pStyle w:val="ListParagraph"/>
        <w:numPr>
          <w:ilvl w:val="3"/>
          <w:numId w:val="12"/>
        </w:numPr>
        <w:tabs>
          <w:tab w:val="left" w:pos="1272"/>
        </w:tabs>
        <w:spacing w:before="161"/>
        <w:ind w:hanging="361"/>
      </w:pPr>
      <w:bookmarkStart w:id="462" w:name="2._Poor_natural_ventilation."/>
      <w:bookmarkEnd w:id="462"/>
      <w:r>
        <w:t>Poor natural ventilation.</w:t>
      </w:r>
    </w:p>
    <w:p w14:paraId="32169CBB" w14:textId="77777777" w:rsidR="002E7818" w:rsidRDefault="006E214C">
      <w:pPr>
        <w:pStyle w:val="ListParagraph"/>
        <w:numPr>
          <w:ilvl w:val="3"/>
          <w:numId w:val="12"/>
        </w:numPr>
        <w:tabs>
          <w:tab w:val="left" w:pos="1272"/>
        </w:tabs>
        <w:spacing w:before="159"/>
        <w:ind w:hanging="361"/>
      </w:pPr>
      <w:bookmarkStart w:id="463" w:name="3._Not_designated_for_continuous_worker_"/>
      <w:bookmarkEnd w:id="463"/>
      <w:r>
        <w:t>Not designated for continuous worker</w:t>
      </w:r>
      <w:r>
        <w:rPr>
          <w:spacing w:val="-6"/>
        </w:rPr>
        <w:t xml:space="preserve"> </w:t>
      </w:r>
      <w:r>
        <w:t>occupancy.</w:t>
      </w:r>
    </w:p>
    <w:p w14:paraId="32169CBC" w14:textId="77777777" w:rsidR="002E7818" w:rsidRDefault="006E214C">
      <w:pPr>
        <w:pStyle w:val="BodyText"/>
        <w:spacing w:before="159"/>
        <w:ind w:left="594" w:right="590"/>
        <w:jc w:val="both"/>
      </w:pPr>
      <w:bookmarkStart w:id="464" w:name="Such_space_is_hazardous_in_nature_becaus"/>
      <w:bookmarkEnd w:id="464"/>
      <w:r>
        <w:t>Such space is hazardous in nature because the atmosphere present in it may endanger the life or health of any person entering it.</w:t>
      </w:r>
    </w:p>
    <w:p w14:paraId="32169CBD" w14:textId="77777777" w:rsidR="002E7818" w:rsidRDefault="006E214C">
      <w:pPr>
        <w:pStyle w:val="BodyText"/>
        <w:spacing w:before="119"/>
        <w:ind w:left="594" w:right="589"/>
        <w:jc w:val="both"/>
      </w:pPr>
      <w:bookmarkStart w:id="465" w:name="List_of_identified_enclosed_spaces_inclu"/>
      <w:bookmarkEnd w:id="465"/>
      <w:r>
        <w:t>List of identified enclosed spaces include but not limited to Cargo tanks, ballast tanks, cargo and ballast pump rooms onboard tanker, bunker fuel -diesel tanks, double bottoms, chain lockers, duct keels, freshwater tanks, cofferdam and void spaces, engine room bilge-sludge, sewage holding tank, engine crank case-scavenge space, boilers, thruster spaces.</w:t>
      </w:r>
    </w:p>
    <w:p w14:paraId="32169CBE" w14:textId="77777777" w:rsidR="002E7818" w:rsidRDefault="006E214C">
      <w:pPr>
        <w:pStyle w:val="BodyText"/>
        <w:spacing w:before="121"/>
        <w:ind w:left="594" w:right="592"/>
        <w:jc w:val="both"/>
      </w:pPr>
      <w:bookmarkStart w:id="466" w:name="On_dry_bulk_vessel,_cargo_holds_are_usua"/>
      <w:bookmarkEnd w:id="466"/>
      <w:r>
        <w:t>On</w:t>
      </w:r>
      <w:r>
        <w:rPr>
          <w:spacing w:val="-11"/>
        </w:rPr>
        <w:t xml:space="preserve"> </w:t>
      </w:r>
      <w:r>
        <w:t>dry</w:t>
      </w:r>
      <w:r>
        <w:rPr>
          <w:spacing w:val="-10"/>
        </w:rPr>
        <w:t xml:space="preserve"> </w:t>
      </w:r>
      <w:r>
        <w:t>bulk</w:t>
      </w:r>
      <w:r>
        <w:rPr>
          <w:spacing w:val="-9"/>
        </w:rPr>
        <w:t xml:space="preserve"> </w:t>
      </w:r>
      <w:r>
        <w:t>vessel,</w:t>
      </w:r>
      <w:r>
        <w:rPr>
          <w:spacing w:val="-9"/>
        </w:rPr>
        <w:t xml:space="preserve"> </w:t>
      </w:r>
      <w:r>
        <w:t>cargo</w:t>
      </w:r>
      <w:r>
        <w:rPr>
          <w:spacing w:val="-10"/>
        </w:rPr>
        <w:t xml:space="preserve"> </w:t>
      </w:r>
      <w:r>
        <w:t>holds</w:t>
      </w:r>
      <w:r>
        <w:rPr>
          <w:spacing w:val="-10"/>
        </w:rPr>
        <w:t xml:space="preserve"> </w:t>
      </w:r>
      <w:r>
        <w:t>are</w:t>
      </w:r>
      <w:r>
        <w:rPr>
          <w:spacing w:val="-9"/>
        </w:rPr>
        <w:t xml:space="preserve"> </w:t>
      </w:r>
      <w:r>
        <w:t>usually</w:t>
      </w:r>
      <w:r>
        <w:rPr>
          <w:spacing w:val="-10"/>
        </w:rPr>
        <w:t xml:space="preserve"> </w:t>
      </w:r>
      <w:r>
        <w:t>kept</w:t>
      </w:r>
      <w:r>
        <w:rPr>
          <w:spacing w:val="-9"/>
        </w:rPr>
        <w:t xml:space="preserve"> </w:t>
      </w:r>
      <w:r>
        <w:t>closed</w:t>
      </w:r>
      <w:r>
        <w:rPr>
          <w:spacing w:val="-10"/>
        </w:rPr>
        <w:t xml:space="preserve"> </w:t>
      </w:r>
      <w:r>
        <w:t>during</w:t>
      </w:r>
      <w:r>
        <w:rPr>
          <w:spacing w:val="-10"/>
        </w:rPr>
        <w:t xml:space="preserve"> </w:t>
      </w:r>
      <w:r>
        <w:t>sea</w:t>
      </w:r>
      <w:r>
        <w:rPr>
          <w:spacing w:val="-10"/>
        </w:rPr>
        <w:t xml:space="preserve"> </w:t>
      </w:r>
      <w:r>
        <w:t>passage</w:t>
      </w:r>
      <w:r>
        <w:rPr>
          <w:spacing w:val="-11"/>
        </w:rPr>
        <w:t xml:space="preserve"> </w:t>
      </w:r>
      <w:r>
        <w:t>which</w:t>
      </w:r>
      <w:r>
        <w:rPr>
          <w:spacing w:val="-11"/>
        </w:rPr>
        <w:t xml:space="preserve"> </w:t>
      </w:r>
      <w:r>
        <w:t>may</w:t>
      </w:r>
      <w:r>
        <w:rPr>
          <w:spacing w:val="-10"/>
        </w:rPr>
        <w:t xml:space="preserve"> </w:t>
      </w:r>
      <w:r>
        <w:t>not</w:t>
      </w:r>
      <w:r>
        <w:rPr>
          <w:spacing w:val="-9"/>
        </w:rPr>
        <w:t xml:space="preserve"> </w:t>
      </w:r>
      <w:r>
        <w:t>allow sufficient ventilation and to be considered as enclosed space prior any</w:t>
      </w:r>
      <w:r>
        <w:rPr>
          <w:spacing w:val="-14"/>
        </w:rPr>
        <w:t xml:space="preserve"> </w:t>
      </w:r>
      <w:r>
        <w:t>entry.</w:t>
      </w:r>
    </w:p>
    <w:p w14:paraId="32169CBF" w14:textId="77777777" w:rsidR="002E7818" w:rsidRDefault="006E214C">
      <w:pPr>
        <w:pStyle w:val="BodyText"/>
        <w:ind w:left="594" w:right="590"/>
        <w:jc w:val="both"/>
      </w:pPr>
      <w:bookmarkStart w:id="467" w:name="Each_vessel_shall_develop_list_of_enclos"/>
      <w:bookmarkEnd w:id="467"/>
      <w:r>
        <w:t>Each</w:t>
      </w:r>
      <w:r>
        <w:rPr>
          <w:spacing w:val="-17"/>
        </w:rPr>
        <w:t xml:space="preserve"> </w:t>
      </w:r>
      <w:r>
        <w:t>vessel</w:t>
      </w:r>
      <w:r>
        <w:rPr>
          <w:spacing w:val="-16"/>
        </w:rPr>
        <w:t xml:space="preserve"> </w:t>
      </w:r>
      <w:r>
        <w:t>shall</w:t>
      </w:r>
      <w:r>
        <w:rPr>
          <w:spacing w:val="-17"/>
        </w:rPr>
        <w:t xml:space="preserve"> </w:t>
      </w:r>
      <w:r>
        <w:t>develop</w:t>
      </w:r>
      <w:r>
        <w:rPr>
          <w:spacing w:val="-17"/>
        </w:rPr>
        <w:t xml:space="preserve"> </w:t>
      </w:r>
      <w:r>
        <w:t>list</w:t>
      </w:r>
      <w:r>
        <w:rPr>
          <w:spacing w:val="-17"/>
        </w:rPr>
        <w:t xml:space="preserve"> </w:t>
      </w:r>
      <w:r>
        <w:t>of</w:t>
      </w:r>
      <w:r>
        <w:rPr>
          <w:spacing w:val="-17"/>
        </w:rPr>
        <w:t xml:space="preserve"> </w:t>
      </w:r>
      <w:r>
        <w:t>enclosed</w:t>
      </w:r>
      <w:r>
        <w:rPr>
          <w:spacing w:val="-18"/>
        </w:rPr>
        <w:t xml:space="preserve"> </w:t>
      </w:r>
      <w:r>
        <w:t>spaces</w:t>
      </w:r>
      <w:r>
        <w:rPr>
          <w:spacing w:val="-15"/>
        </w:rPr>
        <w:t xml:space="preserve"> </w:t>
      </w:r>
      <w:r>
        <w:t>specific</w:t>
      </w:r>
      <w:r>
        <w:rPr>
          <w:spacing w:val="-17"/>
        </w:rPr>
        <w:t xml:space="preserve"> </w:t>
      </w:r>
      <w:r>
        <w:t>to</w:t>
      </w:r>
      <w:r>
        <w:rPr>
          <w:spacing w:val="-12"/>
        </w:rPr>
        <w:t xml:space="preserve"> </w:t>
      </w:r>
      <w:r>
        <w:t>the</w:t>
      </w:r>
      <w:r>
        <w:rPr>
          <w:spacing w:val="-17"/>
        </w:rPr>
        <w:t xml:space="preserve"> </w:t>
      </w:r>
      <w:r>
        <w:t>vessel</w:t>
      </w:r>
      <w:r>
        <w:rPr>
          <w:spacing w:val="-18"/>
        </w:rPr>
        <w:t xml:space="preserve"> </w:t>
      </w:r>
      <w:r>
        <w:t>considering</w:t>
      </w:r>
      <w:r>
        <w:rPr>
          <w:spacing w:val="-16"/>
        </w:rPr>
        <w:t xml:space="preserve"> </w:t>
      </w:r>
      <w:r>
        <w:t>type</w:t>
      </w:r>
      <w:r>
        <w:rPr>
          <w:spacing w:val="-16"/>
        </w:rPr>
        <w:t xml:space="preserve"> </w:t>
      </w:r>
      <w:r>
        <w:t>of</w:t>
      </w:r>
      <w:r>
        <w:rPr>
          <w:spacing w:val="-17"/>
        </w:rPr>
        <w:t xml:space="preserve"> </w:t>
      </w:r>
      <w:r>
        <w:t>vessel, design arrangements and cargo being carried which may make space dangerous for</w:t>
      </w:r>
      <w:r>
        <w:rPr>
          <w:spacing w:val="-20"/>
        </w:rPr>
        <w:t xml:space="preserve"> </w:t>
      </w:r>
      <w:r>
        <w:t>entry.</w:t>
      </w:r>
    </w:p>
    <w:p w14:paraId="32169CC0" w14:textId="77777777" w:rsidR="002E7818" w:rsidRDefault="006E214C">
      <w:pPr>
        <w:pStyle w:val="BodyText"/>
        <w:ind w:left="594" w:right="589"/>
        <w:jc w:val="both"/>
      </w:pPr>
      <w:bookmarkStart w:id="468" w:name="On_ships_carrying_solid_bulk_cargoes,_da"/>
      <w:bookmarkEnd w:id="468"/>
      <w:r>
        <w:t>On</w:t>
      </w:r>
      <w:r>
        <w:rPr>
          <w:spacing w:val="-9"/>
        </w:rPr>
        <w:t xml:space="preserve"> </w:t>
      </w:r>
      <w:r>
        <w:t>ships</w:t>
      </w:r>
      <w:r>
        <w:rPr>
          <w:spacing w:val="-6"/>
        </w:rPr>
        <w:t xml:space="preserve"> </w:t>
      </w:r>
      <w:r>
        <w:t>carrying</w:t>
      </w:r>
      <w:r>
        <w:rPr>
          <w:spacing w:val="-8"/>
        </w:rPr>
        <w:t xml:space="preserve"> </w:t>
      </w:r>
      <w:r>
        <w:t>solid</w:t>
      </w:r>
      <w:r>
        <w:rPr>
          <w:spacing w:val="-6"/>
        </w:rPr>
        <w:t xml:space="preserve"> </w:t>
      </w:r>
      <w:r>
        <w:t>bulk</w:t>
      </w:r>
      <w:r>
        <w:rPr>
          <w:spacing w:val="-8"/>
        </w:rPr>
        <w:t xml:space="preserve"> </w:t>
      </w:r>
      <w:r>
        <w:t>cargoes,</w:t>
      </w:r>
      <w:r>
        <w:rPr>
          <w:spacing w:val="-7"/>
        </w:rPr>
        <w:t xml:space="preserve"> </w:t>
      </w:r>
      <w:r>
        <w:t>dangerous</w:t>
      </w:r>
      <w:r>
        <w:rPr>
          <w:spacing w:val="-7"/>
        </w:rPr>
        <w:t xml:space="preserve"> </w:t>
      </w:r>
      <w:r>
        <w:t>atmospheres</w:t>
      </w:r>
      <w:r>
        <w:rPr>
          <w:spacing w:val="-7"/>
        </w:rPr>
        <w:t xml:space="preserve"> </w:t>
      </w:r>
      <w:r>
        <w:t>may</w:t>
      </w:r>
      <w:r>
        <w:rPr>
          <w:spacing w:val="-7"/>
        </w:rPr>
        <w:t xml:space="preserve"> </w:t>
      </w:r>
      <w:r>
        <w:t>develop</w:t>
      </w:r>
      <w:r>
        <w:rPr>
          <w:spacing w:val="-8"/>
        </w:rPr>
        <w:t xml:space="preserve"> </w:t>
      </w:r>
      <w:r>
        <w:t>in</w:t>
      </w:r>
      <w:r>
        <w:rPr>
          <w:spacing w:val="-6"/>
        </w:rPr>
        <w:t xml:space="preserve"> </w:t>
      </w:r>
      <w:r>
        <w:t>cargo</w:t>
      </w:r>
      <w:r>
        <w:rPr>
          <w:spacing w:val="-6"/>
        </w:rPr>
        <w:t xml:space="preserve"> </w:t>
      </w:r>
      <w:r>
        <w:t>spaces</w:t>
      </w:r>
      <w:r>
        <w:rPr>
          <w:spacing w:val="-6"/>
        </w:rPr>
        <w:t xml:space="preserve"> </w:t>
      </w:r>
      <w:r>
        <w:t>and adjacent spaces. The dangers may include flammability, toxicity, oxygen depletion or self- heating, as identified in the shipper's declaration. For additional information, reference should be made to the International Maritime Solid Bulk Cargoes (IMSBC) Code and vessels to adopt safety measures as pe safety data sheet of</w:t>
      </w:r>
      <w:r>
        <w:rPr>
          <w:spacing w:val="-5"/>
        </w:rPr>
        <w:t xml:space="preserve"> </w:t>
      </w:r>
      <w:r>
        <w:t>cargo.</w:t>
      </w:r>
    </w:p>
    <w:p w14:paraId="32169CC2" w14:textId="77777777" w:rsidR="002E7818" w:rsidRDefault="006E214C">
      <w:pPr>
        <w:pStyle w:val="BodyText"/>
        <w:spacing w:before="71"/>
        <w:ind w:left="594" w:right="590"/>
        <w:jc w:val="both"/>
      </w:pPr>
      <w:bookmarkStart w:id="469" w:name="Adjacent_connected_space:_Normally_unven"/>
      <w:bookmarkEnd w:id="469"/>
      <w:r>
        <w:rPr>
          <w:b/>
        </w:rPr>
        <w:t xml:space="preserve">Adjacent connected space: </w:t>
      </w:r>
      <w:r>
        <w:t>Normally unventilated space, which is not used for cargo, but which</w:t>
      </w:r>
      <w:r>
        <w:rPr>
          <w:spacing w:val="-9"/>
        </w:rPr>
        <w:t xml:space="preserve"> </w:t>
      </w:r>
      <w:r>
        <w:t>may</w:t>
      </w:r>
      <w:r>
        <w:rPr>
          <w:spacing w:val="-7"/>
        </w:rPr>
        <w:t xml:space="preserve"> </w:t>
      </w:r>
      <w:r>
        <w:t>share</w:t>
      </w:r>
      <w:r>
        <w:rPr>
          <w:spacing w:val="-8"/>
        </w:rPr>
        <w:t xml:space="preserve"> </w:t>
      </w:r>
      <w:r>
        <w:t>the</w:t>
      </w:r>
      <w:r>
        <w:rPr>
          <w:spacing w:val="-9"/>
        </w:rPr>
        <w:t xml:space="preserve"> </w:t>
      </w:r>
      <w:r>
        <w:t>same</w:t>
      </w:r>
      <w:r>
        <w:rPr>
          <w:spacing w:val="-8"/>
        </w:rPr>
        <w:t xml:space="preserve"> </w:t>
      </w:r>
      <w:r>
        <w:t>atmospheric</w:t>
      </w:r>
      <w:r>
        <w:rPr>
          <w:spacing w:val="-8"/>
        </w:rPr>
        <w:t xml:space="preserve"> </w:t>
      </w:r>
      <w:r>
        <w:t>characteristics</w:t>
      </w:r>
      <w:r>
        <w:rPr>
          <w:spacing w:val="-9"/>
        </w:rPr>
        <w:t xml:space="preserve"> </w:t>
      </w:r>
      <w:r>
        <w:t>with</w:t>
      </w:r>
      <w:r>
        <w:rPr>
          <w:spacing w:val="-6"/>
        </w:rPr>
        <w:t xml:space="preserve"> </w:t>
      </w:r>
      <w:r>
        <w:t>the</w:t>
      </w:r>
      <w:r>
        <w:rPr>
          <w:spacing w:val="-8"/>
        </w:rPr>
        <w:t xml:space="preserve"> </w:t>
      </w:r>
      <w:r>
        <w:t>enclosed</w:t>
      </w:r>
      <w:r>
        <w:rPr>
          <w:spacing w:val="-8"/>
        </w:rPr>
        <w:t xml:space="preserve"> </w:t>
      </w:r>
      <w:r>
        <w:t>space</w:t>
      </w:r>
      <w:r>
        <w:rPr>
          <w:spacing w:val="-8"/>
        </w:rPr>
        <w:t xml:space="preserve"> </w:t>
      </w:r>
      <w:r>
        <w:t>such</w:t>
      </w:r>
      <w:r>
        <w:rPr>
          <w:spacing w:val="-8"/>
        </w:rPr>
        <w:t xml:space="preserve"> </w:t>
      </w:r>
      <w:r>
        <w:t>as</w:t>
      </w:r>
      <w:r>
        <w:rPr>
          <w:spacing w:val="-9"/>
        </w:rPr>
        <w:t xml:space="preserve"> </w:t>
      </w:r>
      <w:r>
        <w:t>but</w:t>
      </w:r>
      <w:r>
        <w:rPr>
          <w:spacing w:val="-9"/>
        </w:rPr>
        <w:t xml:space="preserve"> </w:t>
      </w:r>
      <w:r>
        <w:t>not limited to a cargo space access</w:t>
      </w:r>
      <w:r>
        <w:rPr>
          <w:spacing w:val="-6"/>
        </w:rPr>
        <w:t xml:space="preserve"> </w:t>
      </w:r>
      <w:r>
        <w:t>way.</w:t>
      </w:r>
    </w:p>
    <w:p w14:paraId="32169CC3" w14:textId="77777777" w:rsidR="002E7818" w:rsidRDefault="006E214C">
      <w:pPr>
        <w:pStyle w:val="BodyText"/>
        <w:ind w:left="594" w:right="595"/>
        <w:jc w:val="both"/>
      </w:pPr>
      <w:bookmarkStart w:id="470" w:name="Attendant:_A_person_who_is_suitably_trai"/>
      <w:bookmarkEnd w:id="470"/>
      <w:r>
        <w:rPr>
          <w:b/>
        </w:rPr>
        <w:t xml:space="preserve">Attendant: </w:t>
      </w:r>
      <w:r>
        <w:t>A person who is suitably trained in the procedures within SMS, maintains a watch over those entering the enclosed space, maintains communication with those inside the space an initiates emergency procedure in the event of an incident. Attendant shall NOT undertake any other task than stated and each space to have ONE designated attendant at all times.</w:t>
      </w:r>
    </w:p>
    <w:p w14:paraId="32169CC4" w14:textId="77777777" w:rsidR="002E7818" w:rsidRDefault="006E214C">
      <w:pPr>
        <w:pStyle w:val="BodyText"/>
        <w:ind w:left="594" w:right="593"/>
        <w:jc w:val="both"/>
      </w:pPr>
      <w:bookmarkStart w:id="471" w:name="Deck_and_engine_ratings_can_be_designate"/>
      <w:bookmarkEnd w:id="471"/>
      <w:r>
        <w:t>Deck</w:t>
      </w:r>
      <w:r>
        <w:rPr>
          <w:spacing w:val="-10"/>
        </w:rPr>
        <w:t xml:space="preserve"> </w:t>
      </w:r>
      <w:r>
        <w:t>and</w:t>
      </w:r>
      <w:r>
        <w:rPr>
          <w:spacing w:val="-8"/>
        </w:rPr>
        <w:t xml:space="preserve"> </w:t>
      </w:r>
      <w:r>
        <w:t>engine</w:t>
      </w:r>
      <w:r>
        <w:rPr>
          <w:spacing w:val="-8"/>
        </w:rPr>
        <w:t xml:space="preserve"> </w:t>
      </w:r>
      <w:r>
        <w:t>ratings</w:t>
      </w:r>
      <w:r>
        <w:rPr>
          <w:spacing w:val="-8"/>
        </w:rPr>
        <w:t xml:space="preserve"> </w:t>
      </w:r>
      <w:r>
        <w:t>can</w:t>
      </w:r>
      <w:r>
        <w:rPr>
          <w:spacing w:val="-8"/>
        </w:rPr>
        <w:t xml:space="preserve"> </w:t>
      </w:r>
      <w:r>
        <w:t>be</w:t>
      </w:r>
      <w:r>
        <w:rPr>
          <w:spacing w:val="-8"/>
        </w:rPr>
        <w:t xml:space="preserve"> </w:t>
      </w:r>
      <w:r>
        <w:t>designated</w:t>
      </w:r>
      <w:r>
        <w:rPr>
          <w:spacing w:val="-9"/>
        </w:rPr>
        <w:t xml:space="preserve"> </w:t>
      </w:r>
      <w:r>
        <w:t>as</w:t>
      </w:r>
      <w:r>
        <w:rPr>
          <w:spacing w:val="-8"/>
        </w:rPr>
        <w:t xml:space="preserve"> </w:t>
      </w:r>
      <w:r>
        <w:t>attendant.</w:t>
      </w:r>
      <w:r>
        <w:rPr>
          <w:spacing w:val="-8"/>
        </w:rPr>
        <w:t xml:space="preserve"> </w:t>
      </w:r>
      <w:r>
        <w:t>Cadets</w:t>
      </w:r>
      <w:r>
        <w:rPr>
          <w:spacing w:val="-10"/>
        </w:rPr>
        <w:t xml:space="preserve"> </w:t>
      </w:r>
      <w:r>
        <w:t>shall</w:t>
      </w:r>
      <w:r>
        <w:rPr>
          <w:spacing w:val="-7"/>
        </w:rPr>
        <w:t xml:space="preserve"> </w:t>
      </w:r>
      <w:r>
        <w:t>NOT</w:t>
      </w:r>
      <w:r>
        <w:rPr>
          <w:spacing w:val="-8"/>
        </w:rPr>
        <w:t xml:space="preserve"> </w:t>
      </w:r>
      <w:r>
        <w:t>be</w:t>
      </w:r>
      <w:r>
        <w:rPr>
          <w:spacing w:val="-9"/>
        </w:rPr>
        <w:t xml:space="preserve"> </w:t>
      </w:r>
      <w:r>
        <w:t>used</w:t>
      </w:r>
      <w:r>
        <w:rPr>
          <w:spacing w:val="-8"/>
        </w:rPr>
        <w:t xml:space="preserve"> </w:t>
      </w:r>
      <w:r>
        <w:t>for</w:t>
      </w:r>
      <w:r>
        <w:rPr>
          <w:spacing w:val="-9"/>
        </w:rPr>
        <w:t xml:space="preserve"> </w:t>
      </w:r>
      <w:r>
        <w:t>this</w:t>
      </w:r>
      <w:r>
        <w:rPr>
          <w:spacing w:val="-10"/>
        </w:rPr>
        <w:t xml:space="preserve"> </w:t>
      </w:r>
      <w:r>
        <w:t>role except for the purpose of</w:t>
      </w:r>
      <w:r>
        <w:rPr>
          <w:spacing w:val="-2"/>
        </w:rPr>
        <w:t xml:space="preserve"> </w:t>
      </w:r>
      <w:r>
        <w:t>training</w:t>
      </w:r>
    </w:p>
    <w:p w14:paraId="32169CC5" w14:textId="77777777" w:rsidR="002E7818" w:rsidRDefault="006E214C">
      <w:pPr>
        <w:pStyle w:val="BodyText"/>
        <w:spacing w:before="121"/>
        <w:ind w:left="594" w:right="589"/>
        <w:jc w:val="both"/>
      </w:pPr>
      <w:bookmarkStart w:id="472" w:name="Competent_Person_means_a_person_with_suf"/>
      <w:bookmarkEnd w:id="472"/>
      <w:r>
        <w:rPr>
          <w:b/>
        </w:rPr>
        <w:t xml:space="preserve">Competent Person </w:t>
      </w:r>
      <w:r>
        <w:t>means a person with sufficient theoretical knowledge and practical experience</w:t>
      </w:r>
      <w:r>
        <w:rPr>
          <w:spacing w:val="-15"/>
        </w:rPr>
        <w:t xml:space="preserve"> </w:t>
      </w:r>
      <w:r>
        <w:t>to</w:t>
      </w:r>
      <w:r>
        <w:rPr>
          <w:spacing w:val="-14"/>
        </w:rPr>
        <w:t xml:space="preserve"> </w:t>
      </w:r>
      <w:r>
        <w:t>make</w:t>
      </w:r>
      <w:r>
        <w:rPr>
          <w:spacing w:val="-14"/>
        </w:rPr>
        <w:t xml:space="preserve"> </w:t>
      </w:r>
      <w:r>
        <w:t>an</w:t>
      </w:r>
      <w:r>
        <w:rPr>
          <w:spacing w:val="-14"/>
        </w:rPr>
        <w:t xml:space="preserve"> </w:t>
      </w:r>
      <w:r>
        <w:t>informed</w:t>
      </w:r>
      <w:r>
        <w:rPr>
          <w:spacing w:val="-14"/>
        </w:rPr>
        <w:t xml:space="preserve"> </w:t>
      </w:r>
      <w:r>
        <w:t>assessment</w:t>
      </w:r>
      <w:r>
        <w:rPr>
          <w:spacing w:val="-14"/>
        </w:rPr>
        <w:t xml:space="preserve"> </w:t>
      </w:r>
      <w:r>
        <w:t>on</w:t>
      </w:r>
      <w:r>
        <w:rPr>
          <w:spacing w:val="-13"/>
        </w:rPr>
        <w:t xml:space="preserve"> </w:t>
      </w:r>
      <w:r>
        <w:t>the</w:t>
      </w:r>
      <w:r>
        <w:rPr>
          <w:spacing w:val="-14"/>
        </w:rPr>
        <w:t xml:space="preserve"> </w:t>
      </w:r>
      <w:r>
        <w:t>likelihood</w:t>
      </w:r>
      <w:r>
        <w:rPr>
          <w:spacing w:val="-15"/>
        </w:rPr>
        <w:t xml:space="preserve"> </w:t>
      </w:r>
      <w:r>
        <w:t>of</w:t>
      </w:r>
      <w:r>
        <w:rPr>
          <w:spacing w:val="-14"/>
        </w:rPr>
        <w:t xml:space="preserve"> </w:t>
      </w:r>
      <w:r>
        <w:t>a</w:t>
      </w:r>
      <w:r>
        <w:rPr>
          <w:spacing w:val="-13"/>
        </w:rPr>
        <w:t xml:space="preserve"> </w:t>
      </w:r>
      <w:r>
        <w:t>dangerous</w:t>
      </w:r>
      <w:r>
        <w:rPr>
          <w:spacing w:val="-15"/>
        </w:rPr>
        <w:t xml:space="preserve"> </w:t>
      </w:r>
      <w:r>
        <w:t>atmosphere</w:t>
      </w:r>
      <w:r>
        <w:rPr>
          <w:spacing w:val="-13"/>
        </w:rPr>
        <w:t xml:space="preserve"> </w:t>
      </w:r>
      <w:r>
        <w:t>being present or subsequently arising in a space.</w:t>
      </w:r>
    </w:p>
    <w:p w14:paraId="32169CC6" w14:textId="77777777" w:rsidR="002E7818" w:rsidRDefault="006E214C">
      <w:pPr>
        <w:pStyle w:val="BodyText"/>
        <w:spacing w:before="119"/>
        <w:ind w:left="594" w:right="594"/>
        <w:jc w:val="both"/>
      </w:pPr>
      <w:r>
        <w:t>Chief engineer and 2</w:t>
      </w:r>
      <w:r>
        <w:rPr>
          <w:position w:val="8"/>
          <w:sz w:val="14"/>
        </w:rPr>
        <w:t xml:space="preserve">nd </w:t>
      </w:r>
      <w:r>
        <w:t>Engineer are designated as competent persons for engine department and Chief officer is designated as competent person for deck department.</w:t>
      </w:r>
    </w:p>
    <w:p w14:paraId="32169CC7" w14:textId="77777777" w:rsidR="002E7818" w:rsidRDefault="006E214C">
      <w:pPr>
        <w:pStyle w:val="BodyText"/>
        <w:ind w:left="594" w:right="596"/>
        <w:jc w:val="both"/>
      </w:pPr>
      <w:bookmarkStart w:id="473" w:name="Responsible_Person_means_a_person_author"/>
      <w:bookmarkEnd w:id="473"/>
      <w:r>
        <w:rPr>
          <w:b/>
        </w:rPr>
        <w:t xml:space="preserve">Responsible Person </w:t>
      </w:r>
      <w:r>
        <w:t>means a person authorized to permit entry into an enclosed space and having sufficient knowledge of the procedures to be established and complied with onboard to ensure space is safety for entry.</w:t>
      </w:r>
    </w:p>
    <w:p w14:paraId="32169CC8" w14:textId="77777777" w:rsidR="002E7818" w:rsidRDefault="006E214C">
      <w:pPr>
        <w:pStyle w:val="BodyText"/>
        <w:ind w:left="594" w:right="591"/>
        <w:jc w:val="both"/>
      </w:pPr>
      <w:bookmarkStart w:id="474" w:name="Chief_Engineer_and_2nd_Engineer_are_desi"/>
      <w:bookmarkEnd w:id="474"/>
      <w:r>
        <w:t>Chief Engineer and 2</w:t>
      </w:r>
      <w:r>
        <w:rPr>
          <w:position w:val="8"/>
          <w:sz w:val="14"/>
        </w:rPr>
        <w:t xml:space="preserve">nd </w:t>
      </w:r>
      <w:r>
        <w:t xml:space="preserve">Engineer are designated as responsible persons for engine department </w:t>
      </w:r>
      <w:r>
        <w:lastRenderedPageBreak/>
        <w:t>and Chief officer is designated as responsible person for deck department and shall act as alternate responsible persons for each other in the event they are entering the space in respective departments.</w:t>
      </w:r>
    </w:p>
    <w:p w14:paraId="32169CC9" w14:textId="77777777" w:rsidR="002E7818" w:rsidRDefault="006E214C">
      <w:pPr>
        <w:pStyle w:val="BodyText"/>
        <w:ind w:left="594" w:right="592"/>
        <w:jc w:val="both"/>
      </w:pPr>
      <w:bookmarkStart w:id="475" w:name="Master_is_overall_approving_authority_on"/>
      <w:bookmarkEnd w:id="475"/>
      <w:r>
        <w:t>Master</w:t>
      </w:r>
      <w:r>
        <w:rPr>
          <w:spacing w:val="-6"/>
        </w:rPr>
        <w:t xml:space="preserve"> </w:t>
      </w:r>
      <w:r>
        <w:t>is</w:t>
      </w:r>
      <w:r>
        <w:rPr>
          <w:spacing w:val="-4"/>
        </w:rPr>
        <w:t xml:space="preserve"> </w:t>
      </w:r>
      <w:r>
        <w:t>overall</w:t>
      </w:r>
      <w:r>
        <w:rPr>
          <w:spacing w:val="-5"/>
        </w:rPr>
        <w:t xml:space="preserve"> </w:t>
      </w:r>
      <w:r>
        <w:t>approving</w:t>
      </w:r>
      <w:r>
        <w:rPr>
          <w:spacing w:val="-5"/>
        </w:rPr>
        <w:t xml:space="preserve"> </w:t>
      </w:r>
      <w:r>
        <w:t>authority</w:t>
      </w:r>
      <w:r>
        <w:rPr>
          <w:spacing w:val="-5"/>
        </w:rPr>
        <w:t xml:space="preserve"> </w:t>
      </w:r>
      <w:r>
        <w:t>onboard.</w:t>
      </w:r>
      <w:r>
        <w:rPr>
          <w:spacing w:val="-6"/>
        </w:rPr>
        <w:t xml:space="preserve"> </w:t>
      </w:r>
      <w:r>
        <w:t>However,</w:t>
      </w:r>
      <w:r>
        <w:rPr>
          <w:spacing w:val="-4"/>
        </w:rPr>
        <w:t xml:space="preserve"> </w:t>
      </w:r>
      <w:r>
        <w:t>he</w:t>
      </w:r>
      <w:r>
        <w:rPr>
          <w:spacing w:val="-4"/>
        </w:rPr>
        <w:t xml:space="preserve"> </w:t>
      </w:r>
      <w:r>
        <w:t>may</w:t>
      </w:r>
      <w:r>
        <w:rPr>
          <w:spacing w:val="-5"/>
        </w:rPr>
        <w:t xml:space="preserve"> </w:t>
      </w:r>
      <w:r>
        <w:t>also</w:t>
      </w:r>
      <w:r>
        <w:rPr>
          <w:spacing w:val="-4"/>
        </w:rPr>
        <w:t xml:space="preserve"> </w:t>
      </w:r>
      <w:r>
        <w:t>act</w:t>
      </w:r>
      <w:r>
        <w:rPr>
          <w:spacing w:val="-4"/>
        </w:rPr>
        <w:t xml:space="preserve"> </w:t>
      </w:r>
      <w:r>
        <w:t>as</w:t>
      </w:r>
      <w:r>
        <w:rPr>
          <w:spacing w:val="-6"/>
        </w:rPr>
        <w:t xml:space="preserve"> </w:t>
      </w:r>
      <w:r>
        <w:t>responsible</w:t>
      </w:r>
      <w:r>
        <w:rPr>
          <w:spacing w:val="-5"/>
        </w:rPr>
        <w:t xml:space="preserve"> </w:t>
      </w:r>
      <w:r>
        <w:t>person during periods of mandatory rest hours of Chief</w:t>
      </w:r>
      <w:r>
        <w:rPr>
          <w:spacing w:val="-3"/>
        </w:rPr>
        <w:t xml:space="preserve"> </w:t>
      </w:r>
      <w:r>
        <w:t>Officer.</w:t>
      </w:r>
    </w:p>
    <w:p w14:paraId="32169CCA" w14:textId="77777777" w:rsidR="002E7818" w:rsidRDefault="006E214C">
      <w:pPr>
        <w:pStyle w:val="BodyText"/>
        <w:spacing w:before="121"/>
        <w:ind w:left="594" w:right="591"/>
        <w:jc w:val="both"/>
        <w:rPr>
          <w:b/>
        </w:rPr>
      </w:pPr>
      <w:bookmarkStart w:id="476" w:name="Occupational_Exposure_Limits_(OEL)__repr"/>
      <w:bookmarkEnd w:id="476"/>
      <w:r>
        <w:rPr>
          <w:b/>
        </w:rPr>
        <w:t xml:space="preserve">Occupational Exposure Limits (OEL)   </w:t>
      </w:r>
      <w:r>
        <w:t>represents   the   maximum   airborne concentration</w:t>
      </w:r>
      <w:r>
        <w:rPr>
          <w:spacing w:val="-10"/>
        </w:rPr>
        <w:t xml:space="preserve"> </w:t>
      </w:r>
      <w:r>
        <w:t>of</w:t>
      </w:r>
      <w:r>
        <w:rPr>
          <w:spacing w:val="-11"/>
        </w:rPr>
        <w:t xml:space="preserve"> </w:t>
      </w:r>
      <w:r>
        <w:t>a</w:t>
      </w:r>
      <w:r>
        <w:rPr>
          <w:spacing w:val="-8"/>
        </w:rPr>
        <w:t xml:space="preserve"> </w:t>
      </w:r>
      <w:r>
        <w:t>toxic</w:t>
      </w:r>
      <w:r>
        <w:rPr>
          <w:spacing w:val="-9"/>
        </w:rPr>
        <w:t xml:space="preserve"> </w:t>
      </w:r>
      <w:r>
        <w:t>substance</w:t>
      </w:r>
      <w:r>
        <w:rPr>
          <w:spacing w:val="-11"/>
        </w:rPr>
        <w:t xml:space="preserve"> </w:t>
      </w:r>
      <w:r>
        <w:t>to</w:t>
      </w:r>
      <w:r>
        <w:rPr>
          <w:spacing w:val="-8"/>
        </w:rPr>
        <w:t xml:space="preserve"> </w:t>
      </w:r>
      <w:r>
        <w:t>which</w:t>
      </w:r>
      <w:r>
        <w:rPr>
          <w:spacing w:val="-9"/>
        </w:rPr>
        <w:t xml:space="preserve"> </w:t>
      </w:r>
      <w:r>
        <w:t>crew</w:t>
      </w:r>
      <w:r>
        <w:rPr>
          <w:spacing w:val="-9"/>
        </w:rPr>
        <w:t xml:space="preserve"> </w:t>
      </w:r>
      <w:r>
        <w:t>member</w:t>
      </w:r>
      <w:r>
        <w:rPr>
          <w:spacing w:val="-8"/>
        </w:rPr>
        <w:t xml:space="preserve"> </w:t>
      </w:r>
      <w:r>
        <w:t>can</w:t>
      </w:r>
      <w:r>
        <w:rPr>
          <w:spacing w:val="-9"/>
        </w:rPr>
        <w:t xml:space="preserve"> </w:t>
      </w:r>
      <w:r>
        <w:t>be</w:t>
      </w:r>
      <w:r>
        <w:rPr>
          <w:spacing w:val="-10"/>
        </w:rPr>
        <w:t xml:space="preserve"> </w:t>
      </w:r>
      <w:r>
        <w:t>exposed</w:t>
      </w:r>
      <w:r>
        <w:rPr>
          <w:spacing w:val="-9"/>
        </w:rPr>
        <w:t xml:space="preserve"> </w:t>
      </w:r>
      <w:r>
        <w:t>over</w:t>
      </w:r>
      <w:r>
        <w:rPr>
          <w:spacing w:val="-8"/>
        </w:rPr>
        <w:t xml:space="preserve"> </w:t>
      </w:r>
      <w:r>
        <w:t>a</w:t>
      </w:r>
      <w:r>
        <w:rPr>
          <w:spacing w:val="-10"/>
        </w:rPr>
        <w:t xml:space="preserve"> </w:t>
      </w:r>
      <w:r>
        <w:t>period</w:t>
      </w:r>
      <w:r>
        <w:rPr>
          <w:spacing w:val="-9"/>
        </w:rPr>
        <w:t xml:space="preserve"> </w:t>
      </w:r>
      <w:r>
        <w:t>of</w:t>
      </w:r>
      <w:r>
        <w:rPr>
          <w:spacing w:val="-9"/>
        </w:rPr>
        <w:t xml:space="preserve"> </w:t>
      </w:r>
      <w:r>
        <w:t>time without suffering any harmful</w:t>
      </w:r>
      <w:r>
        <w:rPr>
          <w:spacing w:val="-5"/>
        </w:rPr>
        <w:t xml:space="preserve"> </w:t>
      </w:r>
      <w:r>
        <w:t>consequences</w:t>
      </w:r>
      <w:r>
        <w:rPr>
          <w:b/>
        </w:rPr>
        <w:t>.</w:t>
      </w:r>
    </w:p>
    <w:p w14:paraId="32169CCB" w14:textId="77777777" w:rsidR="002E7818" w:rsidRDefault="002E7818">
      <w:pPr>
        <w:pStyle w:val="BodyText"/>
        <w:spacing w:before="7"/>
        <w:ind w:left="0"/>
        <w:rPr>
          <w:b/>
          <w:sz w:val="19"/>
        </w:rPr>
      </w:pPr>
    </w:p>
    <w:p w14:paraId="32169CCC" w14:textId="77777777" w:rsidR="002E7818" w:rsidRDefault="006E214C">
      <w:pPr>
        <w:pStyle w:val="Heading1"/>
        <w:numPr>
          <w:ilvl w:val="2"/>
          <w:numId w:val="12"/>
        </w:numPr>
        <w:tabs>
          <w:tab w:val="left" w:pos="1631"/>
          <w:tab w:val="left" w:pos="1632"/>
        </w:tabs>
        <w:ind w:hanging="988"/>
        <w:jc w:val="left"/>
      </w:pPr>
      <w:bookmarkStart w:id="477" w:name="5.1.2_Hazards_associated_with_enclosed_s"/>
      <w:bookmarkStart w:id="478" w:name="_bookmark36"/>
      <w:bookmarkEnd w:id="477"/>
      <w:bookmarkEnd w:id="478"/>
      <w:r>
        <w:t>Hazards associated with enclosed</w:t>
      </w:r>
      <w:r>
        <w:rPr>
          <w:spacing w:val="-24"/>
        </w:rPr>
        <w:t xml:space="preserve"> </w:t>
      </w:r>
      <w:r>
        <w:t>space</w:t>
      </w:r>
    </w:p>
    <w:p w14:paraId="32169CCD" w14:textId="77777777" w:rsidR="002E7818" w:rsidRDefault="006E214C">
      <w:pPr>
        <w:pStyle w:val="BodyText"/>
        <w:spacing w:before="113" w:line="348" w:lineRule="auto"/>
        <w:ind w:left="594" w:right="2942"/>
      </w:pPr>
      <w:bookmarkStart w:id="479" w:name="Enclosed_spaces_may_become_hazardous_due"/>
      <w:bookmarkEnd w:id="479"/>
      <w:r>
        <w:t>Enclosed spaces may become hazardous due to ineffective ventilation.</w:t>
      </w:r>
      <w:bookmarkStart w:id="480" w:name="The_main_hazards_are:"/>
      <w:bookmarkEnd w:id="480"/>
      <w:r>
        <w:t xml:space="preserve"> The main hazards are:</w:t>
      </w:r>
    </w:p>
    <w:p w14:paraId="32169CCE" w14:textId="77777777" w:rsidR="002E7818" w:rsidRDefault="006E214C">
      <w:pPr>
        <w:pStyle w:val="ListParagraph"/>
        <w:numPr>
          <w:ilvl w:val="0"/>
          <w:numId w:val="11"/>
        </w:numPr>
        <w:tabs>
          <w:tab w:val="left" w:pos="983"/>
          <w:tab w:val="left" w:pos="984"/>
        </w:tabs>
        <w:spacing w:before="2"/>
        <w:ind w:hanging="361"/>
      </w:pPr>
      <w:bookmarkStart w:id="481" w:name="_Oxygen_deficiency."/>
      <w:bookmarkEnd w:id="481"/>
      <w:r>
        <w:t>Oxygen</w:t>
      </w:r>
      <w:r>
        <w:rPr>
          <w:spacing w:val="-3"/>
        </w:rPr>
        <w:t xml:space="preserve"> </w:t>
      </w:r>
      <w:r>
        <w:t>deficiency.</w:t>
      </w:r>
    </w:p>
    <w:p w14:paraId="32169CCF" w14:textId="77777777" w:rsidR="002E7818" w:rsidRDefault="006E214C">
      <w:pPr>
        <w:pStyle w:val="ListParagraph"/>
        <w:numPr>
          <w:ilvl w:val="0"/>
          <w:numId w:val="11"/>
        </w:numPr>
        <w:tabs>
          <w:tab w:val="left" w:pos="983"/>
          <w:tab w:val="left" w:pos="984"/>
        </w:tabs>
        <w:spacing w:before="116"/>
        <w:ind w:hanging="361"/>
      </w:pPr>
      <w:bookmarkStart w:id="482" w:name="_Toxic_and/or_flammable_gases_including"/>
      <w:bookmarkEnd w:id="482"/>
      <w:r>
        <w:t>Toxic and/or flammable gases including hydrocarbon vapours and toxic</w:t>
      </w:r>
      <w:r>
        <w:rPr>
          <w:spacing w:val="-16"/>
        </w:rPr>
        <w:t xml:space="preserve"> </w:t>
      </w:r>
      <w:r>
        <w:t>contaminants.</w:t>
      </w:r>
    </w:p>
    <w:p w14:paraId="32169CD0" w14:textId="77777777" w:rsidR="002E7818" w:rsidRDefault="006E214C">
      <w:pPr>
        <w:pStyle w:val="ListParagraph"/>
        <w:numPr>
          <w:ilvl w:val="0"/>
          <w:numId w:val="11"/>
        </w:numPr>
        <w:tabs>
          <w:tab w:val="left" w:pos="983"/>
          <w:tab w:val="left" w:pos="984"/>
        </w:tabs>
        <w:spacing w:before="117"/>
        <w:ind w:hanging="361"/>
      </w:pPr>
      <w:bookmarkStart w:id="483" w:name="_Inert_Gas_including_nitrogen."/>
      <w:bookmarkEnd w:id="483"/>
      <w:r>
        <w:t>Inert Gas including</w:t>
      </w:r>
      <w:r>
        <w:rPr>
          <w:spacing w:val="-2"/>
        </w:rPr>
        <w:t xml:space="preserve"> </w:t>
      </w:r>
      <w:r>
        <w:t>nitrogen.</w:t>
      </w:r>
    </w:p>
    <w:p w14:paraId="32169CD1" w14:textId="77777777" w:rsidR="002E7818" w:rsidRDefault="006E214C">
      <w:pPr>
        <w:pStyle w:val="ListParagraph"/>
        <w:numPr>
          <w:ilvl w:val="0"/>
          <w:numId w:val="11"/>
        </w:numPr>
        <w:tabs>
          <w:tab w:val="left" w:pos="983"/>
          <w:tab w:val="left" w:pos="984"/>
        </w:tabs>
        <w:spacing w:before="117"/>
        <w:ind w:hanging="361"/>
      </w:pPr>
      <w:bookmarkStart w:id="484" w:name="_Oxygen_enrichment_–_In-case_of_introdu"/>
      <w:bookmarkEnd w:id="484"/>
      <w:r>
        <w:t>Oxygen enrichment – In-case of introducing Oxygen in hydrocarbon flammable</w:t>
      </w:r>
      <w:r>
        <w:rPr>
          <w:spacing w:val="-19"/>
        </w:rPr>
        <w:t xml:space="preserve"> </w:t>
      </w:r>
      <w:r>
        <w:t>range.</w:t>
      </w:r>
    </w:p>
    <w:p w14:paraId="32169CD2" w14:textId="77777777" w:rsidR="002E7818" w:rsidRDefault="006E214C">
      <w:pPr>
        <w:pStyle w:val="BodyText"/>
        <w:spacing w:before="117"/>
        <w:ind w:left="594" w:right="497"/>
      </w:pPr>
      <w:bookmarkStart w:id="485" w:name="In_addition,_lack_of_illumination,_slipp"/>
      <w:bookmarkEnd w:id="485"/>
      <w:r>
        <w:t>In</w:t>
      </w:r>
      <w:r>
        <w:rPr>
          <w:spacing w:val="-19"/>
        </w:rPr>
        <w:t xml:space="preserve"> </w:t>
      </w:r>
      <w:r>
        <w:t>addition,</w:t>
      </w:r>
      <w:r>
        <w:rPr>
          <w:spacing w:val="-18"/>
        </w:rPr>
        <w:t xml:space="preserve"> </w:t>
      </w:r>
      <w:r>
        <w:t>lack</w:t>
      </w:r>
      <w:r>
        <w:rPr>
          <w:spacing w:val="-17"/>
        </w:rPr>
        <w:t xml:space="preserve"> </w:t>
      </w:r>
      <w:r>
        <w:t>of</w:t>
      </w:r>
      <w:r>
        <w:rPr>
          <w:spacing w:val="-18"/>
        </w:rPr>
        <w:t xml:space="preserve"> </w:t>
      </w:r>
      <w:r>
        <w:t>illumination,</w:t>
      </w:r>
      <w:r>
        <w:rPr>
          <w:spacing w:val="-18"/>
        </w:rPr>
        <w:t xml:space="preserve"> </w:t>
      </w:r>
      <w:r>
        <w:t>slippery</w:t>
      </w:r>
      <w:r>
        <w:rPr>
          <w:spacing w:val="-18"/>
        </w:rPr>
        <w:t xml:space="preserve"> </w:t>
      </w:r>
      <w:r>
        <w:t>surfaces,</w:t>
      </w:r>
      <w:r>
        <w:rPr>
          <w:spacing w:val="-17"/>
        </w:rPr>
        <w:t xml:space="preserve"> </w:t>
      </w:r>
      <w:r>
        <w:t>remnants</w:t>
      </w:r>
      <w:r>
        <w:rPr>
          <w:spacing w:val="-17"/>
        </w:rPr>
        <w:t xml:space="preserve"> </w:t>
      </w:r>
      <w:r>
        <w:t>of</w:t>
      </w:r>
      <w:r>
        <w:rPr>
          <w:spacing w:val="-18"/>
        </w:rPr>
        <w:t xml:space="preserve"> </w:t>
      </w:r>
      <w:r>
        <w:t>cargo</w:t>
      </w:r>
      <w:r>
        <w:rPr>
          <w:spacing w:val="-18"/>
        </w:rPr>
        <w:t xml:space="preserve"> </w:t>
      </w:r>
      <w:r>
        <w:t>sludge,</w:t>
      </w:r>
      <w:r>
        <w:rPr>
          <w:spacing w:val="-18"/>
        </w:rPr>
        <w:t xml:space="preserve"> </w:t>
      </w:r>
      <w:r>
        <w:t>unfamiliarised</w:t>
      </w:r>
      <w:r>
        <w:rPr>
          <w:spacing w:val="-18"/>
        </w:rPr>
        <w:t xml:space="preserve"> </w:t>
      </w:r>
      <w:r>
        <w:t>crew etc increases</w:t>
      </w:r>
      <w:r>
        <w:rPr>
          <w:spacing w:val="-3"/>
        </w:rPr>
        <w:t xml:space="preserve"> </w:t>
      </w:r>
      <w:r>
        <w:t>risk.</w:t>
      </w:r>
    </w:p>
    <w:p w14:paraId="32169CD3" w14:textId="77777777" w:rsidR="002E7818" w:rsidRDefault="006E214C">
      <w:pPr>
        <w:pStyle w:val="Heading2"/>
        <w:spacing w:before="120"/>
        <w:jc w:val="left"/>
      </w:pPr>
      <w:bookmarkStart w:id="486" w:name="Oxygen_deficiency"/>
      <w:bookmarkEnd w:id="486"/>
      <w:r>
        <w:rPr>
          <w:color w:val="2C4079"/>
        </w:rPr>
        <w:t>Oxygen</w:t>
      </w:r>
      <w:r>
        <w:rPr>
          <w:color w:val="2C4079"/>
          <w:spacing w:val="-10"/>
        </w:rPr>
        <w:t xml:space="preserve"> </w:t>
      </w:r>
      <w:r>
        <w:rPr>
          <w:color w:val="2C4079"/>
        </w:rPr>
        <w:t>deficiency</w:t>
      </w:r>
    </w:p>
    <w:p w14:paraId="32169CD4" w14:textId="77777777" w:rsidR="002E7818" w:rsidRDefault="006E214C">
      <w:pPr>
        <w:pStyle w:val="BodyText"/>
        <w:ind w:left="594" w:right="590"/>
        <w:jc w:val="both"/>
      </w:pPr>
      <w:bookmarkStart w:id="487" w:name="When_an_enclosed_space_is_left_closed_an"/>
      <w:bookmarkEnd w:id="487"/>
      <w:r>
        <w:t>When an enclosed space is left closed and unventilated, the natural process of oxidization of steel, i.e. rusting, may reduce the oxygen within the space causing the atmosphere to become oxygen deficient. The use of IG or nitrogen will also reduce the oxygen content of a tank.</w:t>
      </w:r>
    </w:p>
    <w:p w14:paraId="32169CD5" w14:textId="77777777" w:rsidR="002E7818" w:rsidRDefault="006E214C">
      <w:pPr>
        <w:pStyle w:val="BodyText"/>
        <w:spacing w:before="121"/>
        <w:ind w:left="594"/>
        <w:jc w:val="both"/>
      </w:pPr>
      <w:bookmarkStart w:id="488" w:name="The_risk_of_an_oxygen_deficient_atmosphe"/>
      <w:bookmarkEnd w:id="488"/>
      <w:r>
        <w:t>The risk of an oxygen deficient atmosphere will be increased when the spaces:</w:t>
      </w:r>
    </w:p>
    <w:p w14:paraId="32169CD6" w14:textId="77777777" w:rsidR="002E7818" w:rsidRDefault="006E214C">
      <w:pPr>
        <w:pStyle w:val="ListParagraph"/>
        <w:numPr>
          <w:ilvl w:val="1"/>
          <w:numId w:val="11"/>
        </w:numPr>
        <w:tabs>
          <w:tab w:val="left" w:pos="1271"/>
          <w:tab w:val="left" w:pos="1272"/>
        </w:tabs>
        <w:spacing w:before="119"/>
        <w:ind w:hanging="361"/>
      </w:pPr>
      <w:bookmarkStart w:id="489" w:name="_Have_contained_water."/>
      <w:bookmarkEnd w:id="489"/>
      <w:r>
        <w:t>Have contained</w:t>
      </w:r>
      <w:r>
        <w:rPr>
          <w:spacing w:val="-2"/>
        </w:rPr>
        <w:t xml:space="preserve"> </w:t>
      </w:r>
      <w:r>
        <w:t>water.</w:t>
      </w:r>
    </w:p>
    <w:p w14:paraId="32169CD7" w14:textId="77777777" w:rsidR="002E7818" w:rsidRDefault="006E214C">
      <w:pPr>
        <w:pStyle w:val="ListParagraph"/>
        <w:numPr>
          <w:ilvl w:val="1"/>
          <w:numId w:val="11"/>
        </w:numPr>
        <w:tabs>
          <w:tab w:val="left" w:pos="1271"/>
          <w:tab w:val="left" w:pos="1272"/>
        </w:tabs>
        <w:spacing w:before="118"/>
        <w:ind w:hanging="361"/>
      </w:pPr>
      <w:bookmarkStart w:id="490" w:name="_Have_been_subjected_to_damp_or_humid_c"/>
      <w:bookmarkEnd w:id="490"/>
      <w:r>
        <w:t>Have been subjected to damp or humid</w:t>
      </w:r>
      <w:r>
        <w:rPr>
          <w:spacing w:val="-3"/>
        </w:rPr>
        <w:t xml:space="preserve"> </w:t>
      </w:r>
      <w:r>
        <w:t>conditions.</w:t>
      </w:r>
    </w:p>
    <w:p w14:paraId="32169CD8" w14:textId="77777777" w:rsidR="002E7818" w:rsidRDefault="006E214C">
      <w:pPr>
        <w:pStyle w:val="ListParagraph"/>
        <w:numPr>
          <w:ilvl w:val="1"/>
          <w:numId w:val="11"/>
        </w:numPr>
        <w:tabs>
          <w:tab w:val="left" w:pos="1271"/>
          <w:tab w:val="left" w:pos="1272"/>
        </w:tabs>
        <w:spacing w:before="117"/>
        <w:ind w:hanging="361"/>
      </w:pPr>
      <w:bookmarkStart w:id="491" w:name="_Have_contained_IG."/>
      <w:bookmarkEnd w:id="491"/>
      <w:r>
        <w:t>Have contained</w:t>
      </w:r>
      <w:r>
        <w:rPr>
          <w:spacing w:val="-1"/>
        </w:rPr>
        <w:t xml:space="preserve"> </w:t>
      </w:r>
      <w:r>
        <w:t>IG.</w:t>
      </w:r>
    </w:p>
    <w:p w14:paraId="32169CDA" w14:textId="77777777" w:rsidR="002E7818" w:rsidRDefault="006E214C">
      <w:pPr>
        <w:pStyle w:val="ListParagraph"/>
        <w:numPr>
          <w:ilvl w:val="1"/>
          <w:numId w:val="11"/>
        </w:numPr>
        <w:tabs>
          <w:tab w:val="left" w:pos="1272"/>
        </w:tabs>
        <w:spacing w:before="71"/>
        <w:ind w:hanging="361"/>
        <w:jc w:val="both"/>
      </w:pPr>
      <w:bookmarkStart w:id="492" w:name="_Adjacent_tanks_are_inerted."/>
      <w:bookmarkEnd w:id="492"/>
      <w:r>
        <w:t>Adjacent tanks are</w:t>
      </w:r>
      <w:r>
        <w:rPr>
          <w:spacing w:val="-3"/>
        </w:rPr>
        <w:t xml:space="preserve"> </w:t>
      </w:r>
      <w:r>
        <w:t>inerted.</w:t>
      </w:r>
    </w:p>
    <w:p w14:paraId="32169CDB" w14:textId="77777777" w:rsidR="002E7818" w:rsidRDefault="006E214C">
      <w:pPr>
        <w:pStyle w:val="Heading2"/>
        <w:spacing w:before="117"/>
      </w:pPr>
      <w:bookmarkStart w:id="493" w:name="Oxidation_of_cargoes"/>
      <w:bookmarkEnd w:id="493"/>
      <w:r>
        <w:rPr>
          <w:color w:val="2C4079"/>
        </w:rPr>
        <w:t>Oxidation of cargoes</w:t>
      </w:r>
    </w:p>
    <w:p w14:paraId="32169CDC" w14:textId="77777777" w:rsidR="002E7818" w:rsidRDefault="006E214C">
      <w:pPr>
        <w:pStyle w:val="BodyText"/>
        <w:spacing w:before="119"/>
        <w:ind w:left="594" w:right="589"/>
        <w:jc w:val="both"/>
      </w:pPr>
      <w:bookmarkStart w:id="494" w:name="Logs,_sawn_lumber,_iron_ore,_coal,_grain"/>
      <w:bookmarkEnd w:id="494"/>
      <w:r>
        <w:t>Logs, sawn lumber, iron ore, coal, grain, vegetable oils and tapioca are among the numerous cargoes</w:t>
      </w:r>
      <w:r>
        <w:rPr>
          <w:spacing w:val="-8"/>
        </w:rPr>
        <w:t xml:space="preserve"> </w:t>
      </w:r>
      <w:r>
        <w:t>known</w:t>
      </w:r>
      <w:r>
        <w:rPr>
          <w:spacing w:val="-9"/>
        </w:rPr>
        <w:t xml:space="preserve"> </w:t>
      </w:r>
      <w:r>
        <w:t>to</w:t>
      </w:r>
      <w:r>
        <w:rPr>
          <w:spacing w:val="-7"/>
        </w:rPr>
        <w:t xml:space="preserve"> </w:t>
      </w:r>
      <w:r>
        <w:t>consume</w:t>
      </w:r>
      <w:r>
        <w:rPr>
          <w:spacing w:val="-9"/>
        </w:rPr>
        <w:t xml:space="preserve"> </w:t>
      </w:r>
      <w:r>
        <w:t>oxygen</w:t>
      </w:r>
      <w:r>
        <w:rPr>
          <w:spacing w:val="-7"/>
        </w:rPr>
        <w:t xml:space="preserve"> </w:t>
      </w:r>
      <w:r>
        <w:t>in</w:t>
      </w:r>
      <w:r>
        <w:rPr>
          <w:spacing w:val="-9"/>
        </w:rPr>
        <w:t xml:space="preserve"> </w:t>
      </w:r>
      <w:r>
        <w:t>the</w:t>
      </w:r>
      <w:r>
        <w:rPr>
          <w:spacing w:val="-8"/>
        </w:rPr>
        <w:t xml:space="preserve"> </w:t>
      </w:r>
      <w:r>
        <w:t>atmosphere</w:t>
      </w:r>
      <w:r>
        <w:rPr>
          <w:spacing w:val="-8"/>
        </w:rPr>
        <w:t xml:space="preserve"> </w:t>
      </w:r>
      <w:r>
        <w:t>or</w:t>
      </w:r>
      <w:r>
        <w:rPr>
          <w:spacing w:val="-8"/>
        </w:rPr>
        <w:t xml:space="preserve"> </w:t>
      </w:r>
      <w:r>
        <w:t>to</w:t>
      </w:r>
      <w:r>
        <w:rPr>
          <w:spacing w:val="-8"/>
        </w:rPr>
        <w:t xml:space="preserve"> </w:t>
      </w:r>
      <w:r>
        <w:t>displace</w:t>
      </w:r>
      <w:r>
        <w:rPr>
          <w:spacing w:val="-9"/>
        </w:rPr>
        <w:t xml:space="preserve"> </w:t>
      </w:r>
      <w:r>
        <w:t>it</w:t>
      </w:r>
      <w:r>
        <w:rPr>
          <w:spacing w:val="-7"/>
        </w:rPr>
        <w:t xml:space="preserve"> </w:t>
      </w:r>
      <w:r>
        <w:t>by</w:t>
      </w:r>
      <w:r>
        <w:rPr>
          <w:spacing w:val="-9"/>
        </w:rPr>
        <w:t xml:space="preserve"> </w:t>
      </w:r>
      <w:r>
        <w:t>the</w:t>
      </w:r>
      <w:r>
        <w:rPr>
          <w:spacing w:val="-7"/>
        </w:rPr>
        <w:t xml:space="preserve"> </w:t>
      </w:r>
      <w:r>
        <w:t>evolution</w:t>
      </w:r>
      <w:r>
        <w:rPr>
          <w:spacing w:val="-8"/>
        </w:rPr>
        <w:t xml:space="preserve"> </w:t>
      </w:r>
      <w:r>
        <w:t>of</w:t>
      </w:r>
      <w:r>
        <w:rPr>
          <w:spacing w:val="-7"/>
        </w:rPr>
        <w:t xml:space="preserve"> </w:t>
      </w:r>
      <w:r>
        <w:t>other gases (such as Carbon</w:t>
      </w:r>
      <w:r>
        <w:rPr>
          <w:spacing w:val="-3"/>
        </w:rPr>
        <w:t xml:space="preserve"> </w:t>
      </w:r>
      <w:r>
        <w:t>Monoxide).</w:t>
      </w:r>
    </w:p>
    <w:p w14:paraId="32169CDD" w14:textId="77777777" w:rsidR="002E7818" w:rsidRDefault="006E214C">
      <w:pPr>
        <w:pStyle w:val="Heading2"/>
        <w:spacing w:before="121"/>
      </w:pPr>
      <w:bookmarkStart w:id="495" w:name="Toxic_flammable_gases_including_hydrocar"/>
      <w:bookmarkEnd w:id="495"/>
      <w:r>
        <w:rPr>
          <w:color w:val="2C4079"/>
        </w:rPr>
        <w:t>Toxic flammable gases including hydrocarbon vapors and toxic contaminants.</w:t>
      </w:r>
    </w:p>
    <w:p w14:paraId="32169CDE" w14:textId="77777777" w:rsidR="002E7818" w:rsidRDefault="006E214C">
      <w:pPr>
        <w:pStyle w:val="BodyText"/>
        <w:spacing w:before="121"/>
        <w:ind w:left="594" w:right="593"/>
        <w:jc w:val="both"/>
      </w:pPr>
      <w:bookmarkStart w:id="496" w:name="Spaces_that_have_previously_contained_to"/>
      <w:bookmarkEnd w:id="496"/>
      <w:r>
        <w:t>Spaces that have previously contained toxic and/or flammable cargoes are dangerous even if the</w:t>
      </w:r>
      <w:r>
        <w:rPr>
          <w:spacing w:val="-13"/>
        </w:rPr>
        <w:t xml:space="preserve"> </w:t>
      </w:r>
      <w:r>
        <w:t>space</w:t>
      </w:r>
      <w:r>
        <w:rPr>
          <w:spacing w:val="-13"/>
        </w:rPr>
        <w:t xml:space="preserve"> </w:t>
      </w:r>
      <w:r>
        <w:t>has</w:t>
      </w:r>
      <w:r>
        <w:rPr>
          <w:spacing w:val="-13"/>
        </w:rPr>
        <w:t xml:space="preserve"> </w:t>
      </w:r>
      <w:r>
        <w:t>been</w:t>
      </w:r>
      <w:r>
        <w:rPr>
          <w:spacing w:val="-13"/>
        </w:rPr>
        <w:t xml:space="preserve"> </w:t>
      </w:r>
      <w:r>
        <w:t>cleaned,</w:t>
      </w:r>
      <w:r>
        <w:rPr>
          <w:spacing w:val="-13"/>
        </w:rPr>
        <w:t xml:space="preserve"> </w:t>
      </w:r>
      <w:r>
        <w:t>tested</w:t>
      </w:r>
      <w:r>
        <w:rPr>
          <w:spacing w:val="-12"/>
        </w:rPr>
        <w:t xml:space="preserve"> </w:t>
      </w:r>
      <w:r>
        <w:t>and</w:t>
      </w:r>
      <w:r>
        <w:rPr>
          <w:spacing w:val="-13"/>
        </w:rPr>
        <w:t xml:space="preserve"> </w:t>
      </w:r>
      <w:r>
        <w:t>previously</w:t>
      </w:r>
      <w:r>
        <w:rPr>
          <w:spacing w:val="-14"/>
        </w:rPr>
        <w:t xml:space="preserve"> </w:t>
      </w:r>
      <w:r>
        <w:t>found</w:t>
      </w:r>
      <w:r>
        <w:rPr>
          <w:spacing w:val="-12"/>
        </w:rPr>
        <w:t xml:space="preserve"> </w:t>
      </w:r>
      <w:r>
        <w:t>to</w:t>
      </w:r>
      <w:r>
        <w:rPr>
          <w:spacing w:val="-12"/>
        </w:rPr>
        <w:t xml:space="preserve"> </w:t>
      </w:r>
      <w:r>
        <w:t>be</w:t>
      </w:r>
      <w:r>
        <w:rPr>
          <w:spacing w:val="-14"/>
        </w:rPr>
        <w:t xml:space="preserve"> </w:t>
      </w:r>
      <w:r>
        <w:t>safe</w:t>
      </w:r>
      <w:r>
        <w:rPr>
          <w:spacing w:val="-13"/>
        </w:rPr>
        <w:t xml:space="preserve"> </w:t>
      </w:r>
      <w:r>
        <w:t>for</w:t>
      </w:r>
      <w:r>
        <w:rPr>
          <w:spacing w:val="-13"/>
        </w:rPr>
        <w:t xml:space="preserve"> </w:t>
      </w:r>
      <w:r>
        <w:t>entry.</w:t>
      </w:r>
      <w:r>
        <w:rPr>
          <w:spacing w:val="-13"/>
        </w:rPr>
        <w:t xml:space="preserve"> </w:t>
      </w:r>
      <w:r>
        <w:t>Examples</w:t>
      </w:r>
      <w:r>
        <w:rPr>
          <w:spacing w:val="-12"/>
        </w:rPr>
        <w:t xml:space="preserve"> </w:t>
      </w:r>
      <w:r>
        <w:t>include:</w:t>
      </w:r>
    </w:p>
    <w:p w14:paraId="32169CDF" w14:textId="77777777" w:rsidR="002E7818" w:rsidRDefault="006E214C">
      <w:pPr>
        <w:pStyle w:val="ListParagraph"/>
        <w:numPr>
          <w:ilvl w:val="0"/>
          <w:numId w:val="11"/>
        </w:numPr>
        <w:tabs>
          <w:tab w:val="left" w:pos="983"/>
          <w:tab w:val="left" w:pos="984"/>
        </w:tabs>
        <w:spacing w:before="121" w:line="237" w:lineRule="auto"/>
        <w:ind w:right="844"/>
      </w:pPr>
      <w:bookmarkStart w:id="497" w:name="_Toxic_and/or_flammable_cargoes_that_ar"/>
      <w:bookmarkEnd w:id="497"/>
      <w:r>
        <w:t>Toxic and/or flammable cargoes that are absorbed by tank coatings (especially epoxy) which then release vapours after</w:t>
      </w:r>
      <w:r>
        <w:rPr>
          <w:spacing w:val="-4"/>
        </w:rPr>
        <w:t xml:space="preserve"> </w:t>
      </w:r>
      <w:r>
        <w:t>cleaning.</w:t>
      </w:r>
    </w:p>
    <w:p w14:paraId="32169CE0" w14:textId="77777777" w:rsidR="002E7818" w:rsidRDefault="006E214C">
      <w:pPr>
        <w:pStyle w:val="ListParagraph"/>
        <w:numPr>
          <w:ilvl w:val="0"/>
          <w:numId w:val="11"/>
        </w:numPr>
        <w:tabs>
          <w:tab w:val="left" w:pos="983"/>
          <w:tab w:val="left" w:pos="984"/>
        </w:tabs>
        <w:spacing w:before="123" w:line="237" w:lineRule="auto"/>
        <w:ind w:right="834"/>
      </w:pPr>
      <w:bookmarkStart w:id="498" w:name="_Cargo_residues_trapped_in_tank_fitting"/>
      <w:bookmarkEnd w:id="498"/>
      <w:r>
        <w:t xml:space="preserve">Cargo residues trapped in tank fittings. e.g. heating coils or behind tank coatings. </w:t>
      </w:r>
      <w:r>
        <w:rPr>
          <w:spacing w:val="2"/>
        </w:rPr>
        <w:t xml:space="preserve">Cargo </w:t>
      </w:r>
      <w:r>
        <w:t>pumps and vapour lines may release vapours after initial</w:t>
      </w:r>
      <w:r>
        <w:rPr>
          <w:spacing w:val="-5"/>
        </w:rPr>
        <w:t xml:space="preserve"> </w:t>
      </w:r>
      <w:r>
        <w:t>cleaning.</w:t>
      </w:r>
    </w:p>
    <w:p w14:paraId="32169CE1" w14:textId="77777777" w:rsidR="002E7818" w:rsidRDefault="006E214C">
      <w:pPr>
        <w:pStyle w:val="ListParagraph"/>
        <w:numPr>
          <w:ilvl w:val="0"/>
          <w:numId w:val="11"/>
        </w:numPr>
        <w:tabs>
          <w:tab w:val="left" w:pos="983"/>
          <w:tab w:val="left" w:pos="984"/>
        </w:tabs>
        <w:spacing w:before="122" w:line="237" w:lineRule="auto"/>
        <w:ind w:right="837"/>
      </w:pPr>
      <w:bookmarkStart w:id="499" w:name="_Cargo_may_have_leaked_into_compartment"/>
      <w:bookmarkEnd w:id="499"/>
      <w:r>
        <w:t>Cargo may have leaked into compartments. including pump rooms, cofferdams, permanent ballast tanks and tanks next to those that have carried</w:t>
      </w:r>
      <w:r>
        <w:rPr>
          <w:spacing w:val="-12"/>
        </w:rPr>
        <w:t xml:space="preserve"> </w:t>
      </w:r>
      <w:r>
        <w:t>cargo.</w:t>
      </w:r>
    </w:p>
    <w:p w14:paraId="32169CE2" w14:textId="77777777" w:rsidR="002E7818" w:rsidRDefault="006E214C">
      <w:pPr>
        <w:pStyle w:val="BodyText"/>
        <w:spacing w:before="121"/>
        <w:ind w:left="594" w:right="575"/>
      </w:pPr>
      <w:bookmarkStart w:id="500" w:name="Sludge_and_scale_in_a_tank_that_has_been"/>
      <w:bookmarkEnd w:id="500"/>
      <w:r>
        <w:lastRenderedPageBreak/>
        <w:t>Sludge</w:t>
      </w:r>
      <w:r>
        <w:rPr>
          <w:spacing w:val="-14"/>
        </w:rPr>
        <w:t xml:space="preserve"> </w:t>
      </w:r>
      <w:r>
        <w:t>and</w:t>
      </w:r>
      <w:r>
        <w:rPr>
          <w:spacing w:val="-14"/>
        </w:rPr>
        <w:t xml:space="preserve"> </w:t>
      </w:r>
      <w:r>
        <w:t>scale</w:t>
      </w:r>
      <w:r>
        <w:rPr>
          <w:spacing w:val="-14"/>
        </w:rPr>
        <w:t xml:space="preserve"> </w:t>
      </w:r>
      <w:r>
        <w:t>in</w:t>
      </w:r>
      <w:r>
        <w:rPr>
          <w:spacing w:val="-13"/>
        </w:rPr>
        <w:t xml:space="preserve"> </w:t>
      </w:r>
      <w:r>
        <w:t>a</w:t>
      </w:r>
      <w:r>
        <w:rPr>
          <w:spacing w:val="-14"/>
        </w:rPr>
        <w:t xml:space="preserve"> </w:t>
      </w:r>
      <w:r>
        <w:t>tank</w:t>
      </w:r>
      <w:r>
        <w:rPr>
          <w:spacing w:val="-15"/>
        </w:rPr>
        <w:t xml:space="preserve"> </w:t>
      </w:r>
      <w:r>
        <w:t>that</w:t>
      </w:r>
      <w:r>
        <w:rPr>
          <w:spacing w:val="-14"/>
        </w:rPr>
        <w:t xml:space="preserve"> </w:t>
      </w:r>
      <w:r>
        <w:t>has</w:t>
      </w:r>
      <w:r>
        <w:rPr>
          <w:spacing w:val="-11"/>
        </w:rPr>
        <w:t xml:space="preserve"> </w:t>
      </w:r>
      <w:r>
        <w:t>been</w:t>
      </w:r>
      <w:r>
        <w:rPr>
          <w:spacing w:val="-14"/>
        </w:rPr>
        <w:t xml:space="preserve"> </w:t>
      </w:r>
      <w:r>
        <w:t>declared</w:t>
      </w:r>
      <w:r>
        <w:rPr>
          <w:spacing w:val="-15"/>
        </w:rPr>
        <w:t xml:space="preserve"> </w:t>
      </w:r>
      <w:r>
        <w:t>gas</w:t>
      </w:r>
      <w:r>
        <w:rPr>
          <w:spacing w:val="-14"/>
        </w:rPr>
        <w:t xml:space="preserve"> </w:t>
      </w:r>
      <w:r>
        <w:t>free</w:t>
      </w:r>
      <w:r>
        <w:rPr>
          <w:spacing w:val="-14"/>
        </w:rPr>
        <w:t xml:space="preserve"> </w:t>
      </w:r>
      <w:r>
        <w:t>may</w:t>
      </w:r>
      <w:r>
        <w:rPr>
          <w:spacing w:val="-14"/>
        </w:rPr>
        <w:t xml:space="preserve"> </w:t>
      </w:r>
      <w:r>
        <w:t>give</w:t>
      </w:r>
      <w:r>
        <w:rPr>
          <w:spacing w:val="-14"/>
        </w:rPr>
        <w:t xml:space="preserve"> </w:t>
      </w:r>
      <w:r>
        <w:t>off</w:t>
      </w:r>
      <w:r>
        <w:rPr>
          <w:spacing w:val="-14"/>
        </w:rPr>
        <w:t xml:space="preserve"> </w:t>
      </w:r>
      <w:r>
        <w:t>further</w:t>
      </w:r>
      <w:r>
        <w:rPr>
          <w:spacing w:val="-13"/>
        </w:rPr>
        <w:t xml:space="preserve"> </w:t>
      </w:r>
      <w:r>
        <w:t>flammable</w:t>
      </w:r>
      <w:r>
        <w:rPr>
          <w:spacing w:val="-14"/>
        </w:rPr>
        <w:t xml:space="preserve"> </w:t>
      </w:r>
      <w:r>
        <w:t>gases if disturbed or subjected to a rise in</w:t>
      </w:r>
      <w:r>
        <w:rPr>
          <w:spacing w:val="-3"/>
        </w:rPr>
        <w:t xml:space="preserve"> </w:t>
      </w:r>
      <w:r>
        <w:t>temperature.</w:t>
      </w:r>
    </w:p>
    <w:p w14:paraId="32169CE3" w14:textId="77777777" w:rsidR="002E7818" w:rsidRDefault="006E214C">
      <w:pPr>
        <w:pStyle w:val="Heading2"/>
        <w:spacing w:before="119"/>
        <w:jc w:val="left"/>
      </w:pPr>
      <w:bookmarkStart w:id="501" w:name="Petroleum_Gas_-_Inhalation"/>
      <w:bookmarkEnd w:id="501"/>
      <w:r>
        <w:rPr>
          <w:color w:val="2C4079"/>
        </w:rPr>
        <w:t>Petroleum Gas - Inhalation</w:t>
      </w:r>
    </w:p>
    <w:p w14:paraId="32169CE4" w14:textId="77777777" w:rsidR="002E7818" w:rsidRDefault="006E214C">
      <w:pPr>
        <w:pStyle w:val="BodyText"/>
        <w:ind w:left="594"/>
      </w:pPr>
      <w:bookmarkStart w:id="502" w:name="When_inhaled,_even_small_quantities_of_p"/>
      <w:bookmarkEnd w:id="502"/>
      <w:r>
        <w:t>When inhaled, even small quantities of petroleum gas can cause symptoms of:</w:t>
      </w:r>
    </w:p>
    <w:p w14:paraId="32169CE5" w14:textId="77777777" w:rsidR="002E7818" w:rsidRDefault="006E214C">
      <w:pPr>
        <w:pStyle w:val="ListParagraph"/>
        <w:numPr>
          <w:ilvl w:val="1"/>
          <w:numId w:val="11"/>
        </w:numPr>
        <w:tabs>
          <w:tab w:val="left" w:pos="1271"/>
          <w:tab w:val="left" w:pos="1272"/>
        </w:tabs>
        <w:spacing w:before="121"/>
        <w:ind w:hanging="361"/>
      </w:pPr>
      <w:bookmarkStart w:id="503" w:name="_Diminished_responsibility"/>
      <w:bookmarkEnd w:id="503"/>
      <w:r>
        <w:t>Diminished</w:t>
      </w:r>
      <w:r>
        <w:rPr>
          <w:spacing w:val="-2"/>
        </w:rPr>
        <w:t xml:space="preserve"> </w:t>
      </w:r>
      <w:r>
        <w:t>responsibility</w:t>
      </w:r>
    </w:p>
    <w:p w14:paraId="32169CE6" w14:textId="77777777" w:rsidR="002E7818" w:rsidRDefault="006E214C">
      <w:pPr>
        <w:pStyle w:val="ListParagraph"/>
        <w:numPr>
          <w:ilvl w:val="1"/>
          <w:numId w:val="11"/>
        </w:numPr>
        <w:tabs>
          <w:tab w:val="left" w:pos="1271"/>
          <w:tab w:val="left" w:pos="1272"/>
        </w:tabs>
        <w:spacing w:before="117"/>
        <w:ind w:hanging="361"/>
      </w:pPr>
      <w:bookmarkStart w:id="504" w:name="_Dizziness_similar_to_intoxication"/>
      <w:bookmarkEnd w:id="504"/>
      <w:r>
        <w:t>Dizziness similar to</w:t>
      </w:r>
      <w:r>
        <w:rPr>
          <w:spacing w:val="-3"/>
        </w:rPr>
        <w:t xml:space="preserve"> </w:t>
      </w:r>
      <w:r>
        <w:t>intoxication</w:t>
      </w:r>
    </w:p>
    <w:p w14:paraId="32169CE7" w14:textId="77777777" w:rsidR="002E7818" w:rsidRDefault="006E214C">
      <w:pPr>
        <w:pStyle w:val="ListParagraph"/>
        <w:numPr>
          <w:ilvl w:val="1"/>
          <w:numId w:val="11"/>
        </w:numPr>
        <w:tabs>
          <w:tab w:val="left" w:pos="1271"/>
          <w:tab w:val="left" w:pos="1272"/>
        </w:tabs>
        <w:spacing w:before="117"/>
        <w:ind w:hanging="361"/>
      </w:pPr>
      <w:bookmarkStart w:id="505" w:name="_Headaches"/>
      <w:bookmarkEnd w:id="505"/>
      <w:r>
        <w:t>Headaches</w:t>
      </w:r>
    </w:p>
    <w:p w14:paraId="32169CE8" w14:textId="77777777" w:rsidR="002E7818" w:rsidRDefault="006E214C">
      <w:pPr>
        <w:pStyle w:val="ListParagraph"/>
        <w:numPr>
          <w:ilvl w:val="1"/>
          <w:numId w:val="11"/>
        </w:numPr>
        <w:tabs>
          <w:tab w:val="left" w:pos="1271"/>
          <w:tab w:val="left" w:pos="1272"/>
        </w:tabs>
        <w:spacing w:before="117"/>
        <w:ind w:hanging="361"/>
      </w:pPr>
      <w:bookmarkStart w:id="506" w:name="_Eye_irritation"/>
      <w:bookmarkEnd w:id="506"/>
      <w:r>
        <w:t>Eye</w:t>
      </w:r>
      <w:r>
        <w:rPr>
          <w:spacing w:val="-2"/>
        </w:rPr>
        <w:t xml:space="preserve"> </w:t>
      </w:r>
      <w:r>
        <w:t>irritation</w:t>
      </w:r>
    </w:p>
    <w:p w14:paraId="32169CE9" w14:textId="77777777" w:rsidR="002E7818" w:rsidRDefault="006E214C">
      <w:pPr>
        <w:pStyle w:val="BodyText"/>
        <w:spacing w:before="118"/>
        <w:ind w:left="594"/>
        <w:jc w:val="both"/>
      </w:pPr>
      <w:bookmarkStart w:id="507" w:name="It_can_be_fatal_if_inhaled_in_sufficient"/>
      <w:bookmarkEnd w:id="507"/>
      <w:r>
        <w:t>It can be fatal if inhaled in sufficient quantities.</w:t>
      </w:r>
    </w:p>
    <w:p w14:paraId="32169CEA" w14:textId="77777777" w:rsidR="002E7818" w:rsidRDefault="006E214C">
      <w:pPr>
        <w:pStyle w:val="BodyText"/>
        <w:ind w:left="594" w:right="591"/>
        <w:jc w:val="both"/>
      </w:pPr>
      <w:bookmarkStart w:id="508" w:name="These_symptoms_can_occur_at_concentratio"/>
      <w:bookmarkEnd w:id="508"/>
      <w:r>
        <w:t>These symptoms can occur at concentrations well below the LFL. However, petroleum gases vary in their effects and people vary in their tolerance of those effects. Even if the conditions can be tolerated, do not assume the gas concentration is within safe limits.</w:t>
      </w:r>
    </w:p>
    <w:p w14:paraId="32169CEB" w14:textId="77777777" w:rsidR="002E7818" w:rsidRDefault="006E214C">
      <w:pPr>
        <w:pStyle w:val="BodyText"/>
        <w:ind w:left="594" w:right="592"/>
        <w:jc w:val="both"/>
      </w:pPr>
      <w:bookmarkStart w:id="509" w:name="The_smell_of_petroleum_gas_mixtures_is_v"/>
      <w:bookmarkEnd w:id="509"/>
      <w:r>
        <w:t>The</w:t>
      </w:r>
      <w:r>
        <w:rPr>
          <w:spacing w:val="-14"/>
        </w:rPr>
        <w:t xml:space="preserve"> </w:t>
      </w:r>
      <w:r>
        <w:t>smell</w:t>
      </w:r>
      <w:r>
        <w:rPr>
          <w:spacing w:val="-11"/>
        </w:rPr>
        <w:t xml:space="preserve"> </w:t>
      </w:r>
      <w:r>
        <w:t>of</w:t>
      </w:r>
      <w:r>
        <w:rPr>
          <w:spacing w:val="-12"/>
        </w:rPr>
        <w:t xml:space="preserve"> </w:t>
      </w:r>
      <w:r>
        <w:t>petroleum</w:t>
      </w:r>
      <w:r>
        <w:rPr>
          <w:spacing w:val="-11"/>
        </w:rPr>
        <w:t xml:space="preserve"> </w:t>
      </w:r>
      <w:r>
        <w:t>gas</w:t>
      </w:r>
      <w:r>
        <w:rPr>
          <w:spacing w:val="-12"/>
        </w:rPr>
        <w:t xml:space="preserve"> </w:t>
      </w:r>
      <w:r>
        <w:t>mixtures</w:t>
      </w:r>
      <w:r>
        <w:rPr>
          <w:spacing w:val="-13"/>
        </w:rPr>
        <w:t xml:space="preserve"> </w:t>
      </w:r>
      <w:r>
        <w:t>is</w:t>
      </w:r>
      <w:r>
        <w:rPr>
          <w:spacing w:val="-12"/>
        </w:rPr>
        <w:t xml:space="preserve"> </w:t>
      </w:r>
      <w:r>
        <w:t>variable</w:t>
      </w:r>
      <w:r>
        <w:rPr>
          <w:spacing w:val="-12"/>
        </w:rPr>
        <w:t xml:space="preserve"> </w:t>
      </w:r>
      <w:r>
        <w:t>and,</w:t>
      </w:r>
      <w:r>
        <w:rPr>
          <w:spacing w:val="-13"/>
        </w:rPr>
        <w:t xml:space="preserve"> </w:t>
      </w:r>
      <w:r>
        <w:t>in</w:t>
      </w:r>
      <w:r>
        <w:rPr>
          <w:spacing w:val="-12"/>
        </w:rPr>
        <w:t xml:space="preserve"> </w:t>
      </w:r>
      <w:r>
        <w:t>some</w:t>
      </w:r>
      <w:r>
        <w:rPr>
          <w:spacing w:val="-12"/>
        </w:rPr>
        <w:t xml:space="preserve"> </w:t>
      </w:r>
      <w:r>
        <w:t>cases,</w:t>
      </w:r>
      <w:r>
        <w:rPr>
          <w:spacing w:val="-12"/>
        </w:rPr>
        <w:t xml:space="preserve"> </w:t>
      </w:r>
      <w:r>
        <w:t>may</w:t>
      </w:r>
      <w:r>
        <w:rPr>
          <w:spacing w:val="-12"/>
        </w:rPr>
        <w:t xml:space="preserve"> </w:t>
      </w:r>
      <w:r>
        <w:t>dull</w:t>
      </w:r>
      <w:r>
        <w:rPr>
          <w:spacing w:val="-12"/>
        </w:rPr>
        <w:t xml:space="preserve"> </w:t>
      </w:r>
      <w:r>
        <w:t>the</w:t>
      </w:r>
      <w:r>
        <w:rPr>
          <w:spacing w:val="-13"/>
        </w:rPr>
        <w:t xml:space="preserve"> </w:t>
      </w:r>
      <w:r>
        <w:t>sense</w:t>
      </w:r>
      <w:r>
        <w:rPr>
          <w:spacing w:val="-12"/>
        </w:rPr>
        <w:t xml:space="preserve"> </w:t>
      </w:r>
      <w:r>
        <w:t>of</w:t>
      </w:r>
      <w:r>
        <w:rPr>
          <w:spacing w:val="-13"/>
        </w:rPr>
        <w:t xml:space="preserve"> </w:t>
      </w:r>
      <w:r>
        <w:t>smell. This is especially if the mixture contains hydrogen sulphide</w:t>
      </w:r>
      <w:r>
        <w:rPr>
          <w:spacing w:val="-6"/>
        </w:rPr>
        <w:t xml:space="preserve"> </w:t>
      </w:r>
      <w:r>
        <w:t>(H2S).</w:t>
      </w:r>
    </w:p>
    <w:p w14:paraId="32169CEC" w14:textId="77777777" w:rsidR="002E7818" w:rsidRDefault="006E214C">
      <w:pPr>
        <w:pStyle w:val="Heading2"/>
        <w:spacing w:before="119"/>
      </w:pPr>
      <w:bookmarkStart w:id="510" w:name="Inert_Gas_including_nitrogen"/>
      <w:bookmarkEnd w:id="510"/>
      <w:r>
        <w:rPr>
          <w:color w:val="2C4079"/>
        </w:rPr>
        <w:t>Inert Gas including nitrogen</w:t>
      </w:r>
    </w:p>
    <w:p w14:paraId="32169CED" w14:textId="77777777" w:rsidR="002E7818" w:rsidRDefault="006E214C">
      <w:pPr>
        <w:pStyle w:val="BodyText"/>
        <w:spacing w:before="121"/>
        <w:ind w:left="594" w:right="595"/>
        <w:jc w:val="both"/>
      </w:pPr>
      <w:bookmarkStart w:id="511" w:name="Inert_Gas_contains_Carbon_Monoxide_(CO),"/>
      <w:bookmarkEnd w:id="511"/>
      <w:r>
        <w:t>Inert Gas contains Carbon Monoxide (CO), Sulphur Dioxide (SO2) and Carbon Dioxide (CO2). All</w:t>
      </w:r>
      <w:r>
        <w:rPr>
          <w:spacing w:val="-8"/>
        </w:rPr>
        <w:t xml:space="preserve"> </w:t>
      </w:r>
      <w:r>
        <w:t>the</w:t>
      </w:r>
      <w:r>
        <w:rPr>
          <w:spacing w:val="-7"/>
        </w:rPr>
        <w:t xml:space="preserve"> </w:t>
      </w:r>
      <w:r>
        <w:t>properties</w:t>
      </w:r>
      <w:r>
        <w:rPr>
          <w:spacing w:val="-7"/>
        </w:rPr>
        <w:t xml:space="preserve"> </w:t>
      </w:r>
      <w:r>
        <w:t>can</w:t>
      </w:r>
      <w:r>
        <w:rPr>
          <w:spacing w:val="-7"/>
        </w:rPr>
        <w:t xml:space="preserve"> </w:t>
      </w:r>
      <w:r>
        <w:t>cause</w:t>
      </w:r>
      <w:r>
        <w:rPr>
          <w:spacing w:val="-8"/>
        </w:rPr>
        <w:t xml:space="preserve"> </w:t>
      </w:r>
      <w:r>
        <w:t>death.</w:t>
      </w:r>
      <w:r>
        <w:rPr>
          <w:spacing w:val="-9"/>
        </w:rPr>
        <w:t xml:space="preserve"> </w:t>
      </w:r>
      <w:r>
        <w:t>CO</w:t>
      </w:r>
      <w:r>
        <w:rPr>
          <w:spacing w:val="-7"/>
        </w:rPr>
        <w:t xml:space="preserve"> </w:t>
      </w:r>
      <w:r>
        <w:t>and</w:t>
      </w:r>
      <w:r>
        <w:rPr>
          <w:spacing w:val="-8"/>
        </w:rPr>
        <w:t xml:space="preserve"> </w:t>
      </w:r>
      <w:r>
        <w:t>SO2</w:t>
      </w:r>
      <w:r>
        <w:rPr>
          <w:spacing w:val="-8"/>
        </w:rPr>
        <w:t xml:space="preserve"> </w:t>
      </w:r>
      <w:r>
        <w:t>are</w:t>
      </w:r>
      <w:r>
        <w:rPr>
          <w:spacing w:val="-8"/>
        </w:rPr>
        <w:t xml:space="preserve"> </w:t>
      </w:r>
      <w:r>
        <w:t>toxic</w:t>
      </w:r>
      <w:r>
        <w:rPr>
          <w:spacing w:val="-8"/>
        </w:rPr>
        <w:t xml:space="preserve"> </w:t>
      </w:r>
      <w:r>
        <w:t>gas</w:t>
      </w:r>
      <w:r>
        <w:rPr>
          <w:spacing w:val="-5"/>
        </w:rPr>
        <w:t xml:space="preserve"> </w:t>
      </w:r>
      <w:r>
        <w:t>that</w:t>
      </w:r>
      <w:r>
        <w:rPr>
          <w:spacing w:val="-8"/>
        </w:rPr>
        <w:t xml:space="preserve"> </w:t>
      </w:r>
      <w:r>
        <w:t>may</w:t>
      </w:r>
      <w:r>
        <w:rPr>
          <w:spacing w:val="-8"/>
        </w:rPr>
        <w:t xml:space="preserve"> </w:t>
      </w:r>
      <w:r>
        <w:t>be</w:t>
      </w:r>
      <w:r>
        <w:rPr>
          <w:spacing w:val="-7"/>
        </w:rPr>
        <w:t xml:space="preserve"> </w:t>
      </w:r>
      <w:r>
        <w:t>present</w:t>
      </w:r>
      <w:r>
        <w:rPr>
          <w:spacing w:val="-9"/>
        </w:rPr>
        <w:t xml:space="preserve"> </w:t>
      </w:r>
      <w:r>
        <w:t>in</w:t>
      </w:r>
      <w:r>
        <w:rPr>
          <w:spacing w:val="-6"/>
        </w:rPr>
        <w:t xml:space="preserve"> </w:t>
      </w:r>
      <w:r>
        <w:t>cargo</w:t>
      </w:r>
      <w:r>
        <w:rPr>
          <w:spacing w:val="-7"/>
        </w:rPr>
        <w:t xml:space="preserve"> </w:t>
      </w:r>
      <w:r>
        <w:t>tank atmospheres after gas freeing and in spaces containing components of the IG</w:t>
      </w:r>
      <w:r>
        <w:rPr>
          <w:spacing w:val="-14"/>
        </w:rPr>
        <w:t xml:space="preserve"> </w:t>
      </w:r>
      <w:r>
        <w:t>plant.</w:t>
      </w:r>
    </w:p>
    <w:p w14:paraId="32169CEE" w14:textId="77777777" w:rsidR="002E7818" w:rsidRDefault="006E214C">
      <w:pPr>
        <w:pStyle w:val="BodyText"/>
        <w:spacing w:before="119"/>
        <w:ind w:left="594" w:right="593"/>
        <w:jc w:val="both"/>
      </w:pPr>
      <w:bookmarkStart w:id="512" w:name="CO2_is_not_toxic_but_is_a_smothering_haz"/>
      <w:bookmarkEnd w:id="512"/>
      <w:r>
        <w:t>CO2 is not toxic but is a smothering hazard. Adequate ventilation is required to maintain a normal oxygen level in air of minimum 20.9 % by volume in the space and to eliminate any hazard.</w:t>
      </w:r>
    </w:p>
    <w:p w14:paraId="32169CEF" w14:textId="77777777" w:rsidR="002E7818" w:rsidRDefault="006E214C">
      <w:pPr>
        <w:pStyle w:val="BodyText"/>
        <w:ind w:left="594" w:right="594"/>
        <w:jc w:val="both"/>
      </w:pPr>
      <w:bookmarkStart w:id="513" w:name="Nitrogen_(N2)_is_a_colourless_and_odourl"/>
      <w:bookmarkEnd w:id="513"/>
      <w:r>
        <w:t>Nitrogen (N2) is a colourless and odourless gas that will cause oxygen deficiency in confined spaces and at exhaust openings on deck during the purging of tanks and void spaces.</w:t>
      </w:r>
    </w:p>
    <w:p w14:paraId="32169CF0" w14:textId="77777777" w:rsidR="002E7818" w:rsidRDefault="006E214C">
      <w:pPr>
        <w:pStyle w:val="Heading2"/>
        <w:spacing w:before="121"/>
      </w:pPr>
      <w:bookmarkStart w:id="514" w:name="Hazardous_atmosphere_due_to_usage_of_Bal"/>
      <w:bookmarkEnd w:id="514"/>
      <w:r>
        <w:rPr>
          <w:color w:val="2C4079"/>
        </w:rPr>
        <w:t>Hazardous atmosphere due to usage of Ballast Water Treatment System</w:t>
      </w:r>
    </w:p>
    <w:p w14:paraId="32169CF1" w14:textId="77777777" w:rsidR="002E7818" w:rsidRDefault="006E214C">
      <w:pPr>
        <w:pStyle w:val="BodyText"/>
        <w:ind w:left="594" w:right="591"/>
        <w:jc w:val="both"/>
      </w:pPr>
      <w:bookmarkStart w:id="515" w:name="Technologies_such_as_ballast_water_treat"/>
      <w:bookmarkEnd w:id="515"/>
      <w:r>
        <w:t>Technologies such as ballast water treatment systems introduce an additional risk of gases to enclosed spaces.</w:t>
      </w:r>
    </w:p>
    <w:p w14:paraId="32169CF2" w14:textId="77777777" w:rsidR="002E7818" w:rsidRDefault="006E214C">
      <w:pPr>
        <w:pStyle w:val="BodyText"/>
        <w:ind w:left="594" w:right="596"/>
        <w:jc w:val="both"/>
      </w:pPr>
      <w:bookmarkStart w:id="516" w:name="For_this_reason,_where_ballast_water_tre"/>
      <w:bookmarkEnd w:id="516"/>
      <w:r>
        <w:t>For this reason, where ballast water treatment systems are fitted, strict precautions should be followed.</w:t>
      </w:r>
    </w:p>
    <w:p w14:paraId="32169CF4" w14:textId="77777777" w:rsidR="002E7818" w:rsidRDefault="006E214C">
      <w:pPr>
        <w:pStyle w:val="BodyText"/>
        <w:spacing w:before="71"/>
        <w:ind w:left="594"/>
      </w:pPr>
      <w:bookmarkStart w:id="517" w:name="Some_examples_of_ballast_water_treatment"/>
      <w:bookmarkEnd w:id="517"/>
      <w:r>
        <w:t>Some examples of ballast water treatment systems are:</w:t>
      </w:r>
    </w:p>
    <w:p w14:paraId="32169CF5" w14:textId="77777777" w:rsidR="002E7818" w:rsidRDefault="006E214C">
      <w:pPr>
        <w:pStyle w:val="ListParagraph"/>
        <w:numPr>
          <w:ilvl w:val="0"/>
          <w:numId w:val="11"/>
        </w:numPr>
        <w:tabs>
          <w:tab w:val="left" w:pos="983"/>
          <w:tab w:val="left" w:pos="984"/>
        </w:tabs>
        <w:ind w:hanging="361"/>
      </w:pPr>
      <w:bookmarkStart w:id="518" w:name="_Electrolysis_based_systems_that_may_ge"/>
      <w:bookmarkEnd w:id="518"/>
      <w:r>
        <w:t>Electrolysis based systems that may generate hydrogen</w:t>
      </w:r>
      <w:r>
        <w:rPr>
          <w:spacing w:val="-4"/>
        </w:rPr>
        <w:t xml:space="preserve"> </w:t>
      </w:r>
      <w:r>
        <w:t>gas.</w:t>
      </w:r>
    </w:p>
    <w:p w14:paraId="32169CF6" w14:textId="77777777" w:rsidR="002E7818" w:rsidRDefault="006E214C">
      <w:pPr>
        <w:pStyle w:val="ListParagraph"/>
        <w:numPr>
          <w:ilvl w:val="0"/>
          <w:numId w:val="11"/>
        </w:numPr>
        <w:tabs>
          <w:tab w:val="left" w:pos="983"/>
          <w:tab w:val="left" w:pos="984"/>
        </w:tabs>
        <w:spacing w:before="116"/>
        <w:ind w:hanging="361"/>
      </w:pPr>
      <w:bookmarkStart w:id="519" w:name="_Chemical_injection_systems_that_inject"/>
      <w:bookmarkEnd w:id="519"/>
      <w:r>
        <w:t>Chemical injection systems that inject different</w:t>
      </w:r>
      <w:r>
        <w:rPr>
          <w:spacing w:val="-6"/>
        </w:rPr>
        <w:t xml:space="preserve"> </w:t>
      </w:r>
      <w:r>
        <w:t>chemicals.</w:t>
      </w:r>
    </w:p>
    <w:p w14:paraId="32169CF7" w14:textId="77777777" w:rsidR="002E7818" w:rsidRDefault="006E214C">
      <w:pPr>
        <w:pStyle w:val="ListParagraph"/>
        <w:numPr>
          <w:ilvl w:val="0"/>
          <w:numId w:val="11"/>
        </w:numPr>
        <w:tabs>
          <w:tab w:val="left" w:pos="983"/>
          <w:tab w:val="left" w:pos="984"/>
        </w:tabs>
        <w:spacing w:before="119"/>
        <w:ind w:hanging="361"/>
      </w:pPr>
      <w:bookmarkStart w:id="520" w:name="_Ozone_based_systems."/>
      <w:bookmarkEnd w:id="520"/>
      <w:r>
        <w:t>Ozone based</w:t>
      </w:r>
      <w:r>
        <w:rPr>
          <w:spacing w:val="-1"/>
        </w:rPr>
        <w:t xml:space="preserve"> </w:t>
      </w:r>
      <w:r>
        <w:t>systems.</w:t>
      </w:r>
    </w:p>
    <w:p w14:paraId="32169CF8" w14:textId="77777777" w:rsidR="002E7818" w:rsidRDefault="006E214C">
      <w:pPr>
        <w:pStyle w:val="BodyText"/>
        <w:spacing w:before="117"/>
        <w:ind w:left="594" w:right="591"/>
        <w:jc w:val="both"/>
      </w:pPr>
      <w:bookmarkStart w:id="521" w:name="Risk_assessment_to_include_such_hazards_"/>
      <w:bookmarkEnd w:id="521"/>
      <w:r>
        <w:t>Risk assessment to include such hazards and appropriate control measures must be implemented</w:t>
      </w:r>
      <w:r>
        <w:rPr>
          <w:spacing w:val="-16"/>
        </w:rPr>
        <w:t xml:space="preserve"> </w:t>
      </w:r>
      <w:r>
        <w:t>including</w:t>
      </w:r>
      <w:r>
        <w:rPr>
          <w:spacing w:val="-14"/>
        </w:rPr>
        <w:t xml:space="preserve"> </w:t>
      </w:r>
      <w:r>
        <w:t>emergency</w:t>
      </w:r>
      <w:r>
        <w:rPr>
          <w:spacing w:val="-15"/>
        </w:rPr>
        <w:t xml:space="preserve"> </w:t>
      </w:r>
      <w:r>
        <w:t>contingency</w:t>
      </w:r>
      <w:r>
        <w:rPr>
          <w:spacing w:val="-14"/>
        </w:rPr>
        <w:t xml:space="preserve"> </w:t>
      </w:r>
      <w:r>
        <w:t>measures</w:t>
      </w:r>
      <w:r>
        <w:rPr>
          <w:spacing w:val="-15"/>
        </w:rPr>
        <w:t xml:space="preserve"> </w:t>
      </w:r>
      <w:r>
        <w:t>should</w:t>
      </w:r>
      <w:r>
        <w:rPr>
          <w:spacing w:val="-15"/>
        </w:rPr>
        <w:t xml:space="preserve"> </w:t>
      </w:r>
      <w:r>
        <w:t>the</w:t>
      </w:r>
      <w:r>
        <w:rPr>
          <w:spacing w:val="-14"/>
        </w:rPr>
        <w:t xml:space="preserve"> </w:t>
      </w:r>
      <w:r>
        <w:t>atmosphere</w:t>
      </w:r>
      <w:r>
        <w:rPr>
          <w:spacing w:val="-15"/>
        </w:rPr>
        <w:t xml:space="preserve"> </w:t>
      </w:r>
      <w:r>
        <w:t>change</w:t>
      </w:r>
      <w:r>
        <w:rPr>
          <w:spacing w:val="-14"/>
        </w:rPr>
        <w:t xml:space="preserve"> </w:t>
      </w:r>
      <w:r>
        <w:t>during entry.</w:t>
      </w:r>
    </w:p>
    <w:p w14:paraId="32169CF9" w14:textId="77777777" w:rsidR="002E7818" w:rsidRDefault="002E7818">
      <w:pPr>
        <w:pStyle w:val="BodyText"/>
        <w:spacing w:before="6"/>
        <w:ind w:left="0"/>
        <w:rPr>
          <w:sz w:val="19"/>
        </w:rPr>
      </w:pPr>
    </w:p>
    <w:p w14:paraId="32169CFA" w14:textId="77777777" w:rsidR="002E7818" w:rsidRDefault="006E214C">
      <w:pPr>
        <w:pStyle w:val="Heading1"/>
        <w:numPr>
          <w:ilvl w:val="2"/>
          <w:numId w:val="12"/>
        </w:numPr>
        <w:tabs>
          <w:tab w:val="left" w:pos="912"/>
        </w:tabs>
        <w:ind w:left="911" w:hanging="722"/>
        <w:jc w:val="left"/>
      </w:pPr>
      <w:bookmarkStart w:id="522" w:name="5.1.3_Precautions_against_unauthorized_e"/>
      <w:bookmarkStart w:id="523" w:name="_bookmark37"/>
      <w:bookmarkEnd w:id="522"/>
      <w:bookmarkEnd w:id="523"/>
      <w:r>
        <w:t>Precautions against unauthorized</w:t>
      </w:r>
      <w:r>
        <w:rPr>
          <w:spacing w:val="-16"/>
        </w:rPr>
        <w:t xml:space="preserve"> </w:t>
      </w:r>
      <w:r>
        <w:t>entry</w:t>
      </w:r>
    </w:p>
    <w:p w14:paraId="32169CFB" w14:textId="77777777" w:rsidR="002E7818" w:rsidRDefault="006E214C">
      <w:pPr>
        <w:pStyle w:val="BodyText"/>
        <w:spacing w:before="114"/>
        <w:ind w:left="594"/>
      </w:pPr>
      <w:bookmarkStart w:id="524" w:name="Due_to_serious_hazards_associated_with_e"/>
      <w:bookmarkEnd w:id="524"/>
      <w:r>
        <w:t>Due to serious hazards associated with enclosed space, measures shall be in place to prevent unauthorized entry.</w:t>
      </w:r>
    </w:p>
    <w:p w14:paraId="32169CFC" w14:textId="77777777" w:rsidR="002E7818" w:rsidRDefault="006E214C">
      <w:pPr>
        <w:pStyle w:val="BodyText"/>
        <w:ind w:left="594" w:right="575"/>
      </w:pPr>
      <w:bookmarkStart w:id="525" w:name="All_vessels_must_assume_that_confined_sp"/>
      <w:bookmarkEnd w:id="525"/>
      <w:r>
        <w:t xml:space="preserve">All vessels must assume that confined spaces, including cargo tanks and holds, ballast tanks </w:t>
      </w:r>
      <w:r>
        <w:lastRenderedPageBreak/>
        <w:t>and similar spaces are unsafe until proven otherwise.</w:t>
      </w:r>
    </w:p>
    <w:p w14:paraId="32169CFD" w14:textId="77777777" w:rsidR="002E7818" w:rsidRDefault="00000000">
      <w:pPr>
        <w:pStyle w:val="BodyText"/>
        <w:spacing w:before="119"/>
        <w:ind w:left="911"/>
      </w:pPr>
      <w:r>
        <w:pict w14:anchorId="3216A050">
          <v:group id="_x0000_s2207" style="position:absolute;left:0;text-align:left;margin-left:116.8pt;margin-top:25.3pt;width:361.85pt;height:158.25pt;z-index:-251637760;mso-wrap-distance-left:0;mso-wrap-distance-right:0;mso-position-horizontal-relative:page" coordorigin="2336,506" coordsize="7237,3165">
            <v:shape id="_x0000_s2209" style="position:absolute;left:5421;top:818;width:1440;height:1242" coordorigin="5421,818" coordsize="1440,1242" path="m6141,818l5421,2060r1440,l6141,818xe" filled="f" strokeweight="6pt">
              <v:path arrowok="t"/>
            </v:shape>
            <v:shape id="_x0000_s2208" type="#_x0000_t202" style="position:absolute;left:2342;top:513;width:7223;height:3151" filled="f" strokeweight=".72pt">
              <v:textbox inset="0,0,0,0">
                <w:txbxContent>
                  <w:p w14:paraId="3216A0C0" w14:textId="77777777" w:rsidR="002E7818" w:rsidRDefault="002E7818">
                    <w:pPr>
                      <w:rPr>
                        <w:sz w:val="26"/>
                      </w:rPr>
                    </w:pPr>
                  </w:p>
                  <w:p w14:paraId="3216A0C1" w14:textId="77777777" w:rsidR="002E7818" w:rsidRDefault="002E7818">
                    <w:pPr>
                      <w:rPr>
                        <w:sz w:val="26"/>
                      </w:rPr>
                    </w:pPr>
                  </w:p>
                  <w:p w14:paraId="3216A0C2" w14:textId="77777777" w:rsidR="002E7818" w:rsidRDefault="002E7818">
                    <w:pPr>
                      <w:rPr>
                        <w:sz w:val="26"/>
                      </w:rPr>
                    </w:pPr>
                  </w:p>
                  <w:p w14:paraId="3216A0C3" w14:textId="77777777" w:rsidR="002E7818" w:rsidRDefault="002E7818">
                    <w:pPr>
                      <w:rPr>
                        <w:sz w:val="26"/>
                      </w:rPr>
                    </w:pPr>
                  </w:p>
                  <w:p w14:paraId="3216A0C4" w14:textId="77777777" w:rsidR="002E7818" w:rsidRDefault="002E7818">
                    <w:pPr>
                      <w:spacing w:before="7"/>
                      <w:rPr>
                        <w:sz w:val="33"/>
                      </w:rPr>
                    </w:pPr>
                  </w:p>
                  <w:p w14:paraId="3216A0C5" w14:textId="77777777" w:rsidR="002E7818" w:rsidRDefault="006E214C">
                    <w:pPr>
                      <w:spacing w:before="1"/>
                      <w:ind w:left="503"/>
                      <w:rPr>
                        <w:b/>
                      </w:rPr>
                    </w:pPr>
                    <w:r>
                      <w:rPr>
                        <w:b/>
                      </w:rPr>
                      <w:t>DANGER – LACK OF OXYGEN</w:t>
                    </w:r>
                  </w:p>
                  <w:p w14:paraId="3216A0C6" w14:textId="77777777" w:rsidR="002E7818" w:rsidRDefault="006E214C">
                    <w:pPr>
                      <w:spacing w:before="120"/>
                      <w:ind w:left="503"/>
                      <w:rPr>
                        <w:b/>
                      </w:rPr>
                    </w:pPr>
                    <w:r>
                      <w:rPr>
                        <w:b/>
                      </w:rPr>
                      <w:t>DANGER – FLAMMABLE GAS (on cargo tanks only)</w:t>
                    </w:r>
                  </w:p>
                  <w:p w14:paraId="3216A0C7" w14:textId="77777777" w:rsidR="002E7818" w:rsidRDefault="006E214C">
                    <w:pPr>
                      <w:spacing w:before="120"/>
                      <w:ind w:left="503"/>
                      <w:rPr>
                        <w:b/>
                      </w:rPr>
                    </w:pPr>
                    <w:r>
                      <w:rPr>
                        <w:b/>
                      </w:rPr>
                      <w:t>DO NOT ENTER WITHOUT PERMISSION OF CHIEF OFFICER</w:t>
                    </w:r>
                  </w:p>
                </w:txbxContent>
              </v:textbox>
            </v:shape>
            <w10:wrap type="topAndBottom" anchorx="page"/>
          </v:group>
        </w:pict>
      </w:r>
      <w:bookmarkStart w:id="526" w:name="All_access_points_are_to_be_marked_with_"/>
      <w:bookmarkEnd w:id="526"/>
      <w:r w:rsidR="006E214C">
        <w:t>All access points are to be marked with the following warnings -</w:t>
      </w:r>
    </w:p>
    <w:p w14:paraId="32169CFE" w14:textId="77777777" w:rsidR="002E7818" w:rsidRDefault="002E7818">
      <w:pPr>
        <w:pStyle w:val="BodyText"/>
        <w:spacing w:before="0"/>
        <w:ind w:left="0"/>
        <w:rPr>
          <w:sz w:val="20"/>
        </w:rPr>
      </w:pPr>
    </w:p>
    <w:p w14:paraId="32169CFF" w14:textId="77777777" w:rsidR="002E7818" w:rsidRDefault="002E7818">
      <w:pPr>
        <w:pStyle w:val="BodyText"/>
        <w:spacing w:before="5"/>
        <w:ind w:left="0"/>
        <w:rPr>
          <w:sz w:val="19"/>
        </w:rPr>
      </w:pPr>
    </w:p>
    <w:p w14:paraId="32169D00" w14:textId="77777777" w:rsidR="002E7818" w:rsidRDefault="006E214C">
      <w:pPr>
        <w:pStyle w:val="Heading2"/>
      </w:pPr>
      <w:bookmarkStart w:id="527" w:name="Additional_measures_for_bulk_carrier:"/>
      <w:bookmarkEnd w:id="527"/>
      <w:r>
        <w:rPr>
          <w:color w:val="2C4079"/>
        </w:rPr>
        <w:t>Additional measures for bulk carrier:</w:t>
      </w:r>
    </w:p>
    <w:p w14:paraId="32169D01" w14:textId="77777777" w:rsidR="002E7818" w:rsidRDefault="006E214C">
      <w:pPr>
        <w:pStyle w:val="BodyText"/>
        <w:spacing w:before="121"/>
        <w:ind w:left="594" w:right="594"/>
        <w:jc w:val="both"/>
      </w:pPr>
      <w:bookmarkStart w:id="528" w:name="Entry_access_hatch_(booby_hatch)_for_car"/>
      <w:bookmarkEnd w:id="528"/>
      <w:r>
        <w:t>Entry</w:t>
      </w:r>
      <w:r>
        <w:rPr>
          <w:spacing w:val="-6"/>
        </w:rPr>
        <w:t xml:space="preserve"> </w:t>
      </w:r>
      <w:r>
        <w:t>access</w:t>
      </w:r>
      <w:r>
        <w:rPr>
          <w:spacing w:val="-4"/>
        </w:rPr>
        <w:t xml:space="preserve"> </w:t>
      </w:r>
      <w:r>
        <w:t>hatch</w:t>
      </w:r>
      <w:r>
        <w:rPr>
          <w:spacing w:val="-7"/>
        </w:rPr>
        <w:t xml:space="preserve"> </w:t>
      </w:r>
      <w:r>
        <w:t>(booby</w:t>
      </w:r>
      <w:r>
        <w:rPr>
          <w:spacing w:val="-5"/>
        </w:rPr>
        <w:t xml:space="preserve"> </w:t>
      </w:r>
      <w:r>
        <w:t>hatch)</w:t>
      </w:r>
      <w:r>
        <w:rPr>
          <w:spacing w:val="-6"/>
        </w:rPr>
        <w:t xml:space="preserve"> </w:t>
      </w:r>
      <w:r>
        <w:t>for</w:t>
      </w:r>
      <w:r>
        <w:rPr>
          <w:spacing w:val="-6"/>
        </w:rPr>
        <w:t xml:space="preserve"> </w:t>
      </w:r>
      <w:r>
        <w:t>cargo</w:t>
      </w:r>
      <w:r>
        <w:rPr>
          <w:spacing w:val="-5"/>
        </w:rPr>
        <w:t xml:space="preserve"> </w:t>
      </w:r>
      <w:r>
        <w:t>holds</w:t>
      </w:r>
      <w:r>
        <w:rPr>
          <w:spacing w:val="-5"/>
        </w:rPr>
        <w:t xml:space="preserve"> </w:t>
      </w:r>
      <w:r>
        <w:t>shall</w:t>
      </w:r>
      <w:r>
        <w:rPr>
          <w:spacing w:val="-6"/>
        </w:rPr>
        <w:t xml:space="preserve"> </w:t>
      </w:r>
      <w:r>
        <w:t>be</w:t>
      </w:r>
      <w:r>
        <w:rPr>
          <w:spacing w:val="-4"/>
        </w:rPr>
        <w:t xml:space="preserve"> </w:t>
      </w:r>
      <w:r>
        <w:t>padlocked</w:t>
      </w:r>
      <w:r>
        <w:rPr>
          <w:spacing w:val="-6"/>
        </w:rPr>
        <w:t xml:space="preserve"> </w:t>
      </w:r>
      <w:r>
        <w:t>and</w:t>
      </w:r>
      <w:r>
        <w:rPr>
          <w:spacing w:val="-5"/>
        </w:rPr>
        <w:t xml:space="preserve"> </w:t>
      </w:r>
      <w:r>
        <w:t>key</w:t>
      </w:r>
      <w:r>
        <w:rPr>
          <w:spacing w:val="-5"/>
        </w:rPr>
        <w:t xml:space="preserve"> </w:t>
      </w:r>
      <w:r>
        <w:t>shall</w:t>
      </w:r>
      <w:r>
        <w:rPr>
          <w:spacing w:val="-6"/>
        </w:rPr>
        <w:t xml:space="preserve"> </w:t>
      </w:r>
      <w:r>
        <w:t>be</w:t>
      </w:r>
      <w:r>
        <w:rPr>
          <w:spacing w:val="-6"/>
        </w:rPr>
        <w:t xml:space="preserve"> </w:t>
      </w:r>
      <w:r>
        <w:t>kept</w:t>
      </w:r>
      <w:r>
        <w:rPr>
          <w:spacing w:val="-5"/>
        </w:rPr>
        <w:t xml:space="preserve"> </w:t>
      </w:r>
      <w:r>
        <w:t>with Chief Officer to prevent inadvertent</w:t>
      </w:r>
      <w:r>
        <w:rPr>
          <w:spacing w:val="-3"/>
        </w:rPr>
        <w:t xml:space="preserve"> </w:t>
      </w:r>
      <w:r>
        <w:t>entry.</w:t>
      </w:r>
    </w:p>
    <w:p w14:paraId="32169D02" w14:textId="77777777" w:rsidR="002E7818" w:rsidRDefault="006E214C">
      <w:pPr>
        <w:pStyle w:val="Heading2"/>
        <w:spacing w:before="119"/>
      </w:pPr>
      <w:bookmarkStart w:id="529" w:name="Additional_measures_for_parcel_tankers:"/>
      <w:bookmarkEnd w:id="529"/>
      <w:r>
        <w:rPr>
          <w:color w:val="2C4079"/>
        </w:rPr>
        <w:t>Additional measures for parcel tankers:</w:t>
      </w:r>
    </w:p>
    <w:p w14:paraId="32169D03" w14:textId="127DE161" w:rsidR="002E7818" w:rsidRDefault="006E214C">
      <w:pPr>
        <w:pStyle w:val="BodyText"/>
        <w:ind w:left="594" w:right="593"/>
        <w:jc w:val="both"/>
      </w:pPr>
      <w:bookmarkStart w:id="530" w:name="In_case_of_parcel_tankers,_all_spaces_te"/>
      <w:bookmarkEnd w:id="530"/>
      <w:r>
        <w:t>In</w:t>
      </w:r>
      <w:r>
        <w:rPr>
          <w:spacing w:val="-19"/>
        </w:rPr>
        <w:t xml:space="preserve"> </w:t>
      </w:r>
      <w:r>
        <w:t>case</w:t>
      </w:r>
      <w:r>
        <w:rPr>
          <w:spacing w:val="-17"/>
        </w:rPr>
        <w:t xml:space="preserve"> </w:t>
      </w:r>
      <w:r>
        <w:t>of</w:t>
      </w:r>
      <w:r>
        <w:rPr>
          <w:spacing w:val="-18"/>
        </w:rPr>
        <w:t xml:space="preserve"> </w:t>
      </w:r>
      <w:r>
        <w:t>parcel</w:t>
      </w:r>
      <w:r>
        <w:rPr>
          <w:spacing w:val="-19"/>
        </w:rPr>
        <w:t xml:space="preserve"> </w:t>
      </w:r>
      <w:r>
        <w:t>tankers,</w:t>
      </w:r>
      <w:r>
        <w:rPr>
          <w:spacing w:val="-18"/>
        </w:rPr>
        <w:t xml:space="preserve"> </w:t>
      </w:r>
      <w:r>
        <w:t>all</w:t>
      </w:r>
      <w:r>
        <w:rPr>
          <w:spacing w:val="-18"/>
        </w:rPr>
        <w:t xml:space="preserve"> </w:t>
      </w:r>
      <w:r>
        <w:t>spaces</w:t>
      </w:r>
      <w:r>
        <w:rPr>
          <w:spacing w:val="-15"/>
        </w:rPr>
        <w:t xml:space="preserve"> </w:t>
      </w:r>
      <w:r>
        <w:t>tested</w:t>
      </w:r>
      <w:r>
        <w:rPr>
          <w:spacing w:val="-18"/>
        </w:rPr>
        <w:t xml:space="preserve"> </w:t>
      </w:r>
      <w:r>
        <w:t>and</w:t>
      </w:r>
      <w:r>
        <w:rPr>
          <w:spacing w:val="-18"/>
        </w:rPr>
        <w:t xml:space="preserve"> </w:t>
      </w:r>
      <w:r>
        <w:t>assessed</w:t>
      </w:r>
      <w:r>
        <w:rPr>
          <w:spacing w:val="-19"/>
        </w:rPr>
        <w:t xml:space="preserve"> </w:t>
      </w:r>
      <w:r>
        <w:t>as</w:t>
      </w:r>
      <w:r>
        <w:rPr>
          <w:spacing w:val="-17"/>
        </w:rPr>
        <w:t xml:space="preserve"> </w:t>
      </w:r>
      <w:r>
        <w:t>being</w:t>
      </w:r>
      <w:r>
        <w:rPr>
          <w:spacing w:val="-19"/>
        </w:rPr>
        <w:t xml:space="preserve"> </w:t>
      </w:r>
      <w:r>
        <w:t>in</w:t>
      </w:r>
      <w:r>
        <w:rPr>
          <w:spacing w:val="-19"/>
        </w:rPr>
        <w:t xml:space="preserve"> </w:t>
      </w:r>
      <w:r>
        <w:t>safe</w:t>
      </w:r>
      <w:r>
        <w:rPr>
          <w:spacing w:val="-18"/>
        </w:rPr>
        <w:t xml:space="preserve"> </w:t>
      </w:r>
      <w:r>
        <w:t>condition</w:t>
      </w:r>
      <w:r>
        <w:rPr>
          <w:spacing w:val="-18"/>
        </w:rPr>
        <w:t xml:space="preserve"> </w:t>
      </w:r>
      <w:r>
        <w:t>in</w:t>
      </w:r>
      <w:r>
        <w:rPr>
          <w:spacing w:val="-19"/>
        </w:rPr>
        <w:t xml:space="preserve"> </w:t>
      </w:r>
      <w:r>
        <w:t xml:space="preserve">accordance with </w:t>
      </w:r>
      <w:r w:rsidR="007D5A99">
        <w:t>HSSEQ-11</w:t>
      </w:r>
      <w:r>
        <w:t xml:space="preserve"> should be additionally marked with GREEN tag, while the rest of the tanks should be tagged with RED tags stating “</w:t>
      </w:r>
      <w:r>
        <w:rPr>
          <w:b/>
        </w:rPr>
        <w:t>DANGER-DO NOT</w:t>
      </w:r>
      <w:r>
        <w:rPr>
          <w:b/>
          <w:spacing w:val="-8"/>
        </w:rPr>
        <w:t xml:space="preserve"> </w:t>
      </w:r>
      <w:r>
        <w:rPr>
          <w:b/>
        </w:rPr>
        <w:t>ENTER</w:t>
      </w:r>
      <w:r>
        <w:t>”</w:t>
      </w:r>
    </w:p>
    <w:p w14:paraId="32169D04" w14:textId="77777777" w:rsidR="002E7818" w:rsidRDefault="006E214C">
      <w:pPr>
        <w:pStyle w:val="BodyText"/>
        <w:ind w:left="594"/>
      </w:pPr>
      <w:bookmarkStart w:id="531" w:name="In_summary,_following_is_the_interpretat"/>
      <w:bookmarkEnd w:id="531"/>
      <w:r>
        <w:t>In summary, following is the interpretation of tags.</w:t>
      </w:r>
    </w:p>
    <w:p w14:paraId="32169D05" w14:textId="77777777" w:rsidR="002E7818" w:rsidRDefault="002E7818">
      <w:pPr>
        <w:pStyle w:val="BodyText"/>
        <w:spacing w:before="0" w:after="1"/>
        <w:ind w:left="0"/>
        <w:rPr>
          <w:sz w:val="10"/>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1"/>
        <w:gridCol w:w="5098"/>
      </w:tblGrid>
      <w:tr w:rsidR="002E7818" w14:paraId="32169D0A" w14:textId="77777777">
        <w:trPr>
          <w:trHeight w:val="863"/>
        </w:trPr>
        <w:tc>
          <w:tcPr>
            <w:tcW w:w="2841" w:type="dxa"/>
            <w:shd w:val="clear" w:color="auto" w:fill="FF0000"/>
          </w:tcPr>
          <w:p w14:paraId="32169D06" w14:textId="77777777" w:rsidR="002E7818" w:rsidRDefault="002E7818">
            <w:pPr>
              <w:pStyle w:val="TableParagraph"/>
              <w:spacing w:before="8"/>
              <w:ind w:left="0"/>
              <w:rPr>
                <w:sz w:val="24"/>
              </w:rPr>
            </w:pPr>
          </w:p>
          <w:p w14:paraId="32169D07" w14:textId="77777777" w:rsidR="002E7818" w:rsidRDefault="006E214C">
            <w:pPr>
              <w:pStyle w:val="TableParagraph"/>
              <w:spacing w:before="0"/>
              <w:ind w:left="287"/>
              <w:rPr>
                <w:b/>
              </w:rPr>
            </w:pPr>
            <w:r>
              <w:rPr>
                <w:b/>
              </w:rPr>
              <w:t>RED</w:t>
            </w:r>
          </w:p>
        </w:tc>
        <w:tc>
          <w:tcPr>
            <w:tcW w:w="5098" w:type="dxa"/>
          </w:tcPr>
          <w:p w14:paraId="32169D08" w14:textId="77777777" w:rsidR="002E7818" w:rsidRDefault="002E7818">
            <w:pPr>
              <w:pStyle w:val="TableParagraph"/>
              <w:spacing w:before="8"/>
              <w:ind w:left="0"/>
              <w:rPr>
                <w:sz w:val="24"/>
              </w:rPr>
            </w:pPr>
          </w:p>
          <w:p w14:paraId="32169D09" w14:textId="77777777" w:rsidR="002E7818" w:rsidRDefault="006E214C">
            <w:pPr>
              <w:pStyle w:val="TableParagraph"/>
              <w:spacing w:before="0"/>
              <w:ind w:left="559"/>
            </w:pPr>
            <w:r>
              <w:t>Means – Unsafe for entry</w:t>
            </w:r>
          </w:p>
        </w:tc>
      </w:tr>
      <w:tr w:rsidR="002E7818" w14:paraId="32169D0D" w14:textId="77777777">
        <w:trPr>
          <w:trHeight w:val="1036"/>
        </w:trPr>
        <w:tc>
          <w:tcPr>
            <w:tcW w:w="2841" w:type="dxa"/>
            <w:shd w:val="clear" w:color="auto" w:fill="00AF50"/>
          </w:tcPr>
          <w:p w14:paraId="32169D0B" w14:textId="77777777" w:rsidR="002E7818" w:rsidRDefault="006E214C">
            <w:pPr>
              <w:pStyle w:val="TableParagraph"/>
              <w:ind w:left="287"/>
              <w:rPr>
                <w:b/>
              </w:rPr>
            </w:pPr>
            <w:r>
              <w:rPr>
                <w:b/>
              </w:rPr>
              <w:t>GREEN</w:t>
            </w:r>
          </w:p>
        </w:tc>
        <w:tc>
          <w:tcPr>
            <w:tcW w:w="5098" w:type="dxa"/>
          </w:tcPr>
          <w:p w14:paraId="32169D0C" w14:textId="77777777" w:rsidR="002E7818" w:rsidRDefault="006E214C">
            <w:pPr>
              <w:pStyle w:val="TableParagraph"/>
              <w:ind w:left="559" w:right="99"/>
              <w:jc w:val="both"/>
            </w:pPr>
            <w:r>
              <w:t>Means – Atmosphere has been tested, all conditions as per permit are met and tank is safe for entry</w:t>
            </w:r>
          </w:p>
        </w:tc>
      </w:tr>
    </w:tbl>
    <w:p w14:paraId="32169D0E" w14:textId="77777777" w:rsidR="002E7818" w:rsidRDefault="006E214C">
      <w:pPr>
        <w:pStyle w:val="BodyText"/>
        <w:spacing w:before="119"/>
        <w:ind w:left="594" w:right="497"/>
      </w:pPr>
      <w:bookmarkStart w:id="532" w:name="Any_cargo_tank_which_is_shut_down_or_doe"/>
      <w:bookmarkEnd w:id="532"/>
      <w:r>
        <w:t xml:space="preserve">Any cargo tank which is shut down or does not have a tag should be considered </w:t>
      </w:r>
      <w:r>
        <w:rPr>
          <w:b/>
          <w:u w:val="thick"/>
        </w:rPr>
        <w:t>unsafe</w:t>
      </w:r>
      <w:r>
        <w:rPr>
          <w:b/>
        </w:rPr>
        <w:t xml:space="preserve"> </w:t>
      </w:r>
      <w:r>
        <w:t>for entry.</w:t>
      </w:r>
    </w:p>
    <w:p w14:paraId="32169D0F" w14:textId="77777777" w:rsidR="002E7818" w:rsidRDefault="006E214C">
      <w:pPr>
        <w:pStyle w:val="BodyText"/>
        <w:spacing w:before="121"/>
        <w:ind w:left="594"/>
      </w:pPr>
      <w:bookmarkStart w:id="533" w:name="All_tags_to_be_strictly_controlled_by_th"/>
      <w:bookmarkEnd w:id="533"/>
      <w:r>
        <w:t>All tags to be strictly controlled by the Chief Officer.</w:t>
      </w:r>
    </w:p>
    <w:p w14:paraId="32169D11" w14:textId="77777777" w:rsidR="002E7818" w:rsidRDefault="006E214C">
      <w:pPr>
        <w:pStyle w:val="BodyText"/>
        <w:spacing w:before="71"/>
        <w:ind w:left="594" w:right="575"/>
      </w:pPr>
      <w:bookmarkStart w:id="534" w:name="Tank_hatch_seals_to_be_used_once_tank_is"/>
      <w:bookmarkEnd w:id="534"/>
      <w:r>
        <w:t>Tank hatch seals to be used once tank is approved for loading. These seals to be 2 or 3 feet in length as appropriate.</w:t>
      </w:r>
    </w:p>
    <w:p w14:paraId="32169D12" w14:textId="77777777" w:rsidR="002E7818" w:rsidRDefault="002E7818">
      <w:pPr>
        <w:pStyle w:val="BodyText"/>
        <w:spacing w:before="11"/>
        <w:ind w:left="0"/>
        <w:rPr>
          <w:sz w:val="19"/>
        </w:rPr>
      </w:pPr>
    </w:p>
    <w:p w14:paraId="32169D13" w14:textId="77777777" w:rsidR="002E7818" w:rsidRDefault="00000000">
      <w:pPr>
        <w:pStyle w:val="Heading2"/>
        <w:numPr>
          <w:ilvl w:val="1"/>
          <w:numId w:val="12"/>
        </w:numPr>
        <w:tabs>
          <w:tab w:val="left" w:pos="767"/>
          <w:tab w:val="left" w:pos="768"/>
        </w:tabs>
        <w:ind w:hanging="578"/>
      </w:pPr>
      <w:r>
        <w:pict w14:anchorId="3216A051">
          <v:shape id="_x0000_s2206" type="#_x0000_t202" style="position:absolute;left:0;text-align:left;margin-left:76.2pt;margin-top:19.3pt;width:463.1pt;height:130.25pt;z-index:-251636736;mso-wrap-distance-left:0;mso-wrap-distance-right:0;mso-position-horizontal-relative:page" fillcolor="red" stroked="f">
            <v:textbox inset="0,0,0,0">
              <w:txbxContent>
                <w:p w14:paraId="3216A0C8" w14:textId="77777777" w:rsidR="002E7818" w:rsidRDefault="006E214C">
                  <w:pPr>
                    <w:pStyle w:val="BodyText"/>
                    <w:spacing w:before="0"/>
                    <w:ind w:left="30" w:right="-6"/>
                  </w:pPr>
                  <w:bookmarkStart w:id="535" w:name="Entry_into_enclosed_space_shall_only_be_"/>
                  <w:bookmarkEnd w:id="535"/>
                  <w:r>
                    <w:rPr>
                      <w:color w:val="FFFFFF"/>
                    </w:rPr>
                    <w:t>Entry into enclosed space shall only be carried out if there is no other alternate safe method to complete desired task.</w:t>
                  </w:r>
                </w:p>
                <w:p w14:paraId="3216A0C9" w14:textId="703F4D41" w:rsidR="002E7818" w:rsidRDefault="006E214C">
                  <w:pPr>
                    <w:pStyle w:val="BodyText"/>
                    <w:spacing w:before="119"/>
                    <w:ind w:left="30" w:right="-6"/>
                  </w:pPr>
                  <w:bookmarkStart w:id="536" w:name="Crew_member_Shall_NOT_enter_enclosed_spa"/>
                  <w:bookmarkEnd w:id="536"/>
                  <w:r>
                    <w:rPr>
                      <w:color w:val="FFFFFF"/>
                    </w:rPr>
                    <w:t xml:space="preserve">Crew member Shall NOT enter enclosed space without proper authorization by Master and responsible officer and after completion of </w:t>
                  </w:r>
                  <w:r w:rsidR="00381F54">
                    <w:rPr>
                      <w:color w:val="FFFFFF"/>
                    </w:rPr>
                    <w:t>HSSEQ 11</w:t>
                  </w:r>
                  <w:r>
                    <w:rPr>
                      <w:color w:val="FFFFFF"/>
                    </w:rPr>
                    <w:t>.</w:t>
                  </w:r>
                </w:p>
                <w:p w14:paraId="3216A0CA" w14:textId="77777777" w:rsidR="002E7818" w:rsidRDefault="006E214C">
                  <w:pPr>
                    <w:pStyle w:val="BodyText"/>
                    <w:ind w:left="30"/>
                  </w:pPr>
                  <w:bookmarkStart w:id="537" w:name="Master_and_C/O_shall_NOT_enter_an_enclos"/>
                  <w:bookmarkEnd w:id="537"/>
                  <w:r>
                    <w:rPr>
                      <w:color w:val="FFFFFF"/>
                    </w:rPr>
                    <w:t>Master and C/O shall NOT enter an enclosed space concurrently.</w:t>
                  </w:r>
                </w:p>
                <w:p w14:paraId="3216A0CB" w14:textId="77777777" w:rsidR="002E7818" w:rsidRDefault="006E214C">
                  <w:pPr>
                    <w:pStyle w:val="BodyText"/>
                    <w:ind w:left="30"/>
                  </w:pPr>
                  <w:bookmarkStart w:id="538" w:name="Chief_Engineer_and_2nd_Engineer_shall_NO"/>
                  <w:bookmarkEnd w:id="538"/>
                  <w:r>
                    <w:rPr>
                      <w:color w:val="FFFFFF"/>
                    </w:rPr>
                    <w:t>Chief Engineer and 2</w:t>
                  </w:r>
                  <w:r>
                    <w:rPr>
                      <w:color w:val="FFFFFF"/>
                      <w:position w:val="8"/>
                      <w:sz w:val="14"/>
                    </w:rPr>
                    <w:t xml:space="preserve">nd </w:t>
                  </w:r>
                  <w:r>
                    <w:rPr>
                      <w:color w:val="FFFFFF"/>
                    </w:rPr>
                    <w:t>Engineer shall NOT enter enclosed space concurrently.</w:t>
                  </w:r>
                </w:p>
                <w:p w14:paraId="3216A0CC" w14:textId="1346135A" w:rsidR="002E7818" w:rsidRDefault="006E214C">
                  <w:pPr>
                    <w:pStyle w:val="BodyText"/>
                    <w:spacing w:before="121"/>
                    <w:ind w:left="30" w:right="-6"/>
                  </w:pPr>
                  <w:bookmarkStart w:id="539" w:name="Reference_shall_be_made_to_TGP_1.2.5_for"/>
                  <w:bookmarkEnd w:id="539"/>
                  <w:r>
                    <w:rPr>
                      <w:color w:val="FFFFFF"/>
                    </w:rPr>
                    <w:t xml:space="preserve">Reference shall be made to </w:t>
                  </w:r>
                  <w:r w:rsidR="007D5A99">
                    <w:rPr>
                      <w:color w:val="FFFFFF"/>
                    </w:rPr>
                    <w:t>FOM 10.16</w:t>
                  </w:r>
                  <w:r>
                    <w:rPr>
                      <w:color w:val="FFFFFF"/>
                    </w:rPr>
                    <w:t xml:space="preserve"> for simultaneous operation (SIMOPS) when planning multiple tank entries.</w:t>
                  </w:r>
                </w:p>
              </w:txbxContent>
            </v:textbox>
            <w10:wrap type="topAndBottom" anchorx="page"/>
          </v:shape>
        </w:pict>
      </w:r>
      <w:bookmarkStart w:id="540" w:name="5.2_Entry_procedure"/>
      <w:bookmarkStart w:id="541" w:name="_bookmark38"/>
      <w:bookmarkEnd w:id="540"/>
      <w:bookmarkEnd w:id="541"/>
      <w:r w:rsidR="006E214C">
        <w:t>Entry</w:t>
      </w:r>
      <w:r w:rsidR="006E214C">
        <w:rPr>
          <w:spacing w:val="-2"/>
        </w:rPr>
        <w:t xml:space="preserve"> </w:t>
      </w:r>
      <w:r w:rsidR="006E214C">
        <w:t>procedure</w:t>
      </w:r>
    </w:p>
    <w:p w14:paraId="32169D14" w14:textId="77777777" w:rsidR="002E7818" w:rsidRDefault="002E7818">
      <w:pPr>
        <w:pStyle w:val="BodyText"/>
        <w:spacing w:before="10"/>
        <w:ind w:left="0"/>
        <w:rPr>
          <w:b/>
          <w:sz w:val="9"/>
        </w:rPr>
      </w:pPr>
    </w:p>
    <w:p w14:paraId="32169D15" w14:textId="77777777" w:rsidR="002E7818" w:rsidRDefault="006E214C">
      <w:pPr>
        <w:pStyle w:val="Heading1"/>
        <w:numPr>
          <w:ilvl w:val="2"/>
          <w:numId w:val="12"/>
        </w:numPr>
        <w:tabs>
          <w:tab w:val="left" w:pos="1631"/>
          <w:tab w:val="left" w:pos="1632"/>
        </w:tabs>
        <w:spacing w:before="102"/>
        <w:ind w:hanging="988"/>
        <w:jc w:val="left"/>
      </w:pPr>
      <w:bookmarkStart w:id="542" w:name="5.2.1_Risk_Assessment"/>
      <w:bookmarkStart w:id="543" w:name="_bookmark39"/>
      <w:bookmarkEnd w:id="542"/>
      <w:bookmarkEnd w:id="543"/>
      <w:r>
        <w:lastRenderedPageBreak/>
        <w:t>Risk</w:t>
      </w:r>
      <w:r>
        <w:rPr>
          <w:spacing w:val="-5"/>
        </w:rPr>
        <w:t xml:space="preserve"> </w:t>
      </w:r>
      <w:r>
        <w:t>Assessment</w:t>
      </w:r>
    </w:p>
    <w:p w14:paraId="32169D16" w14:textId="77777777" w:rsidR="002E7818" w:rsidRDefault="006E214C">
      <w:pPr>
        <w:pStyle w:val="ListParagraph"/>
        <w:numPr>
          <w:ilvl w:val="0"/>
          <w:numId w:val="10"/>
        </w:numPr>
        <w:tabs>
          <w:tab w:val="left" w:pos="983"/>
          <w:tab w:val="left" w:pos="984"/>
        </w:tabs>
        <w:spacing w:before="114" w:line="268" w:lineRule="exact"/>
        <w:ind w:hanging="361"/>
      </w:pPr>
      <w:bookmarkStart w:id="544" w:name="_A_risk_assessment_shall_be_carried_out"/>
      <w:bookmarkEnd w:id="544"/>
      <w:r>
        <w:t>A</w:t>
      </w:r>
      <w:r>
        <w:rPr>
          <w:spacing w:val="30"/>
        </w:rPr>
        <w:t xml:space="preserve"> </w:t>
      </w:r>
      <w:r>
        <w:t>risk</w:t>
      </w:r>
      <w:r>
        <w:rPr>
          <w:spacing w:val="29"/>
        </w:rPr>
        <w:t xml:space="preserve"> </w:t>
      </w:r>
      <w:r>
        <w:t>assessment</w:t>
      </w:r>
      <w:r>
        <w:rPr>
          <w:spacing w:val="30"/>
        </w:rPr>
        <w:t xml:space="preserve"> </w:t>
      </w:r>
      <w:r>
        <w:t>shall</w:t>
      </w:r>
      <w:r>
        <w:rPr>
          <w:spacing w:val="31"/>
        </w:rPr>
        <w:t xml:space="preserve"> </w:t>
      </w:r>
      <w:r>
        <w:t>be</w:t>
      </w:r>
      <w:r>
        <w:rPr>
          <w:spacing w:val="33"/>
        </w:rPr>
        <w:t xml:space="preserve"> </w:t>
      </w:r>
      <w:r>
        <w:t>carried</w:t>
      </w:r>
      <w:r>
        <w:rPr>
          <w:spacing w:val="30"/>
        </w:rPr>
        <w:t xml:space="preserve"> </w:t>
      </w:r>
      <w:r>
        <w:t>out</w:t>
      </w:r>
      <w:r>
        <w:rPr>
          <w:spacing w:val="29"/>
        </w:rPr>
        <w:t xml:space="preserve"> </w:t>
      </w:r>
      <w:r>
        <w:t>for</w:t>
      </w:r>
      <w:r>
        <w:rPr>
          <w:spacing w:val="31"/>
        </w:rPr>
        <w:t xml:space="preserve"> </w:t>
      </w:r>
      <w:r>
        <w:t>enclosed</w:t>
      </w:r>
      <w:r>
        <w:rPr>
          <w:spacing w:val="29"/>
        </w:rPr>
        <w:t xml:space="preserve"> </w:t>
      </w:r>
      <w:r>
        <w:t>space</w:t>
      </w:r>
      <w:r>
        <w:rPr>
          <w:spacing w:val="31"/>
        </w:rPr>
        <w:t xml:space="preserve"> </w:t>
      </w:r>
      <w:r>
        <w:t>entry</w:t>
      </w:r>
      <w:r>
        <w:rPr>
          <w:spacing w:val="34"/>
        </w:rPr>
        <w:t xml:space="preserve"> </w:t>
      </w:r>
      <w:r>
        <w:t>via</w:t>
      </w:r>
      <w:r>
        <w:rPr>
          <w:spacing w:val="29"/>
        </w:rPr>
        <w:t xml:space="preserve"> </w:t>
      </w:r>
      <w:r>
        <w:t>company’s</w:t>
      </w:r>
      <w:r>
        <w:rPr>
          <w:spacing w:val="31"/>
        </w:rPr>
        <w:t xml:space="preserve"> </w:t>
      </w:r>
      <w:r>
        <w:t>HSEQ</w:t>
      </w:r>
    </w:p>
    <w:p w14:paraId="32169D17" w14:textId="77777777" w:rsidR="002E7818" w:rsidRDefault="006E214C">
      <w:pPr>
        <w:pStyle w:val="BodyText"/>
        <w:spacing w:before="0" w:line="264" w:lineRule="exact"/>
      </w:pPr>
      <w:r>
        <w:t>software.</w:t>
      </w:r>
    </w:p>
    <w:p w14:paraId="32169D18" w14:textId="77777777" w:rsidR="002E7818" w:rsidRDefault="00000000">
      <w:pPr>
        <w:pStyle w:val="ListParagraph"/>
        <w:numPr>
          <w:ilvl w:val="0"/>
          <w:numId w:val="10"/>
        </w:numPr>
        <w:tabs>
          <w:tab w:val="left" w:pos="984"/>
        </w:tabs>
        <w:ind w:right="836"/>
        <w:jc w:val="both"/>
      </w:pPr>
      <w:r>
        <w:pict w14:anchorId="3216A052">
          <v:shape id="_x0000_s2205" type="#_x0000_t202" style="position:absolute;left:0;text-align:left;margin-left:75.1pt;margin-top:66.35pt;width:462.9pt;height:56pt;z-index:-251635712;mso-wrap-distance-left:0;mso-wrap-distance-right:0;mso-position-horizontal-relative:page" filled="f" strokecolor="#2c4079" strokeweight="2.22pt">
            <v:textbox inset="0,0,0,0">
              <w:txbxContent>
                <w:p w14:paraId="3216A0CD" w14:textId="77777777" w:rsidR="002E7818" w:rsidRDefault="006E214C">
                  <w:pPr>
                    <w:pStyle w:val="BodyText"/>
                    <w:spacing w:before="20"/>
                    <w:ind w:left="30"/>
                  </w:pPr>
                  <w:r>
                    <w:rPr>
                      <w:color w:val="2C4079"/>
                    </w:rPr>
                    <w:t>Note:</w:t>
                  </w:r>
                </w:p>
                <w:p w14:paraId="3216A0CE" w14:textId="77777777" w:rsidR="002E7818" w:rsidRDefault="006E214C">
                  <w:pPr>
                    <w:pStyle w:val="BodyText"/>
                    <w:spacing w:before="159" w:line="276" w:lineRule="auto"/>
                    <w:ind w:left="30" w:right="177"/>
                  </w:pPr>
                  <w:bookmarkStart w:id="545" w:name="For_cargo_tank_and_bunker_tank_entry,_th"/>
                  <w:bookmarkEnd w:id="545"/>
                  <w:r>
                    <w:rPr>
                      <w:color w:val="2C4079"/>
                    </w:rPr>
                    <w:t>For cargo tank and bunker tank entry, the risk assessments shall be submitted to the Marine Superintendent for review and approval prior carrying out the entry.</w:t>
                  </w:r>
                </w:p>
              </w:txbxContent>
            </v:textbox>
            <w10:wrap type="topAndBottom" anchorx="page"/>
          </v:shape>
        </w:pict>
      </w:r>
      <w:bookmarkStart w:id="546" w:name="_In_case_of_multiple_cargo_tank_or_ball"/>
      <w:bookmarkEnd w:id="546"/>
      <w:r w:rsidR="006E214C">
        <w:t>In</w:t>
      </w:r>
      <w:r w:rsidR="006E214C">
        <w:rPr>
          <w:spacing w:val="-10"/>
        </w:rPr>
        <w:t xml:space="preserve"> </w:t>
      </w:r>
      <w:r w:rsidR="006E214C">
        <w:t>case</w:t>
      </w:r>
      <w:r w:rsidR="006E214C">
        <w:rPr>
          <w:spacing w:val="-11"/>
        </w:rPr>
        <w:t xml:space="preserve"> </w:t>
      </w:r>
      <w:r w:rsidR="006E214C">
        <w:t>of</w:t>
      </w:r>
      <w:r w:rsidR="006E214C">
        <w:rPr>
          <w:spacing w:val="-10"/>
        </w:rPr>
        <w:t xml:space="preserve"> </w:t>
      </w:r>
      <w:r w:rsidR="006E214C">
        <w:t>multiple</w:t>
      </w:r>
      <w:r w:rsidR="006E214C">
        <w:rPr>
          <w:spacing w:val="-9"/>
        </w:rPr>
        <w:t xml:space="preserve"> </w:t>
      </w:r>
      <w:r w:rsidR="006E214C">
        <w:t>cargo</w:t>
      </w:r>
      <w:r w:rsidR="006E214C">
        <w:rPr>
          <w:spacing w:val="-9"/>
        </w:rPr>
        <w:t xml:space="preserve"> </w:t>
      </w:r>
      <w:r w:rsidR="006E214C">
        <w:t>tank</w:t>
      </w:r>
      <w:r w:rsidR="006E214C">
        <w:rPr>
          <w:spacing w:val="-10"/>
        </w:rPr>
        <w:t xml:space="preserve"> </w:t>
      </w:r>
      <w:r w:rsidR="006E214C">
        <w:t>or</w:t>
      </w:r>
      <w:r w:rsidR="006E214C">
        <w:rPr>
          <w:spacing w:val="-9"/>
        </w:rPr>
        <w:t xml:space="preserve"> </w:t>
      </w:r>
      <w:r w:rsidR="006E214C">
        <w:t>ballast</w:t>
      </w:r>
      <w:r w:rsidR="006E214C">
        <w:rPr>
          <w:spacing w:val="-10"/>
        </w:rPr>
        <w:t xml:space="preserve"> </w:t>
      </w:r>
      <w:r w:rsidR="006E214C">
        <w:t>tank</w:t>
      </w:r>
      <w:r w:rsidR="006E214C">
        <w:rPr>
          <w:spacing w:val="-10"/>
        </w:rPr>
        <w:t xml:space="preserve"> </w:t>
      </w:r>
      <w:r w:rsidR="006E214C">
        <w:t>entries,</w:t>
      </w:r>
      <w:r w:rsidR="006E214C">
        <w:rPr>
          <w:spacing w:val="-10"/>
        </w:rPr>
        <w:t xml:space="preserve"> </w:t>
      </w:r>
      <w:r w:rsidR="006E214C">
        <w:t>risk</w:t>
      </w:r>
      <w:r w:rsidR="006E214C">
        <w:rPr>
          <w:spacing w:val="-10"/>
        </w:rPr>
        <w:t xml:space="preserve"> </w:t>
      </w:r>
      <w:r w:rsidR="006E214C">
        <w:t>assessment</w:t>
      </w:r>
      <w:r w:rsidR="006E214C">
        <w:rPr>
          <w:spacing w:val="-10"/>
        </w:rPr>
        <w:t xml:space="preserve"> </w:t>
      </w:r>
      <w:r w:rsidR="006E214C">
        <w:t>for</w:t>
      </w:r>
      <w:r w:rsidR="006E214C">
        <w:rPr>
          <w:spacing w:val="-10"/>
        </w:rPr>
        <w:t xml:space="preserve"> </w:t>
      </w:r>
      <w:r w:rsidR="006E214C">
        <w:t>each</w:t>
      </w:r>
      <w:r w:rsidR="006E214C">
        <w:rPr>
          <w:spacing w:val="-10"/>
        </w:rPr>
        <w:t xml:space="preserve"> </w:t>
      </w:r>
      <w:r w:rsidR="006E214C">
        <w:t>tank</w:t>
      </w:r>
      <w:r w:rsidR="006E214C">
        <w:rPr>
          <w:spacing w:val="-10"/>
        </w:rPr>
        <w:t xml:space="preserve"> </w:t>
      </w:r>
      <w:r w:rsidR="006E214C">
        <w:t>is</w:t>
      </w:r>
      <w:r w:rsidR="006E214C">
        <w:rPr>
          <w:spacing w:val="-9"/>
        </w:rPr>
        <w:t xml:space="preserve"> </w:t>
      </w:r>
      <w:r w:rsidR="006E214C">
        <w:t>not required provided all applicable hazards for each space are properly identified and recorded in the risk assessment. Risk assessment guidance template is available on company’s HSEQ software library and same can be referred</w:t>
      </w:r>
      <w:r w:rsidR="006E214C">
        <w:rPr>
          <w:spacing w:val="-6"/>
        </w:rPr>
        <w:t xml:space="preserve"> </w:t>
      </w:r>
      <w:r w:rsidR="006E214C">
        <w:t>to.</w:t>
      </w:r>
    </w:p>
    <w:p w14:paraId="32169D19" w14:textId="77777777" w:rsidR="002E7818" w:rsidRDefault="006E214C">
      <w:pPr>
        <w:pStyle w:val="ListParagraph"/>
        <w:numPr>
          <w:ilvl w:val="0"/>
          <w:numId w:val="10"/>
        </w:numPr>
        <w:tabs>
          <w:tab w:val="left" w:pos="983"/>
          <w:tab w:val="left" w:pos="984"/>
        </w:tabs>
        <w:spacing w:before="91"/>
        <w:ind w:hanging="361"/>
      </w:pPr>
      <w:bookmarkStart w:id="547" w:name="_Risk_assessment_should_include_but_not"/>
      <w:bookmarkEnd w:id="547"/>
      <w:r>
        <w:t>Risk assessment should include but not limited</w:t>
      </w:r>
      <w:r>
        <w:rPr>
          <w:spacing w:val="-3"/>
        </w:rPr>
        <w:t xml:space="preserve"> </w:t>
      </w:r>
      <w:r>
        <w:t>to:</w:t>
      </w:r>
    </w:p>
    <w:p w14:paraId="32169D1A" w14:textId="77777777" w:rsidR="002E7818" w:rsidRDefault="006E214C">
      <w:pPr>
        <w:pStyle w:val="ListParagraph"/>
        <w:numPr>
          <w:ilvl w:val="1"/>
          <w:numId w:val="10"/>
        </w:numPr>
        <w:tabs>
          <w:tab w:val="left" w:pos="1724"/>
          <w:tab w:val="left" w:pos="1725"/>
        </w:tabs>
        <w:spacing w:before="116"/>
        <w:ind w:hanging="361"/>
      </w:pPr>
      <w:bookmarkStart w:id="548" w:name="o_Available_human_resources_and_rest_hou"/>
      <w:bookmarkEnd w:id="548"/>
      <w:r>
        <w:t>Available human resources and rest hours</w:t>
      </w:r>
      <w:r>
        <w:rPr>
          <w:spacing w:val="-4"/>
        </w:rPr>
        <w:t xml:space="preserve"> </w:t>
      </w:r>
      <w:r>
        <w:t>requirements.</w:t>
      </w:r>
    </w:p>
    <w:p w14:paraId="32169D1B" w14:textId="77777777" w:rsidR="002E7818" w:rsidRDefault="006E214C">
      <w:pPr>
        <w:pStyle w:val="ListParagraph"/>
        <w:numPr>
          <w:ilvl w:val="1"/>
          <w:numId w:val="10"/>
        </w:numPr>
        <w:tabs>
          <w:tab w:val="left" w:pos="1724"/>
          <w:tab w:val="left" w:pos="1725"/>
        </w:tabs>
        <w:spacing w:before="99"/>
        <w:ind w:hanging="361"/>
      </w:pPr>
      <w:bookmarkStart w:id="549" w:name="o_Crew_training_and_familiarization_with"/>
      <w:bookmarkEnd w:id="549"/>
      <w:r>
        <w:t>Crew training and familiarization with procedures and</w:t>
      </w:r>
      <w:r>
        <w:rPr>
          <w:spacing w:val="-6"/>
        </w:rPr>
        <w:t xml:space="preserve"> </w:t>
      </w:r>
      <w:r>
        <w:t>task.</w:t>
      </w:r>
    </w:p>
    <w:p w14:paraId="32169D1C" w14:textId="77777777" w:rsidR="002E7818" w:rsidRDefault="006E214C">
      <w:pPr>
        <w:pStyle w:val="ListParagraph"/>
        <w:numPr>
          <w:ilvl w:val="1"/>
          <w:numId w:val="10"/>
        </w:numPr>
        <w:tabs>
          <w:tab w:val="left" w:pos="1724"/>
          <w:tab w:val="left" w:pos="1725"/>
        </w:tabs>
        <w:spacing w:before="101"/>
        <w:ind w:hanging="361"/>
      </w:pPr>
      <w:bookmarkStart w:id="550" w:name="o_Previous_cargoes_carried"/>
      <w:bookmarkEnd w:id="550"/>
      <w:r>
        <w:t>Previous cargoes</w:t>
      </w:r>
      <w:r>
        <w:rPr>
          <w:spacing w:val="-1"/>
        </w:rPr>
        <w:t xml:space="preserve"> </w:t>
      </w:r>
      <w:r>
        <w:t>carried</w:t>
      </w:r>
    </w:p>
    <w:p w14:paraId="32169D1D" w14:textId="77777777" w:rsidR="002E7818" w:rsidRDefault="006E214C">
      <w:pPr>
        <w:pStyle w:val="ListParagraph"/>
        <w:numPr>
          <w:ilvl w:val="1"/>
          <w:numId w:val="10"/>
        </w:numPr>
        <w:tabs>
          <w:tab w:val="left" w:pos="1724"/>
          <w:tab w:val="left" w:pos="1725"/>
        </w:tabs>
        <w:spacing w:before="99"/>
        <w:ind w:hanging="361"/>
      </w:pPr>
      <w:bookmarkStart w:id="551" w:name="o_Ventilation_equipment_and_condition"/>
      <w:bookmarkEnd w:id="551"/>
      <w:r>
        <w:t>Ventilation equipment and</w:t>
      </w:r>
      <w:r>
        <w:rPr>
          <w:spacing w:val="-1"/>
        </w:rPr>
        <w:t xml:space="preserve"> </w:t>
      </w:r>
      <w:r>
        <w:t>condition</w:t>
      </w:r>
    </w:p>
    <w:p w14:paraId="32169D1E" w14:textId="77777777" w:rsidR="002E7818" w:rsidRDefault="006E214C">
      <w:pPr>
        <w:pStyle w:val="ListParagraph"/>
        <w:numPr>
          <w:ilvl w:val="1"/>
          <w:numId w:val="10"/>
        </w:numPr>
        <w:tabs>
          <w:tab w:val="left" w:pos="1724"/>
          <w:tab w:val="left" w:pos="1725"/>
        </w:tabs>
        <w:spacing w:before="99"/>
        <w:ind w:hanging="361"/>
      </w:pPr>
      <w:bookmarkStart w:id="552" w:name="o_Coating_type"/>
      <w:bookmarkEnd w:id="552"/>
      <w:r>
        <w:t>Coating</w:t>
      </w:r>
      <w:r>
        <w:rPr>
          <w:spacing w:val="-1"/>
        </w:rPr>
        <w:t xml:space="preserve"> </w:t>
      </w:r>
      <w:r>
        <w:t>type</w:t>
      </w:r>
    </w:p>
    <w:p w14:paraId="32169D1F" w14:textId="77777777" w:rsidR="002E7818" w:rsidRDefault="006E214C">
      <w:pPr>
        <w:pStyle w:val="ListParagraph"/>
        <w:numPr>
          <w:ilvl w:val="1"/>
          <w:numId w:val="10"/>
        </w:numPr>
        <w:tabs>
          <w:tab w:val="left" w:pos="1724"/>
          <w:tab w:val="left" w:pos="1725"/>
        </w:tabs>
        <w:spacing w:before="100"/>
        <w:ind w:hanging="361"/>
      </w:pPr>
      <w:bookmarkStart w:id="553" w:name="o_Tank_structure"/>
      <w:bookmarkEnd w:id="553"/>
      <w:r>
        <w:t>Tank</w:t>
      </w:r>
      <w:r>
        <w:rPr>
          <w:spacing w:val="-6"/>
        </w:rPr>
        <w:t xml:space="preserve"> </w:t>
      </w:r>
      <w:r>
        <w:t>structure</w:t>
      </w:r>
    </w:p>
    <w:p w14:paraId="32169D20" w14:textId="77777777" w:rsidR="002E7818" w:rsidRDefault="006E214C">
      <w:pPr>
        <w:pStyle w:val="ListParagraph"/>
        <w:numPr>
          <w:ilvl w:val="1"/>
          <w:numId w:val="10"/>
        </w:numPr>
        <w:tabs>
          <w:tab w:val="left" w:pos="1724"/>
          <w:tab w:val="left" w:pos="1725"/>
        </w:tabs>
        <w:spacing w:before="99"/>
        <w:ind w:hanging="361"/>
      </w:pPr>
      <w:bookmarkStart w:id="554" w:name="o_Review_of_task"/>
      <w:bookmarkEnd w:id="554"/>
      <w:r>
        <w:t>Review of</w:t>
      </w:r>
      <w:r>
        <w:rPr>
          <w:spacing w:val="-6"/>
        </w:rPr>
        <w:t xml:space="preserve"> </w:t>
      </w:r>
      <w:r>
        <w:t>task</w:t>
      </w:r>
    </w:p>
    <w:p w14:paraId="32169D21" w14:textId="77777777" w:rsidR="002E7818" w:rsidRDefault="006E214C">
      <w:pPr>
        <w:pStyle w:val="ListParagraph"/>
        <w:numPr>
          <w:ilvl w:val="1"/>
          <w:numId w:val="10"/>
        </w:numPr>
        <w:tabs>
          <w:tab w:val="left" w:pos="1724"/>
          <w:tab w:val="left" w:pos="1725"/>
        </w:tabs>
        <w:spacing w:before="99"/>
        <w:ind w:hanging="361"/>
      </w:pPr>
      <w:bookmarkStart w:id="555" w:name="o_Effective_emergency_response"/>
      <w:bookmarkEnd w:id="555"/>
      <w:r>
        <w:t>Effective emergency</w:t>
      </w:r>
      <w:r>
        <w:rPr>
          <w:spacing w:val="-3"/>
        </w:rPr>
        <w:t xml:space="preserve"> </w:t>
      </w:r>
      <w:r>
        <w:t>response</w:t>
      </w:r>
    </w:p>
    <w:p w14:paraId="32169D22" w14:textId="77777777" w:rsidR="002E7818" w:rsidRDefault="006E214C">
      <w:pPr>
        <w:pStyle w:val="ListParagraph"/>
        <w:numPr>
          <w:ilvl w:val="1"/>
          <w:numId w:val="10"/>
        </w:numPr>
        <w:tabs>
          <w:tab w:val="left" w:pos="1724"/>
          <w:tab w:val="left" w:pos="1725"/>
        </w:tabs>
        <w:spacing w:before="113" w:line="223" w:lineRule="auto"/>
        <w:ind w:right="837"/>
      </w:pPr>
      <w:bookmarkStart w:id="556" w:name="o_Potential_for_a_hazardous_atmosphere_d"/>
      <w:bookmarkEnd w:id="556"/>
      <w:r>
        <w:t>Potential</w:t>
      </w:r>
      <w:r>
        <w:rPr>
          <w:spacing w:val="-18"/>
        </w:rPr>
        <w:t xml:space="preserve"> </w:t>
      </w:r>
      <w:r>
        <w:t>for</w:t>
      </w:r>
      <w:r>
        <w:rPr>
          <w:spacing w:val="-16"/>
        </w:rPr>
        <w:t xml:space="preserve"> </w:t>
      </w:r>
      <w:r>
        <w:t>a</w:t>
      </w:r>
      <w:r>
        <w:rPr>
          <w:spacing w:val="-17"/>
        </w:rPr>
        <w:t xml:space="preserve"> </w:t>
      </w:r>
      <w:r>
        <w:t>hazardous</w:t>
      </w:r>
      <w:r>
        <w:rPr>
          <w:spacing w:val="-17"/>
        </w:rPr>
        <w:t xml:space="preserve"> </w:t>
      </w:r>
      <w:r>
        <w:t>atmosphere</w:t>
      </w:r>
      <w:r>
        <w:rPr>
          <w:spacing w:val="-17"/>
        </w:rPr>
        <w:t xml:space="preserve"> </w:t>
      </w:r>
      <w:r>
        <w:t>developing</w:t>
      </w:r>
      <w:r>
        <w:rPr>
          <w:spacing w:val="-17"/>
        </w:rPr>
        <w:t xml:space="preserve"> </w:t>
      </w:r>
      <w:r>
        <w:t>due</w:t>
      </w:r>
      <w:r>
        <w:rPr>
          <w:spacing w:val="-17"/>
        </w:rPr>
        <w:t xml:space="preserve"> </w:t>
      </w:r>
      <w:r>
        <w:t>to</w:t>
      </w:r>
      <w:r>
        <w:rPr>
          <w:spacing w:val="-19"/>
        </w:rPr>
        <w:t xml:space="preserve"> </w:t>
      </w:r>
      <w:r>
        <w:t>leakage</w:t>
      </w:r>
      <w:r>
        <w:rPr>
          <w:spacing w:val="-18"/>
        </w:rPr>
        <w:t xml:space="preserve"> </w:t>
      </w:r>
      <w:r>
        <w:t>from</w:t>
      </w:r>
      <w:r>
        <w:rPr>
          <w:spacing w:val="-16"/>
        </w:rPr>
        <w:t xml:space="preserve"> </w:t>
      </w:r>
      <w:r>
        <w:t>an</w:t>
      </w:r>
      <w:r>
        <w:rPr>
          <w:spacing w:val="-17"/>
        </w:rPr>
        <w:t xml:space="preserve"> </w:t>
      </w:r>
      <w:r>
        <w:t>adjacent space or remaining contents of the</w:t>
      </w:r>
      <w:r>
        <w:rPr>
          <w:spacing w:val="-4"/>
        </w:rPr>
        <w:t xml:space="preserve"> </w:t>
      </w:r>
      <w:r>
        <w:t>tank.</w:t>
      </w:r>
    </w:p>
    <w:p w14:paraId="32169D23" w14:textId="77777777" w:rsidR="002E7818" w:rsidRDefault="006E214C">
      <w:pPr>
        <w:pStyle w:val="BodyText"/>
        <w:spacing w:before="123"/>
        <w:ind w:left="594"/>
      </w:pPr>
      <w:bookmarkStart w:id="557" w:name="Risk_assessment_shall_be_discussed_with_"/>
      <w:bookmarkEnd w:id="557"/>
      <w:r>
        <w:t>Risk assessment shall be discussed with all crew involved in the task.</w:t>
      </w:r>
    </w:p>
    <w:p w14:paraId="32169D24" w14:textId="77777777" w:rsidR="002E7818" w:rsidRDefault="002E7818">
      <w:pPr>
        <w:pStyle w:val="BodyText"/>
        <w:spacing w:before="6"/>
        <w:ind w:left="0"/>
        <w:rPr>
          <w:sz w:val="19"/>
        </w:rPr>
      </w:pPr>
    </w:p>
    <w:p w14:paraId="32169D25" w14:textId="77777777" w:rsidR="002E7818" w:rsidRDefault="006E214C">
      <w:pPr>
        <w:pStyle w:val="Heading1"/>
        <w:numPr>
          <w:ilvl w:val="2"/>
          <w:numId w:val="12"/>
        </w:numPr>
        <w:tabs>
          <w:tab w:val="left" w:pos="1631"/>
          <w:tab w:val="left" w:pos="1632"/>
        </w:tabs>
        <w:ind w:hanging="988"/>
        <w:jc w:val="left"/>
      </w:pPr>
      <w:bookmarkStart w:id="558" w:name="5.2.2_Permit_to_work"/>
      <w:bookmarkStart w:id="559" w:name="_bookmark40"/>
      <w:bookmarkEnd w:id="558"/>
      <w:bookmarkEnd w:id="559"/>
      <w:r>
        <w:t>Permit to</w:t>
      </w:r>
      <w:r>
        <w:rPr>
          <w:spacing w:val="-10"/>
        </w:rPr>
        <w:t xml:space="preserve"> </w:t>
      </w:r>
      <w:r>
        <w:t>work</w:t>
      </w:r>
    </w:p>
    <w:p w14:paraId="32169D26" w14:textId="6DE8B7B2" w:rsidR="002E7818" w:rsidRDefault="007D5A99">
      <w:pPr>
        <w:pStyle w:val="ListParagraph"/>
        <w:numPr>
          <w:ilvl w:val="0"/>
          <w:numId w:val="10"/>
        </w:numPr>
        <w:tabs>
          <w:tab w:val="left" w:pos="983"/>
          <w:tab w:val="left" w:pos="984"/>
        </w:tabs>
        <w:spacing w:before="117" w:line="237" w:lineRule="auto"/>
        <w:ind w:right="837"/>
      </w:pPr>
      <w:bookmarkStart w:id="560" w:name="_TSM_form_095_shall_be_used_as_permit_f"/>
      <w:bookmarkEnd w:id="560"/>
      <w:r>
        <w:t>HSSEQ-11</w:t>
      </w:r>
      <w:r w:rsidR="006E214C">
        <w:t xml:space="preserve"> shall be used as permit for entry into enclosed space, and this should be attached to the risk</w:t>
      </w:r>
      <w:r w:rsidR="006E214C">
        <w:rPr>
          <w:spacing w:val="-2"/>
        </w:rPr>
        <w:t xml:space="preserve"> </w:t>
      </w:r>
      <w:r w:rsidR="006E214C">
        <w:t>assessment.</w:t>
      </w:r>
    </w:p>
    <w:p w14:paraId="32169D27" w14:textId="77777777" w:rsidR="002E7818" w:rsidRDefault="006E214C">
      <w:pPr>
        <w:pStyle w:val="ListParagraph"/>
        <w:numPr>
          <w:ilvl w:val="0"/>
          <w:numId w:val="10"/>
        </w:numPr>
        <w:tabs>
          <w:tab w:val="left" w:pos="983"/>
          <w:tab w:val="left" w:pos="984"/>
        </w:tabs>
        <w:spacing w:before="122" w:line="237" w:lineRule="auto"/>
        <w:ind w:right="840"/>
      </w:pPr>
      <w:bookmarkStart w:id="561" w:name="_Validity_of_permit_shall_not_exceed_08"/>
      <w:bookmarkEnd w:id="561"/>
      <w:r>
        <w:t>Validity of permit shall not exceed 08 hours including any short breaks. New permit is required if task extends beyond 08</w:t>
      </w:r>
      <w:r>
        <w:rPr>
          <w:spacing w:val="-3"/>
        </w:rPr>
        <w:t xml:space="preserve"> </w:t>
      </w:r>
      <w:r>
        <w:t>hours.</w:t>
      </w:r>
    </w:p>
    <w:p w14:paraId="32169D28" w14:textId="77777777" w:rsidR="002E7818" w:rsidRDefault="006E214C">
      <w:pPr>
        <w:pStyle w:val="ListParagraph"/>
        <w:numPr>
          <w:ilvl w:val="0"/>
          <w:numId w:val="10"/>
        </w:numPr>
        <w:tabs>
          <w:tab w:val="left" w:pos="983"/>
          <w:tab w:val="left" w:pos="984"/>
        </w:tabs>
        <w:spacing w:before="123" w:line="237" w:lineRule="auto"/>
        <w:ind w:right="841"/>
      </w:pPr>
      <w:bookmarkStart w:id="562" w:name="_Each_enclosed_space_will_require_permi"/>
      <w:bookmarkEnd w:id="562"/>
      <w:r>
        <w:t>Each enclosed space will require permit to entry and multiple spaces cannot be listed</w:t>
      </w:r>
      <w:r>
        <w:rPr>
          <w:spacing w:val="-47"/>
        </w:rPr>
        <w:t xml:space="preserve"> </w:t>
      </w:r>
      <w:r>
        <w:t>on same</w:t>
      </w:r>
      <w:r>
        <w:rPr>
          <w:spacing w:val="-2"/>
        </w:rPr>
        <w:t xml:space="preserve"> </w:t>
      </w:r>
      <w:r>
        <w:t>permit.</w:t>
      </w:r>
    </w:p>
    <w:p w14:paraId="32169D2A" w14:textId="77777777" w:rsidR="002E7818" w:rsidRDefault="006E214C">
      <w:pPr>
        <w:pStyle w:val="ListParagraph"/>
        <w:numPr>
          <w:ilvl w:val="0"/>
          <w:numId w:val="10"/>
        </w:numPr>
        <w:tabs>
          <w:tab w:val="left" w:pos="984"/>
        </w:tabs>
        <w:spacing w:before="73" w:line="237" w:lineRule="auto"/>
        <w:ind w:right="835"/>
        <w:jc w:val="both"/>
      </w:pPr>
      <w:bookmarkStart w:id="563" w:name="_Permit_is_rendered_invalid_if_ventilat"/>
      <w:bookmarkEnd w:id="563"/>
      <w:r>
        <w:t>Permit</w:t>
      </w:r>
      <w:r>
        <w:rPr>
          <w:spacing w:val="-20"/>
        </w:rPr>
        <w:t xml:space="preserve"> </w:t>
      </w:r>
      <w:r>
        <w:t>is</w:t>
      </w:r>
      <w:r>
        <w:rPr>
          <w:spacing w:val="-20"/>
        </w:rPr>
        <w:t xml:space="preserve"> </w:t>
      </w:r>
      <w:r>
        <w:t>rendered</w:t>
      </w:r>
      <w:r>
        <w:rPr>
          <w:spacing w:val="-20"/>
        </w:rPr>
        <w:t xml:space="preserve"> </w:t>
      </w:r>
      <w:r>
        <w:t>invalid</w:t>
      </w:r>
      <w:r>
        <w:rPr>
          <w:spacing w:val="-19"/>
        </w:rPr>
        <w:t xml:space="preserve"> </w:t>
      </w:r>
      <w:r>
        <w:t>if</w:t>
      </w:r>
      <w:r>
        <w:rPr>
          <w:spacing w:val="-21"/>
        </w:rPr>
        <w:t xml:space="preserve"> </w:t>
      </w:r>
      <w:r>
        <w:t>ventilation</w:t>
      </w:r>
      <w:r>
        <w:rPr>
          <w:spacing w:val="-19"/>
        </w:rPr>
        <w:t xml:space="preserve"> </w:t>
      </w:r>
      <w:r>
        <w:t>fails</w:t>
      </w:r>
      <w:r>
        <w:rPr>
          <w:spacing w:val="-19"/>
        </w:rPr>
        <w:t xml:space="preserve"> </w:t>
      </w:r>
      <w:r>
        <w:t>or</w:t>
      </w:r>
      <w:r>
        <w:rPr>
          <w:spacing w:val="-21"/>
        </w:rPr>
        <w:t xml:space="preserve"> </w:t>
      </w:r>
      <w:r>
        <w:t>any</w:t>
      </w:r>
      <w:r>
        <w:rPr>
          <w:spacing w:val="-20"/>
        </w:rPr>
        <w:t xml:space="preserve"> </w:t>
      </w:r>
      <w:r>
        <w:t>condition</w:t>
      </w:r>
      <w:r>
        <w:rPr>
          <w:spacing w:val="-20"/>
        </w:rPr>
        <w:t xml:space="preserve"> </w:t>
      </w:r>
      <w:r>
        <w:t>stated</w:t>
      </w:r>
      <w:r>
        <w:rPr>
          <w:spacing w:val="-20"/>
        </w:rPr>
        <w:t xml:space="preserve"> </w:t>
      </w:r>
      <w:r>
        <w:t>therein</w:t>
      </w:r>
      <w:r>
        <w:rPr>
          <w:spacing w:val="-21"/>
        </w:rPr>
        <w:t xml:space="preserve"> </w:t>
      </w:r>
      <w:r>
        <w:t>changes</w:t>
      </w:r>
      <w:r>
        <w:rPr>
          <w:spacing w:val="-20"/>
        </w:rPr>
        <w:t xml:space="preserve"> </w:t>
      </w:r>
      <w:r>
        <w:t>during the</w:t>
      </w:r>
      <w:r>
        <w:rPr>
          <w:spacing w:val="-6"/>
        </w:rPr>
        <w:t xml:space="preserve"> </w:t>
      </w:r>
      <w:r>
        <w:t>entry</w:t>
      </w:r>
      <w:r>
        <w:rPr>
          <w:spacing w:val="-5"/>
        </w:rPr>
        <w:t xml:space="preserve"> </w:t>
      </w:r>
      <w:r>
        <w:t>and</w:t>
      </w:r>
      <w:r>
        <w:rPr>
          <w:spacing w:val="-6"/>
        </w:rPr>
        <w:t xml:space="preserve"> </w:t>
      </w:r>
      <w:r>
        <w:t>all</w:t>
      </w:r>
      <w:r>
        <w:rPr>
          <w:spacing w:val="-4"/>
        </w:rPr>
        <w:t xml:space="preserve"> </w:t>
      </w:r>
      <w:r>
        <w:t>crew</w:t>
      </w:r>
      <w:r>
        <w:rPr>
          <w:spacing w:val="-5"/>
        </w:rPr>
        <w:t xml:space="preserve"> </w:t>
      </w:r>
      <w:r>
        <w:t>must</w:t>
      </w:r>
      <w:r>
        <w:rPr>
          <w:spacing w:val="-5"/>
        </w:rPr>
        <w:t xml:space="preserve"> </w:t>
      </w:r>
      <w:r>
        <w:t>vacate</w:t>
      </w:r>
      <w:r>
        <w:rPr>
          <w:spacing w:val="-4"/>
        </w:rPr>
        <w:t xml:space="preserve"> </w:t>
      </w:r>
      <w:r>
        <w:t>as</w:t>
      </w:r>
      <w:r>
        <w:rPr>
          <w:spacing w:val="-5"/>
        </w:rPr>
        <w:t xml:space="preserve"> </w:t>
      </w:r>
      <w:r>
        <w:t>per</w:t>
      </w:r>
      <w:r>
        <w:rPr>
          <w:spacing w:val="-4"/>
        </w:rPr>
        <w:t xml:space="preserve"> </w:t>
      </w:r>
      <w:r>
        <w:t>contingency</w:t>
      </w:r>
      <w:r>
        <w:rPr>
          <w:spacing w:val="-5"/>
        </w:rPr>
        <w:t xml:space="preserve"> </w:t>
      </w:r>
      <w:r>
        <w:t>plan.</w:t>
      </w:r>
      <w:r>
        <w:rPr>
          <w:spacing w:val="-4"/>
        </w:rPr>
        <w:t xml:space="preserve"> </w:t>
      </w:r>
      <w:r>
        <w:t>Responsible</w:t>
      </w:r>
      <w:r>
        <w:rPr>
          <w:spacing w:val="-5"/>
        </w:rPr>
        <w:t xml:space="preserve"> </w:t>
      </w:r>
      <w:r>
        <w:t>person</w:t>
      </w:r>
      <w:r>
        <w:rPr>
          <w:spacing w:val="-6"/>
        </w:rPr>
        <w:t xml:space="preserve"> </w:t>
      </w:r>
      <w:r>
        <w:t>shall</w:t>
      </w:r>
      <w:r>
        <w:rPr>
          <w:spacing w:val="-4"/>
        </w:rPr>
        <w:t xml:space="preserve"> </w:t>
      </w:r>
      <w:r>
        <w:t>re- check atmosphere and re-issue</w:t>
      </w:r>
      <w:r>
        <w:rPr>
          <w:spacing w:val="-2"/>
        </w:rPr>
        <w:t xml:space="preserve"> </w:t>
      </w:r>
      <w:r>
        <w:t>permit.</w:t>
      </w:r>
    </w:p>
    <w:p w14:paraId="32169D2B" w14:textId="19789B16" w:rsidR="002E7818" w:rsidRDefault="006E214C">
      <w:pPr>
        <w:pStyle w:val="BodyText"/>
        <w:spacing w:before="123"/>
        <w:ind w:left="190" w:right="833"/>
        <w:jc w:val="both"/>
      </w:pPr>
      <w:bookmarkStart w:id="564" w:name="For_entry_into_cargo_and_ballast_pumproo"/>
      <w:bookmarkEnd w:id="564"/>
      <w:r>
        <w:t xml:space="preserve">For entry into cargo and ballast pumproom on board tanker, </w:t>
      </w:r>
      <w:r w:rsidR="00684F79">
        <w:t>TNK-16</w:t>
      </w:r>
      <w:r>
        <w:t xml:space="preserve"> shall be used. Validity of the </w:t>
      </w:r>
      <w:r w:rsidR="00684F79">
        <w:t>TNK-16</w:t>
      </w:r>
      <w:r>
        <w:t xml:space="preserve"> “Pump room entry permit” shall not exceed 12 hours. Refer to sub-section 5.4.</w:t>
      </w:r>
    </w:p>
    <w:p w14:paraId="32169D2D" w14:textId="77777777" w:rsidR="002E7818" w:rsidRDefault="002E7818">
      <w:pPr>
        <w:pStyle w:val="BodyText"/>
        <w:spacing w:before="6"/>
        <w:ind w:left="0"/>
        <w:rPr>
          <w:sz w:val="25"/>
        </w:rPr>
      </w:pPr>
    </w:p>
    <w:p w14:paraId="32169D2E" w14:textId="77777777" w:rsidR="002E7818" w:rsidRDefault="006E214C">
      <w:pPr>
        <w:pStyle w:val="Heading1"/>
        <w:numPr>
          <w:ilvl w:val="2"/>
          <w:numId w:val="12"/>
        </w:numPr>
        <w:tabs>
          <w:tab w:val="left" w:pos="1632"/>
        </w:tabs>
        <w:ind w:hanging="988"/>
        <w:jc w:val="both"/>
      </w:pPr>
      <w:bookmarkStart w:id="565" w:name="5.2.3_Atmosphere_checks"/>
      <w:bookmarkStart w:id="566" w:name="_bookmark41"/>
      <w:bookmarkEnd w:id="565"/>
      <w:bookmarkEnd w:id="566"/>
      <w:r>
        <w:t>Atmosphere</w:t>
      </w:r>
      <w:r>
        <w:rPr>
          <w:spacing w:val="-4"/>
        </w:rPr>
        <w:t xml:space="preserve"> </w:t>
      </w:r>
      <w:r>
        <w:t>checks</w:t>
      </w:r>
    </w:p>
    <w:p w14:paraId="32169D2F" w14:textId="77777777" w:rsidR="002E7818" w:rsidRDefault="006E214C">
      <w:pPr>
        <w:pStyle w:val="ListParagraph"/>
        <w:numPr>
          <w:ilvl w:val="0"/>
          <w:numId w:val="10"/>
        </w:numPr>
        <w:tabs>
          <w:tab w:val="left" w:pos="984"/>
        </w:tabs>
        <w:spacing w:before="114"/>
        <w:ind w:right="837"/>
        <w:jc w:val="both"/>
      </w:pPr>
      <w:bookmarkStart w:id="567" w:name="_Ventilation_should_be_stopped_at_least"/>
      <w:bookmarkEnd w:id="567"/>
      <w:r>
        <w:t>Ventilation</w:t>
      </w:r>
      <w:r>
        <w:rPr>
          <w:spacing w:val="-12"/>
        </w:rPr>
        <w:t xml:space="preserve"> </w:t>
      </w:r>
      <w:r>
        <w:t>should</w:t>
      </w:r>
      <w:r>
        <w:rPr>
          <w:spacing w:val="-11"/>
        </w:rPr>
        <w:t xml:space="preserve"> </w:t>
      </w:r>
      <w:r>
        <w:t>be</w:t>
      </w:r>
      <w:r>
        <w:rPr>
          <w:spacing w:val="-13"/>
        </w:rPr>
        <w:t xml:space="preserve"> </w:t>
      </w:r>
      <w:r>
        <w:t>stopped</w:t>
      </w:r>
      <w:r>
        <w:rPr>
          <w:spacing w:val="-8"/>
        </w:rPr>
        <w:t xml:space="preserve"> </w:t>
      </w:r>
      <w:r>
        <w:rPr>
          <w:b/>
        </w:rPr>
        <w:t>at</w:t>
      </w:r>
      <w:r>
        <w:rPr>
          <w:b/>
          <w:spacing w:val="-10"/>
        </w:rPr>
        <w:t xml:space="preserve"> </w:t>
      </w:r>
      <w:r>
        <w:rPr>
          <w:b/>
        </w:rPr>
        <w:t>least</w:t>
      </w:r>
      <w:r>
        <w:rPr>
          <w:b/>
          <w:spacing w:val="-11"/>
        </w:rPr>
        <w:t xml:space="preserve"> </w:t>
      </w:r>
      <w:r>
        <w:rPr>
          <w:b/>
        </w:rPr>
        <w:t>10</w:t>
      </w:r>
      <w:r>
        <w:rPr>
          <w:b/>
          <w:spacing w:val="-8"/>
        </w:rPr>
        <w:t xml:space="preserve"> </w:t>
      </w:r>
      <w:r>
        <w:rPr>
          <w:b/>
        </w:rPr>
        <w:t>minutes</w:t>
      </w:r>
      <w:r>
        <w:rPr>
          <w:b/>
          <w:spacing w:val="-8"/>
        </w:rPr>
        <w:t xml:space="preserve"> </w:t>
      </w:r>
      <w:r>
        <w:t>before</w:t>
      </w:r>
      <w:r>
        <w:rPr>
          <w:spacing w:val="-11"/>
        </w:rPr>
        <w:t xml:space="preserve"> </w:t>
      </w:r>
      <w:r>
        <w:t>testing</w:t>
      </w:r>
      <w:r>
        <w:rPr>
          <w:spacing w:val="-12"/>
        </w:rPr>
        <w:t xml:space="preserve"> </w:t>
      </w:r>
      <w:r>
        <w:t>to</w:t>
      </w:r>
      <w:r>
        <w:rPr>
          <w:spacing w:val="-11"/>
        </w:rPr>
        <w:t xml:space="preserve"> </w:t>
      </w:r>
      <w:r>
        <w:t>ensure</w:t>
      </w:r>
      <w:r>
        <w:rPr>
          <w:spacing w:val="-11"/>
        </w:rPr>
        <w:t xml:space="preserve"> </w:t>
      </w:r>
      <w:r>
        <w:t>an</w:t>
      </w:r>
      <w:r>
        <w:rPr>
          <w:spacing w:val="-11"/>
        </w:rPr>
        <w:t xml:space="preserve"> </w:t>
      </w:r>
      <w:r>
        <w:t>accurate reading. Depending on experience, size of the space and potential risk factors. a longer period with ventilation stopped may be necessary to ensure accurate</w:t>
      </w:r>
      <w:r>
        <w:rPr>
          <w:spacing w:val="-16"/>
        </w:rPr>
        <w:t xml:space="preserve"> </w:t>
      </w:r>
      <w:r>
        <w:t>results.</w:t>
      </w:r>
    </w:p>
    <w:p w14:paraId="32169D30" w14:textId="77777777" w:rsidR="002E7818" w:rsidRDefault="006E214C">
      <w:pPr>
        <w:pStyle w:val="ListParagraph"/>
        <w:numPr>
          <w:ilvl w:val="0"/>
          <w:numId w:val="10"/>
        </w:numPr>
        <w:tabs>
          <w:tab w:val="left" w:pos="984"/>
        </w:tabs>
        <w:spacing w:before="119" w:line="237" w:lineRule="auto"/>
        <w:ind w:right="838"/>
        <w:jc w:val="both"/>
      </w:pPr>
      <w:bookmarkStart w:id="568" w:name="_The_atmosphere_should_be_tested_using_"/>
      <w:bookmarkEnd w:id="568"/>
      <w:r>
        <w:lastRenderedPageBreak/>
        <w:t>The</w:t>
      </w:r>
      <w:r>
        <w:rPr>
          <w:spacing w:val="-20"/>
        </w:rPr>
        <w:t xml:space="preserve"> </w:t>
      </w:r>
      <w:r>
        <w:t>atmosphere</w:t>
      </w:r>
      <w:r>
        <w:rPr>
          <w:spacing w:val="-19"/>
        </w:rPr>
        <w:t xml:space="preserve"> </w:t>
      </w:r>
      <w:r>
        <w:t>should</w:t>
      </w:r>
      <w:r>
        <w:rPr>
          <w:spacing w:val="-17"/>
        </w:rPr>
        <w:t xml:space="preserve"> </w:t>
      </w:r>
      <w:r>
        <w:t>be</w:t>
      </w:r>
      <w:r>
        <w:rPr>
          <w:spacing w:val="-19"/>
        </w:rPr>
        <w:t xml:space="preserve"> </w:t>
      </w:r>
      <w:r>
        <w:t>tested</w:t>
      </w:r>
      <w:r>
        <w:rPr>
          <w:spacing w:val="-18"/>
        </w:rPr>
        <w:t xml:space="preserve"> </w:t>
      </w:r>
      <w:r>
        <w:t>using</w:t>
      </w:r>
      <w:r>
        <w:rPr>
          <w:spacing w:val="-19"/>
        </w:rPr>
        <w:t xml:space="preserve"> </w:t>
      </w:r>
      <w:r>
        <w:t>suitable</w:t>
      </w:r>
      <w:r>
        <w:rPr>
          <w:spacing w:val="-19"/>
        </w:rPr>
        <w:t xml:space="preserve"> </w:t>
      </w:r>
      <w:r>
        <w:t>instruments</w:t>
      </w:r>
      <w:r>
        <w:rPr>
          <w:spacing w:val="-18"/>
        </w:rPr>
        <w:t xml:space="preserve"> </w:t>
      </w:r>
      <w:r>
        <w:t>for</w:t>
      </w:r>
      <w:r>
        <w:rPr>
          <w:spacing w:val="-18"/>
        </w:rPr>
        <w:t xml:space="preserve"> </w:t>
      </w:r>
      <w:r>
        <w:t>oxygen,</w:t>
      </w:r>
      <w:r>
        <w:rPr>
          <w:spacing w:val="-19"/>
        </w:rPr>
        <w:t xml:space="preserve"> </w:t>
      </w:r>
      <w:r>
        <w:t>flammable</w:t>
      </w:r>
      <w:r>
        <w:rPr>
          <w:spacing w:val="-17"/>
        </w:rPr>
        <w:t xml:space="preserve"> </w:t>
      </w:r>
      <w:r>
        <w:t>gases or vapours, CO, H2S and other toxic gases as</w:t>
      </w:r>
      <w:r>
        <w:rPr>
          <w:spacing w:val="-5"/>
        </w:rPr>
        <w:t xml:space="preserve"> </w:t>
      </w:r>
      <w:r>
        <w:t>appropriate.</w:t>
      </w:r>
    </w:p>
    <w:p w14:paraId="32169D31" w14:textId="77777777" w:rsidR="002E7818" w:rsidRDefault="006E214C">
      <w:pPr>
        <w:pStyle w:val="ListParagraph"/>
        <w:numPr>
          <w:ilvl w:val="0"/>
          <w:numId w:val="10"/>
        </w:numPr>
        <w:tabs>
          <w:tab w:val="left" w:pos="984"/>
        </w:tabs>
        <w:spacing w:before="123" w:line="237" w:lineRule="auto"/>
        <w:ind w:right="836"/>
        <w:jc w:val="both"/>
      </w:pPr>
      <w:bookmarkStart w:id="569" w:name="_Isolated_pockets_of_gas_should_always_"/>
      <w:bookmarkEnd w:id="569"/>
      <w:r>
        <w:t>Isolated pockets of gas should always be considered and. Therefore, samples should be drawn from many different locations and levels within the enclosed space using instruments with pumps and extension</w:t>
      </w:r>
      <w:r>
        <w:rPr>
          <w:spacing w:val="-4"/>
        </w:rPr>
        <w:t xml:space="preserve"> </w:t>
      </w:r>
      <w:r>
        <w:t>hoses.</w:t>
      </w:r>
    </w:p>
    <w:p w14:paraId="32169D32" w14:textId="77777777" w:rsidR="002E7818" w:rsidRDefault="006E214C">
      <w:pPr>
        <w:pStyle w:val="ListParagraph"/>
        <w:numPr>
          <w:ilvl w:val="0"/>
          <w:numId w:val="10"/>
        </w:numPr>
        <w:tabs>
          <w:tab w:val="left" w:pos="984"/>
        </w:tabs>
        <w:spacing w:before="122"/>
        <w:ind w:right="839"/>
        <w:jc w:val="both"/>
      </w:pPr>
      <w:bookmarkStart w:id="570" w:name="_Testing_must_be_conducted_at_least_thr"/>
      <w:bookmarkEnd w:id="570"/>
      <w:r>
        <w:t>Testing must be conducted at least three levels (top, middle and tank bottom levels as well in areas where personnel are expected to be present during entry), with properly calibrated gas detection instruments for the space to be considered safe for</w:t>
      </w:r>
      <w:r>
        <w:rPr>
          <w:spacing w:val="-26"/>
        </w:rPr>
        <w:t xml:space="preserve"> </w:t>
      </w:r>
      <w:r>
        <w:t>entry.</w:t>
      </w:r>
    </w:p>
    <w:p w14:paraId="32169D33" w14:textId="180CD656" w:rsidR="002E7818" w:rsidRDefault="006E214C">
      <w:pPr>
        <w:pStyle w:val="ListParagraph"/>
        <w:numPr>
          <w:ilvl w:val="0"/>
          <w:numId w:val="10"/>
        </w:numPr>
        <w:tabs>
          <w:tab w:val="left" w:pos="984"/>
        </w:tabs>
        <w:spacing w:before="118"/>
        <w:ind w:right="837"/>
        <w:jc w:val="both"/>
      </w:pPr>
      <w:bookmarkStart w:id="571" w:name="_Approved_means_of_testing_as_per_TGP_1"/>
      <w:bookmarkEnd w:id="571"/>
      <w:r>
        <w:t xml:space="preserve">Approved means of testing as per </w:t>
      </w:r>
      <w:r w:rsidR="00684F79">
        <w:t>FOM 10.10</w:t>
      </w:r>
      <w:r>
        <w:t xml:space="preserve"> appendix (as applicable to type of vessel) shall be used for atmosphere checks. Master shall ensure vessel is correct measurement tubes are available onboard prior carriage of</w:t>
      </w:r>
      <w:r>
        <w:rPr>
          <w:spacing w:val="-4"/>
        </w:rPr>
        <w:t xml:space="preserve"> </w:t>
      </w:r>
      <w:r>
        <w:t>cargo.</w:t>
      </w:r>
    </w:p>
    <w:p w14:paraId="32169D34" w14:textId="77777777" w:rsidR="002E7818" w:rsidRDefault="006E214C">
      <w:pPr>
        <w:pStyle w:val="ListParagraph"/>
        <w:numPr>
          <w:ilvl w:val="0"/>
          <w:numId w:val="10"/>
        </w:numPr>
        <w:tabs>
          <w:tab w:val="left" w:pos="984"/>
        </w:tabs>
        <w:spacing w:line="237" w:lineRule="auto"/>
        <w:ind w:right="842"/>
        <w:jc w:val="both"/>
      </w:pPr>
      <w:bookmarkStart w:id="572" w:name="_Testing_is_to_be_conducted_based_upon_"/>
      <w:bookmarkEnd w:id="572"/>
      <w:r>
        <w:t>Testing is to be conducted based upon known hazards associated with specific types of enclosed</w:t>
      </w:r>
      <w:r>
        <w:rPr>
          <w:spacing w:val="-1"/>
        </w:rPr>
        <w:t xml:space="preserve"> </w:t>
      </w:r>
      <w:r>
        <w:t>spaces:</w:t>
      </w:r>
    </w:p>
    <w:p w14:paraId="32169D35" w14:textId="77777777" w:rsidR="002E7818" w:rsidRDefault="002E7818">
      <w:pPr>
        <w:pStyle w:val="BodyText"/>
        <w:spacing w:before="11"/>
        <w:ind w:left="0"/>
        <w:rPr>
          <w:sz w:val="9"/>
        </w:rPr>
      </w:pPr>
    </w:p>
    <w:tbl>
      <w:tblPr>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5771"/>
      </w:tblGrid>
      <w:tr w:rsidR="002E7818" w14:paraId="32169D38" w14:textId="77777777">
        <w:trPr>
          <w:trHeight w:val="771"/>
        </w:trPr>
        <w:tc>
          <w:tcPr>
            <w:tcW w:w="3420" w:type="dxa"/>
          </w:tcPr>
          <w:p w14:paraId="32169D36" w14:textId="77777777" w:rsidR="002E7818" w:rsidRDefault="006E214C">
            <w:pPr>
              <w:pStyle w:val="TableParagraph"/>
              <w:spacing w:before="120"/>
              <w:ind w:left="179" w:right="287"/>
              <w:rPr>
                <w:b/>
              </w:rPr>
            </w:pPr>
            <w:r>
              <w:rPr>
                <w:b/>
                <w:color w:val="2C4079"/>
              </w:rPr>
              <w:t>Cargo holds, ballast tanks, and voids</w:t>
            </w:r>
          </w:p>
        </w:tc>
        <w:tc>
          <w:tcPr>
            <w:tcW w:w="5771" w:type="dxa"/>
          </w:tcPr>
          <w:p w14:paraId="32169D37" w14:textId="77777777" w:rsidR="002E7818" w:rsidRDefault="006E214C">
            <w:pPr>
              <w:pStyle w:val="TableParagraph"/>
              <w:spacing w:before="120"/>
              <w:ind w:left="180"/>
            </w:pPr>
            <w:r>
              <w:t>Oxygen content to be at-least 20.9 % by volume</w:t>
            </w:r>
          </w:p>
        </w:tc>
      </w:tr>
      <w:tr w:rsidR="002E7818" w14:paraId="32169D48" w14:textId="77777777">
        <w:trPr>
          <w:trHeight w:val="4682"/>
        </w:trPr>
        <w:tc>
          <w:tcPr>
            <w:tcW w:w="3420" w:type="dxa"/>
          </w:tcPr>
          <w:p w14:paraId="32169D39" w14:textId="77777777" w:rsidR="002E7818" w:rsidRDefault="002E7818">
            <w:pPr>
              <w:pStyle w:val="TableParagraph"/>
              <w:spacing w:before="0"/>
              <w:ind w:left="0"/>
              <w:rPr>
                <w:sz w:val="26"/>
              </w:rPr>
            </w:pPr>
          </w:p>
          <w:p w14:paraId="32169D3A" w14:textId="77777777" w:rsidR="002E7818" w:rsidRDefault="002E7818">
            <w:pPr>
              <w:pStyle w:val="TableParagraph"/>
              <w:spacing w:before="0"/>
              <w:ind w:left="0"/>
              <w:rPr>
                <w:sz w:val="26"/>
              </w:rPr>
            </w:pPr>
          </w:p>
          <w:p w14:paraId="32169D3B" w14:textId="77777777" w:rsidR="002E7818" w:rsidRDefault="002E7818">
            <w:pPr>
              <w:pStyle w:val="TableParagraph"/>
              <w:spacing w:before="0"/>
              <w:ind w:left="0"/>
              <w:rPr>
                <w:sz w:val="26"/>
              </w:rPr>
            </w:pPr>
          </w:p>
          <w:p w14:paraId="32169D3C" w14:textId="77777777" w:rsidR="002E7818" w:rsidRDefault="002E7818">
            <w:pPr>
              <w:pStyle w:val="TableParagraph"/>
              <w:spacing w:before="0"/>
              <w:ind w:left="0"/>
              <w:rPr>
                <w:sz w:val="26"/>
              </w:rPr>
            </w:pPr>
          </w:p>
          <w:p w14:paraId="32169D3D" w14:textId="77777777" w:rsidR="002E7818" w:rsidRDefault="002E7818">
            <w:pPr>
              <w:pStyle w:val="TableParagraph"/>
              <w:spacing w:before="0"/>
              <w:ind w:left="0"/>
              <w:rPr>
                <w:sz w:val="26"/>
              </w:rPr>
            </w:pPr>
          </w:p>
          <w:p w14:paraId="32169D3E" w14:textId="77777777" w:rsidR="002E7818" w:rsidRDefault="002E7818">
            <w:pPr>
              <w:pStyle w:val="TableParagraph"/>
              <w:spacing w:before="0"/>
              <w:ind w:left="0"/>
              <w:rPr>
                <w:sz w:val="26"/>
              </w:rPr>
            </w:pPr>
          </w:p>
          <w:p w14:paraId="32169D3F" w14:textId="77777777" w:rsidR="002E7818" w:rsidRDefault="002E7818">
            <w:pPr>
              <w:pStyle w:val="TableParagraph"/>
              <w:spacing w:before="10"/>
              <w:ind w:left="0"/>
              <w:rPr>
                <w:sz w:val="26"/>
              </w:rPr>
            </w:pPr>
          </w:p>
          <w:p w14:paraId="32169D40" w14:textId="77777777" w:rsidR="002E7818" w:rsidRDefault="006E214C">
            <w:pPr>
              <w:pStyle w:val="TableParagraph"/>
              <w:spacing w:before="0"/>
              <w:ind w:left="179"/>
              <w:rPr>
                <w:b/>
              </w:rPr>
            </w:pPr>
            <w:r>
              <w:rPr>
                <w:b/>
                <w:color w:val="2C4079"/>
              </w:rPr>
              <w:t>Cargo and fuel tanks</w:t>
            </w:r>
          </w:p>
        </w:tc>
        <w:tc>
          <w:tcPr>
            <w:tcW w:w="5771" w:type="dxa"/>
          </w:tcPr>
          <w:p w14:paraId="32169D41" w14:textId="77777777" w:rsidR="002E7818" w:rsidRDefault="006E214C">
            <w:pPr>
              <w:pStyle w:val="TableParagraph"/>
              <w:numPr>
                <w:ilvl w:val="0"/>
                <w:numId w:val="9"/>
              </w:numPr>
              <w:tabs>
                <w:tab w:val="left" w:pos="567"/>
              </w:tabs>
              <w:spacing w:before="120"/>
              <w:ind w:left="566" w:hanging="427"/>
              <w:jc w:val="both"/>
            </w:pPr>
            <w:r>
              <w:t>Oxygen Content to be at-least 20.9 % by</w:t>
            </w:r>
            <w:r>
              <w:rPr>
                <w:spacing w:val="-10"/>
              </w:rPr>
              <w:t xml:space="preserve"> </w:t>
            </w:r>
            <w:r>
              <w:t>volume</w:t>
            </w:r>
          </w:p>
          <w:p w14:paraId="32169D42" w14:textId="77777777" w:rsidR="002E7818" w:rsidRDefault="006E214C">
            <w:pPr>
              <w:pStyle w:val="TableParagraph"/>
              <w:numPr>
                <w:ilvl w:val="0"/>
                <w:numId w:val="9"/>
              </w:numPr>
              <w:tabs>
                <w:tab w:val="left" w:pos="567"/>
              </w:tabs>
              <w:spacing w:before="117"/>
              <w:ind w:left="566" w:hanging="427"/>
              <w:jc w:val="both"/>
            </w:pPr>
            <w:r>
              <w:t>Hydrocarbons must be less than 1%</w:t>
            </w:r>
            <w:r>
              <w:rPr>
                <w:spacing w:val="-6"/>
              </w:rPr>
              <w:t xml:space="preserve"> </w:t>
            </w:r>
            <w:r>
              <w:t>LEL</w:t>
            </w:r>
          </w:p>
          <w:p w14:paraId="32169D43" w14:textId="77777777" w:rsidR="002E7818" w:rsidRDefault="006E214C">
            <w:pPr>
              <w:pStyle w:val="TableParagraph"/>
              <w:numPr>
                <w:ilvl w:val="0"/>
                <w:numId w:val="9"/>
              </w:numPr>
              <w:tabs>
                <w:tab w:val="left" w:pos="567"/>
              </w:tabs>
              <w:spacing w:before="117"/>
              <w:ind w:right="344" w:hanging="568"/>
              <w:jc w:val="both"/>
            </w:pPr>
            <w:r>
              <w:t>Toxicity - Not more than 50% of the OEL of any toxic vapours and gases. For cargo and bunker tank entry, the previous cargo / bunker</w:t>
            </w:r>
            <w:r>
              <w:rPr>
                <w:spacing w:val="-25"/>
              </w:rPr>
              <w:t xml:space="preserve"> </w:t>
            </w:r>
            <w:r>
              <w:t>provides an indicator of toxins that could be present</w:t>
            </w:r>
            <w:r>
              <w:rPr>
                <w:spacing w:val="-12"/>
              </w:rPr>
              <w:t xml:space="preserve"> </w:t>
            </w:r>
            <w:r>
              <w:t>-</w:t>
            </w:r>
          </w:p>
          <w:p w14:paraId="32169D44" w14:textId="77777777" w:rsidR="002E7818" w:rsidRDefault="006E214C">
            <w:pPr>
              <w:pStyle w:val="TableParagraph"/>
              <w:spacing w:before="117"/>
              <w:ind w:left="108"/>
            </w:pPr>
            <w:r>
              <w:t>Benzene is always suspected for tanks that contained petroleum cargoes. OEL is 0.5 PPM</w:t>
            </w:r>
          </w:p>
          <w:p w14:paraId="32169D45" w14:textId="77777777" w:rsidR="002E7818" w:rsidRDefault="006E214C">
            <w:pPr>
              <w:pStyle w:val="TableParagraph"/>
              <w:spacing w:before="120"/>
              <w:ind w:left="108"/>
            </w:pPr>
            <w:r>
              <w:t>Carbon Monoxide is suspected for tanks that contained Vegetable Oil cargoes. OEL is 50 PPM.</w:t>
            </w:r>
          </w:p>
          <w:p w14:paraId="32169D46" w14:textId="77777777" w:rsidR="002E7818" w:rsidRDefault="006E214C">
            <w:pPr>
              <w:pStyle w:val="TableParagraph"/>
              <w:tabs>
                <w:tab w:val="left" w:pos="1254"/>
                <w:tab w:val="left" w:pos="2288"/>
                <w:tab w:val="left" w:pos="2646"/>
                <w:tab w:val="left" w:pos="3823"/>
                <w:tab w:val="left" w:pos="4299"/>
                <w:tab w:val="left" w:pos="5028"/>
              </w:tabs>
              <w:spacing w:before="120"/>
              <w:ind w:left="108" w:right="345"/>
            </w:pPr>
            <w:r>
              <w:t>Hydrogen</w:t>
            </w:r>
            <w:r>
              <w:tab/>
              <w:t>Sulphide</w:t>
            </w:r>
            <w:r>
              <w:tab/>
              <w:t>is</w:t>
            </w:r>
            <w:r>
              <w:tab/>
              <w:t>suspected</w:t>
            </w:r>
            <w:r>
              <w:tab/>
              <w:t>for</w:t>
            </w:r>
            <w:r>
              <w:tab/>
              <w:t>tanks</w:t>
            </w:r>
            <w:r>
              <w:tab/>
            </w:r>
            <w:r>
              <w:rPr>
                <w:spacing w:val="-5"/>
              </w:rPr>
              <w:t xml:space="preserve">that </w:t>
            </w:r>
            <w:r>
              <w:t>contained bunker fuel or crude oil. OEL is 1</w:t>
            </w:r>
            <w:r>
              <w:rPr>
                <w:spacing w:val="-16"/>
              </w:rPr>
              <w:t xml:space="preserve"> </w:t>
            </w:r>
            <w:r>
              <w:t>PPM.</w:t>
            </w:r>
          </w:p>
          <w:p w14:paraId="32169D47" w14:textId="77777777" w:rsidR="002E7818" w:rsidRDefault="006E214C">
            <w:pPr>
              <w:pStyle w:val="TableParagraph"/>
              <w:spacing w:before="120"/>
              <w:ind w:left="108"/>
            </w:pPr>
            <w:r>
              <w:t>Other</w:t>
            </w:r>
            <w:r>
              <w:rPr>
                <w:spacing w:val="-15"/>
              </w:rPr>
              <w:t xml:space="preserve"> </w:t>
            </w:r>
            <w:r>
              <w:t>aromatic</w:t>
            </w:r>
            <w:r>
              <w:rPr>
                <w:spacing w:val="-15"/>
              </w:rPr>
              <w:t xml:space="preserve"> </w:t>
            </w:r>
            <w:r>
              <w:t>hydrocarbons</w:t>
            </w:r>
            <w:r>
              <w:rPr>
                <w:spacing w:val="-14"/>
              </w:rPr>
              <w:t xml:space="preserve"> </w:t>
            </w:r>
            <w:r>
              <w:t>/</w:t>
            </w:r>
            <w:r>
              <w:rPr>
                <w:spacing w:val="-15"/>
              </w:rPr>
              <w:t xml:space="preserve"> </w:t>
            </w:r>
            <w:r>
              <w:t>toxic</w:t>
            </w:r>
            <w:r>
              <w:rPr>
                <w:spacing w:val="-14"/>
              </w:rPr>
              <w:t xml:space="preserve"> </w:t>
            </w:r>
            <w:r>
              <w:t>gases</w:t>
            </w:r>
            <w:r>
              <w:rPr>
                <w:spacing w:val="-13"/>
              </w:rPr>
              <w:t xml:space="preserve"> </w:t>
            </w:r>
            <w:r>
              <w:t>as</w:t>
            </w:r>
            <w:r>
              <w:rPr>
                <w:spacing w:val="-15"/>
              </w:rPr>
              <w:t xml:space="preserve"> </w:t>
            </w:r>
            <w:r>
              <w:t>per</w:t>
            </w:r>
            <w:r>
              <w:rPr>
                <w:spacing w:val="-15"/>
              </w:rPr>
              <w:t xml:space="preserve"> </w:t>
            </w:r>
            <w:r>
              <w:t>cargo carried.</w:t>
            </w:r>
          </w:p>
        </w:tc>
      </w:tr>
    </w:tbl>
    <w:p w14:paraId="32169D49" w14:textId="77777777" w:rsidR="002E7818" w:rsidRDefault="002E7818">
      <w:pPr>
        <w:pStyle w:val="BodyText"/>
        <w:spacing w:before="0"/>
        <w:ind w:left="0"/>
        <w:rPr>
          <w:sz w:val="20"/>
        </w:rPr>
      </w:pPr>
    </w:p>
    <w:p w14:paraId="32169D4A" w14:textId="77777777" w:rsidR="002E7818" w:rsidRDefault="00000000">
      <w:pPr>
        <w:pStyle w:val="BodyText"/>
        <w:spacing w:before="4"/>
        <w:ind w:left="0"/>
        <w:rPr>
          <w:sz w:val="20"/>
        </w:rPr>
      </w:pPr>
      <w:r>
        <w:pict w14:anchorId="3216A053">
          <v:group id="_x0000_s2200" style="position:absolute;margin-left:74pt;margin-top:15.4pt;width:467.55pt;height:24.45pt;z-index:-251633664;mso-wrap-distance-left:0;mso-wrap-distance-right:0;mso-position-horizontal-relative:page" coordorigin="1480,308" coordsize="9351,489">
            <v:line id="_x0000_s2204" style="position:absolute" from="1524,330" to="10786,330" strokecolor="red" strokeweight="2.22pt"/>
            <v:line id="_x0000_s2203" style="position:absolute" from="1502,308" to="1502,797" strokecolor="red" strokeweight="2.24pt"/>
            <v:line id="_x0000_s2202" style="position:absolute" from="10808,308" to="10808,797" strokecolor="red" strokeweight="2.22pt"/>
            <v:shape id="_x0000_s2201" type="#_x0000_t202" style="position:absolute;left:1554;top:372;width:834;height:266" filled="f" stroked="f">
              <v:textbox inset="0,0,0,0">
                <w:txbxContent>
                  <w:p w14:paraId="3216A0CF" w14:textId="77777777" w:rsidR="002E7818" w:rsidRDefault="006E214C">
                    <w:pPr>
                      <w:spacing w:line="265" w:lineRule="exact"/>
                    </w:pPr>
                    <w:r>
                      <w:rPr>
                        <w:color w:val="FF0000"/>
                      </w:rPr>
                      <w:t>Caution:</w:t>
                    </w:r>
                  </w:p>
                </w:txbxContent>
              </v:textbox>
            </v:shape>
            <w10:wrap type="topAndBottom" anchorx="page"/>
          </v:group>
        </w:pict>
      </w:r>
    </w:p>
    <w:p w14:paraId="32169D4C" w14:textId="77777777" w:rsidR="002E7818" w:rsidRDefault="002E7818">
      <w:pPr>
        <w:pStyle w:val="BodyText"/>
        <w:spacing w:before="0"/>
        <w:ind w:left="0"/>
        <w:rPr>
          <w:sz w:val="20"/>
        </w:rPr>
      </w:pPr>
    </w:p>
    <w:p w14:paraId="32169D4D" w14:textId="77777777" w:rsidR="002E7818" w:rsidRDefault="002E7818">
      <w:pPr>
        <w:pStyle w:val="BodyText"/>
        <w:spacing w:before="0"/>
        <w:ind w:left="0"/>
        <w:rPr>
          <w:sz w:val="20"/>
        </w:rPr>
      </w:pPr>
    </w:p>
    <w:p w14:paraId="32169D4E" w14:textId="77777777" w:rsidR="002E7818" w:rsidRDefault="002E7818">
      <w:pPr>
        <w:pStyle w:val="BodyText"/>
        <w:spacing w:before="11"/>
        <w:ind w:left="0"/>
        <w:rPr>
          <w:sz w:val="16"/>
        </w:rPr>
      </w:pPr>
    </w:p>
    <w:p w14:paraId="32169D4F" w14:textId="77777777" w:rsidR="002E7818" w:rsidRDefault="00000000">
      <w:pPr>
        <w:pStyle w:val="ListParagraph"/>
        <w:numPr>
          <w:ilvl w:val="0"/>
          <w:numId w:val="10"/>
        </w:numPr>
        <w:tabs>
          <w:tab w:val="left" w:pos="983"/>
          <w:tab w:val="left" w:pos="984"/>
        </w:tabs>
        <w:spacing w:before="102" w:line="237" w:lineRule="auto"/>
        <w:ind w:right="835"/>
      </w:pPr>
      <w:r>
        <w:pict w14:anchorId="3216A054">
          <v:group id="_x0000_s2193" style="position:absolute;left:0;text-align:left;margin-left:74pt;margin-top:-34.8pt;width:467.55pt;height:33.75pt;z-index:251684864;mso-position-horizontal-relative:page" coordorigin="1480,-696" coordsize="9351,675">
            <v:line id="_x0000_s2199" style="position:absolute" from="1502,-695" to="1502,-391" strokecolor="red" strokeweight="2.24pt"/>
            <v:line id="_x0000_s2198" style="position:absolute" from="1524,-43" to="10786,-43" strokecolor="red" strokeweight="2.22pt"/>
            <v:line id="_x0000_s2197" style="position:absolute" from="1502,-391" to="1502,-21" strokecolor="red" strokeweight="2.24pt"/>
            <v:line id="_x0000_s2196" style="position:absolute" from="10808,-695" to="10808,-391" strokecolor="red" strokeweight="2.22pt"/>
            <v:line id="_x0000_s2195" style="position:absolute" from="10808,-391" to="10808,-21" strokecolor="red" strokeweight="2.22pt"/>
            <v:shape id="_x0000_s2194" type="#_x0000_t202" style="position:absolute;left:1479;top:-696;width:9351;height:675" filled="f" stroked="f">
              <v:textbox inset="0,0,0,0">
                <w:txbxContent>
                  <w:p w14:paraId="3216A0D0" w14:textId="77777777" w:rsidR="002E7818" w:rsidRDefault="006E214C">
                    <w:pPr>
                      <w:spacing w:line="276" w:lineRule="auto"/>
                      <w:ind w:left="74"/>
                    </w:pPr>
                    <w:r>
                      <w:rPr>
                        <w:color w:val="FF0000"/>
                      </w:rPr>
                      <w:t>Vessels shall comply with flag state, local / terminal regulations for OEL of toxic gases, where more stringent requirements may be imposed to limit exposure of personnel.</w:t>
                    </w:r>
                  </w:p>
                </w:txbxContent>
              </v:textbox>
            </v:shape>
            <w10:wrap anchorx="page"/>
          </v:group>
        </w:pict>
      </w:r>
      <w:bookmarkStart w:id="573" w:name="Vessels_shall_comply_with_flag_state,_lo"/>
      <w:bookmarkStart w:id="574" w:name="_Entry_shall_be_carried_out_within_30_m"/>
      <w:bookmarkEnd w:id="573"/>
      <w:bookmarkEnd w:id="574"/>
      <w:r w:rsidR="006E214C">
        <w:t>Entry</w:t>
      </w:r>
      <w:r w:rsidR="006E214C">
        <w:rPr>
          <w:spacing w:val="-13"/>
        </w:rPr>
        <w:t xml:space="preserve"> </w:t>
      </w:r>
      <w:r w:rsidR="006E214C">
        <w:t>shall</w:t>
      </w:r>
      <w:r w:rsidR="006E214C">
        <w:rPr>
          <w:spacing w:val="-12"/>
        </w:rPr>
        <w:t xml:space="preserve"> </w:t>
      </w:r>
      <w:r w:rsidR="006E214C">
        <w:t>be</w:t>
      </w:r>
      <w:r w:rsidR="006E214C">
        <w:rPr>
          <w:spacing w:val="-14"/>
        </w:rPr>
        <w:t xml:space="preserve"> </w:t>
      </w:r>
      <w:r w:rsidR="006E214C">
        <w:t>carried</w:t>
      </w:r>
      <w:r w:rsidR="006E214C">
        <w:rPr>
          <w:spacing w:val="-12"/>
        </w:rPr>
        <w:t xml:space="preserve"> </w:t>
      </w:r>
      <w:r w:rsidR="006E214C">
        <w:t>out</w:t>
      </w:r>
      <w:r w:rsidR="006E214C">
        <w:rPr>
          <w:spacing w:val="-13"/>
        </w:rPr>
        <w:t xml:space="preserve"> </w:t>
      </w:r>
      <w:r w:rsidR="006E214C">
        <w:t>within</w:t>
      </w:r>
      <w:r w:rsidR="006E214C">
        <w:rPr>
          <w:spacing w:val="-12"/>
        </w:rPr>
        <w:t xml:space="preserve"> </w:t>
      </w:r>
      <w:r w:rsidR="006E214C">
        <w:t>30</w:t>
      </w:r>
      <w:r w:rsidR="006E214C">
        <w:rPr>
          <w:spacing w:val="-12"/>
        </w:rPr>
        <w:t xml:space="preserve"> </w:t>
      </w:r>
      <w:r w:rsidR="006E214C">
        <w:t>minutes</w:t>
      </w:r>
      <w:r w:rsidR="006E214C">
        <w:rPr>
          <w:spacing w:val="-12"/>
        </w:rPr>
        <w:t xml:space="preserve"> </w:t>
      </w:r>
      <w:r w:rsidR="006E214C">
        <w:t>of</w:t>
      </w:r>
      <w:r w:rsidR="006E214C">
        <w:rPr>
          <w:spacing w:val="-11"/>
        </w:rPr>
        <w:t xml:space="preserve"> </w:t>
      </w:r>
      <w:r w:rsidR="006E214C">
        <w:t>atmosphere</w:t>
      </w:r>
      <w:r w:rsidR="006E214C">
        <w:rPr>
          <w:spacing w:val="-13"/>
        </w:rPr>
        <w:t xml:space="preserve"> </w:t>
      </w:r>
      <w:r w:rsidR="006E214C">
        <w:t>checks.</w:t>
      </w:r>
      <w:r w:rsidR="006E214C">
        <w:rPr>
          <w:spacing w:val="-12"/>
        </w:rPr>
        <w:t xml:space="preserve"> </w:t>
      </w:r>
      <w:r w:rsidR="006E214C">
        <w:t>If</w:t>
      </w:r>
      <w:r w:rsidR="006E214C">
        <w:rPr>
          <w:spacing w:val="-13"/>
        </w:rPr>
        <w:t xml:space="preserve"> </w:t>
      </w:r>
      <w:r w:rsidR="006E214C">
        <w:t>this</w:t>
      </w:r>
      <w:r w:rsidR="006E214C">
        <w:rPr>
          <w:spacing w:val="-13"/>
        </w:rPr>
        <w:t xml:space="preserve"> </w:t>
      </w:r>
      <w:r w:rsidR="006E214C">
        <w:t>is</w:t>
      </w:r>
      <w:r w:rsidR="006E214C">
        <w:rPr>
          <w:spacing w:val="-12"/>
        </w:rPr>
        <w:t xml:space="preserve"> </w:t>
      </w:r>
      <w:r w:rsidR="006E214C">
        <w:t>not</w:t>
      </w:r>
      <w:r w:rsidR="006E214C">
        <w:rPr>
          <w:spacing w:val="-14"/>
        </w:rPr>
        <w:t xml:space="preserve"> </w:t>
      </w:r>
      <w:r w:rsidR="006E214C">
        <w:t>achieved, then atmosphere shall be re-checked again prior</w:t>
      </w:r>
      <w:r w:rsidR="006E214C">
        <w:rPr>
          <w:spacing w:val="-5"/>
        </w:rPr>
        <w:t xml:space="preserve"> </w:t>
      </w:r>
      <w:r w:rsidR="006E214C">
        <w:t>entry.</w:t>
      </w:r>
    </w:p>
    <w:p w14:paraId="32169D50" w14:textId="77777777" w:rsidR="002E7818" w:rsidRDefault="006E214C">
      <w:pPr>
        <w:pStyle w:val="ListParagraph"/>
        <w:numPr>
          <w:ilvl w:val="0"/>
          <w:numId w:val="10"/>
        </w:numPr>
        <w:tabs>
          <w:tab w:val="left" w:pos="983"/>
          <w:tab w:val="left" w:pos="984"/>
        </w:tabs>
        <w:spacing w:before="123" w:line="237" w:lineRule="auto"/>
        <w:ind w:right="839"/>
      </w:pPr>
      <w:bookmarkStart w:id="575" w:name="_Arrangements_shall_be_in_place_to_chec"/>
      <w:bookmarkEnd w:id="575"/>
      <w:r>
        <w:t>Arrangements</w:t>
      </w:r>
      <w:r>
        <w:rPr>
          <w:spacing w:val="-13"/>
        </w:rPr>
        <w:t xml:space="preserve"> </w:t>
      </w:r>
      <w:r>
        <w:t>shall</w:t>
      </w:r>
      <w:r>
        <w:rPr>
          <w:spacing w:val="-13"/>
        </w:rPr>
        <w:t xml:space="preserve"> </w:t>
      </w:r>
      <w:r>
        <w:t>be</w:t>
      </w:r>
      <w:r>
        <w:rPr>
          <w:spacing w:val="-13"/>
        </w:rPr>
        <w:t xml:space="preserve"> </w:t>
      </w:r>
      <w:r>
        <w:t>in</w:t>
      </w:r>
      <w:r>
        <w:rPr>
          <w:spacing w:val="-13"/>
        </w:rPr>
        <w:t xml:space="preserve"> </w:t>
      </w:r>
      <w:r>
        <w:t>place</w:t>
      </w:r>
      <w:r>
        <w:rPr>
          <w:spacing w:val="-12"/>
        </w:rPr>
        <w:t xml:space="preserve"> </w:t>
      </w:r>
      <w:r>
        <w:t>to</w:t>
      </w:r>
      <w:r>
        <w:rPr>
          <w:spacing w:val="-13"/>
        </w:rPr>
        <w:t xml:space="preserve"> </w:t>
      </w:r>
      <w:r>
        <w:t>check</w:t>
      </w:r>
      <w:r>
        <w:rPr>
          <w:spacing w:val="-13"/>
        </w:rPr>
        <w:t xml:space="preserve"> </w:t>
      </w:r>
      <w:r>
        <w:t>atmosphere</w:t>
      </w:r>
      <w:r>
        <w:rPr>
          <w:spacing w:val="-14"/>
        </w:rPr>
        <w:t xml:space="preserve"> </w:t>
      </w:r>
      <w:r>
        <w:t>at</w:t>
      </w:r>
      <w:r>
        <w:rPr>
          <w:spacing w:val="-14"/>
        </w:rPr>
        <w:t xml:space="preserve"> </w:t>
      </w:r>
      <w:r>
        <w:t>interval</w:t>
      </w:r>
      <w:r>
        <w:rPr>
          <w:spacing w:val="-13"/>
        </w:rPr>
        <w:t xml:space="preserve"> </w:t>
      </w:r>
      <w:r>
        <w:t>not</w:t>
      </w:r>
      <w:r>
        <w:rPr>
          <w:spacing w:val="-12"/>
        </w:rPr>
        <w:t xml:space="preserve"> </w:t>
      </w:r>
      <w:r>
        <w:t>exceeding</w:t>
      </w:r>
      <w:r>
        <w:rPr>
          <w:spacing w:val="-14"/>
        </w:rPr>
        <w:t xml:space="preserve"> </w:t>
      </w:r>
      <w:r>
        <w:t>30</w:t>
      </w:r>
      <w:r>
        <w:rPr>
          <w:spacing w:val="-13"/>
        </w:rPr>
        <w:t xml:space="preserve"> </w:t>
      </w:r>
      <w:r>
        <w:t>minutes when space is occupied or after short breaks prior</w:t>
      </w:r>
      <w:r>
        <w:rPr>
          <w:spacing w:val="-10"/>
        </w:rPr>
        <w:t xml:space="preserve"> </w:t>
      </w:r>
      <w:r>
        <w:t>re-entry.</w:t>
      </w:r>
    </w:p>
    <w:p w14:paraId="32169D51" w14:textId="77777777" w:rsidR="002E7818" w:rsidRDefault="006E214C">
      <w:pPr>
        <w:pStyle w:val="ListParagraph"/>
        <w:numPr>
          <w:ilvl w:val="0"/>
          <w:numId w:val="10"/>
        </w:numPr>
        <w:tabs>
          <w:tab w:val="left" w:pos="983"/>
          <w:tab w:val="left" w:pos="984"/>
        </w:tabs>
        <w:spacing w:line="268" w:lineRule="exact"/>
        <w:ind w:hanging="361"/>
      </w:pPr>
      <w:bookmarkStart w:id="576" w:name="_All_personnel_entering_space_must_carr"/>
      <w:bookmarkEnd w:id="576"/>
      <w:r>
        <w:t>All</w:t>
      </w:r>
      <w:r>
        <w:rPr>
          <w:spacing w:val="29"/>
        </w:rPr>
        <w:t xml:space="preserve"> </w:t>
      </w:r>
      <w:r>
        <w:t>personnel</w:t>
      </w:r>
      <w:r>
        <w:rPr>
          <w:spacing w:val="31"/>
        </w:rPr>
        <w:t xml:space="preserve"> </w:t>
      </w:r>
      <w:r>
        <w:t>entering</w:t>
      </w:r>
      <w:r>
        <w:rPr>
          <w:spacing w:val="31"/>
        </w:rPr>
        <w:t xml:space="preserve"> </w:t>
      </w:r>
      <w:r>
        <w:t>space</w:t>
      </w:r>
      <w:r>
        <w:rPr>
          <w:spacing w:val="29"/>
        </w:rPr>
        <w:t xml:space="preserve"> </w:t>
      </w:r>
      <w:r>
        <w:t>must</w:t>
      </w:r>
      <w:r>
        <w:rPr>
          <w:spacing w:val="31"/>
        </w:rPr>
        <w:t xml:space="preserve"> </w:t>
      </w:r>
      <w:r>
        <w:t>carry</w:t>
      </w:r>
      <w:r>
        <w:rPr>
          <w:spacing w:val="30"/>
        </w:rPr>
        <w:t xml:space="preserve"> </w:t>
      </w:r>
      <w:r>
        <w:t>personal</w:t>
      </w:r>
      <w:r>
        <w:rPr>
          <w:spacing w:val="28"/>
        </w:rPr>
        <w:t xml:space="preserve"> </w:t>
      </w:r>
      <w:r>
        <w:t>multi-gas</w:t>
      </w:r>
      <w:r>
        <w:rPr>
          <w:spacing w:val="30"/>
        </w:rPr>
        <w:t xml:space="preserve"> </w:t>
      </w:r>
      <w:r>
        <w:t>meter</w:t>
      </w:r>
      <w:r>
        <w:rPr>
          <w:spacing w:val="30"/>
        </w:rPr>
        <w:t xml:space="preserve"> </w:t>
      </w:r>
      <w:r>
        <w:t>which</w:t>
      </w:r>
      <w:r>
        <w:rPr>
          <w:spacing w:val="28"/>
        </w:rPr>
        <w:t xml:space="preserve"> </w:t>
      </w:r>
      <w:r>
        <w:t>is</w:t>
      </w:r>
      <w:r>
        <w:rPr>
          <w:spacing w:val="30"/>
        </w:rPr>
        <w:t xml:space="preserve"> </w:t>
      </w:r>
      <w:r>
        <w:t>tested</w:t>
      </w:r>
      <w:r>
        <w:rPr>
          <w:spacing w:val="30"/>
        </w:rPr>
        <w:t xml:space="preserve"> </w:t>
      </w:r>
      <w:r>
        <w:t>for</w:t>
      </w:r>
    </w:p>
    <w:p w14:paraId="32169D52" w14:textId="77777777" w:rsidR="002E7818" w:rsidRDefault="006E214C">
      <w:pPr>
        <w:pStyle w:val="BodyText"/>
        <w:spacing w:before="0" w:line="264" w:lineRule="exact"/>
      </w:pPr>
      <w:r>
        <w:t>alarms and calibrated as per manufacturer’s manual periodically.</w:t>
      </w:r>
    </w:p>
    <w:p w14:paraId="32169D53" w14:textId="77777777" w:rsidR="002E7818" w:rsidRDefault="006E214C">
      <w:pPr>
        <w:pStyle w:val="ListParagraph"/>
        <w:numPr>
          <w:ilvl w:val="0"/>
          <w:numId w:val="10"/>
        </w:numPr>
        <w:tabs>
          <w:tab w:val="left" w:pos="984"/>
        </w:tabs>
        <w:spacing w:before="123" w:line="237" w:lineRule="auto"/>
        <w:ind w:right="838"/>
        <w:jc w:val="both"/>
      </w:pPr>
      <w:bookmarkStart w:id="577" w:name="_The_space_to_be_entered_should_be_segr"/>
      <w:bookmarkEnd w:id="577"/>
      <w:r>
        <w:lastRenderedPageBreak/>
        <w:t>The</w:t>
      </w:r>
      <w:r>
        <w:rPr>
          <w:spacing w:val="-7"/>
        </w:rPr>
        <w:t xml:space="preserve"> </w:t>
      </w:r>
      <w:r>
        <w:t>space</w:t>
      </w:r>
      <w:r>
        <w:rPr>
          <w:spacing w:val="-6"/>
        </w:rPr>
        <w:t xml:space="preserve"> </w:t>
      </w:r>
      <w:r>
        <w:t>to</w:t>
      </w:r>
      <w:r>
        <w:rPr>
          <w:spacing w:val="-7"/>
        </w:rPr>
        <w:t xml:space="preserve"> </w:t>
      </w:r>
      <w:r>
        <w:t>be</w:t>
      </w:r>
      <w:r>
        <w:rPr>
          <w:spacing w:val="-5"/>
        </w:rPr>
        <w:t xml:space="preserve"> </w:t>
      </w:r>
      <w:r>
        <w:t>entered</w:t>
      </w:r>
      <w:r>
        <w:rPr>
          <w:spacing w:val="-6"/>
        </w:rPr>
        <w:t xml:space="preserve"> </w:t>
      </w:r>
      <w:r>
        <w:t>should</w:t>
      </w:r>
      <w:r>
        <w:rPr>
          <w:spacing w:val="-6"/>
        </w:rPr>
        <w:t xml:space="preserve"> </w:t>
      </w:r>
      <w:r>
        <w:t>be</w:t>
      </w:r>
      <w:r>
        <w:rPr>
          <w:spacing w:val="-5"/>
        </w:rPr>
        <w:t xml:space="preserve"> </w:t>
      </w:r>
      <w:r>
        <w:t>segregated</w:t>
      </w:r>
      <w:r>
        <w:rPr>
          <w:spacing w:val="-7"/>
        </w:rPr>
        <w:t xml:space="preserve"> </w:t>
      </w:r>
      <w:r>
        <w:t>from</w:t>
      </w:r>
      <w:r>
        <w:rPr>
          <w:spacing w:val="-6"/>
        </w:rPr>
        <w:t xml:space="preserve"> </w:t>
      </w:r>
      <w:r>
        <w:t>all</w:t>
      </w:r>
      <w:r>
        <w:rPr>
          <w:spacing w:val="-5"/>
        </w:rPr>
        <w:t xml:space="preserve"> </w:t>
      </w:r>
      <w:r>
        <w:t>other</w:t>
      </w:r>
      <w:r>
        <w:rPr>
          <w:spacing w:val="-6"/>
        </w:rPr>
        <w:t xml:space="preserve"> </w:t>
      </w:r>
      <w:r>
        <w:t>spaces</w:t>
      </w:r>
      <w:r>
        <w:rPr>
          <w:spacing w:val="-6"/>
        </w:rPr>
        <w:t xml:space="preserve"> </w:t>
      </w:r>
      <w:r>
        <w:t>that</w:t>
      </w:r>
      <w:r>
        <w:rPr>
          <w:spacing w:val="-7"/>
        </w:rPr>
        <w:t xml:space="preserve"> </w:t>
      </w:r>
      <w:r>
        <w:t>contain</w:t>
      </w:r>
      <w:r>
        <w:rPr>
          <w:spacing w:val="-5"/>
        </w:rPr>
        <w:t xml:space="preserve"> </w:t>
      </w:r>
      <w:r>
        <w:t>or</w:t>
      </w:r>
      <w:r>
        <w:rPr>
          <w:spacing w:val="-5"/>
        </w:rPr>
        <w:t xml:space="preserve"> </w:t>
      </w:r>
      <w:r>
        <w:t>may contain a non-gas free atmosphere. All common line valves should be secured in the closed position and labelled to prevent transfer of toxic</w:t>
      </w:r>
      <w:r>
        <w:rPr>
          <w:spacing w:val="-7"/>
        </w:rPr>
        <w:t xml:space="preserve"> </w:t>
      </w:r>
      <w:r>
        <w:t>gases.</w:t>
      </w:r>
    </w:p>
    <w:p w14:paraId="32169D54" w14:textId="77777777" w:rsidR="002E7818" w:rsidRDefault="006E214C">
      <w:pPr>
        <w:pStyle w:val="ListParagraph"/>
        <w:numPr>
          <w:ilvl w:val="0"/>
          <w:numId w:val="10"/>
        </w:numPr>
        <w:tabs>
          <w:tab w:val="left" w:pos="984"/>
        </w:tabs>
        <w:spacing w:before="122"/>
        <w:ind w:right="837"/>
        <w:jc w:val="both"/>
      </w:pPr>
      <w:bookmarkStart w:id="578" w:name="_Areas_of_the_spaces_which_are_not_acce"/>
      <w:bookmarkEnd w:id="578"/>
      <w:r>
        <w:t>Areas of the spaces which are not accessible from entry / exit point shall be checked for atmosphere by adopting controlled entry by 2 experienced personnel one of which shall be</w:t>
      </w:r>
      <w:r>
        <w:rPr>
          <w:spacing w:val="-7"/>
        </w:rPr>
        <w:t xml:space="preserve"> </w:t>
      </w:r>
      <w:r>
        <w:t>responsible</w:t>
      </w:r>
      <w:r>
        <w:rPr>
          <w:spacing w:val="-7"/>
        </w:rPr>
        <w:t xml:space="preserve"> </w:t>
      </w:r>
      <w:r>
        <w:t>person</w:t>
      </w:r>
      <w:r>
        <w:rPr>
          <w:spacing w:val="-6"/>
        </w:rPr>
        <w:t xml:space="preserve"> </w:t>
      </w:r>
      <w:r>
        <w:t>and</w:t>
      </w:r>
      <w:r>
        <w:rPr>
          <w:spacing w:val="-7"/>
        </w:rPr>
        <w:t xml:space="preserve"> </w:t>
      </w:r>
      <w:r>
        <w:t>both</w:t>
      </w:r>
      <w:r>
        <w:rPr>
          <w:spacing w:val="-5"/>
        </w:rPr>
        <w:t xml:space="preserve"> </w:t>
      </w:r>
      <w:r>
        <w:t>crew</w:t>
      </w:r>
      <w:r>
        <w:rPr>
          <w:spacing w:val="-7"/>
        </w:rPr>
        <w:t xml:space="preserve"> </w:t>
      </w:r>
      <w:r>
        <w:t>members</w:t>
      </w:r>
      <w:r>
        <w:rPr>
          <w:spacing w:val="-5"/>
        </w:rPr>
        <w:t xml:space="preserve"> </w:t>
      </w:r>
      <w:r>
        <w:t>to</w:t>
      </w:r>
      <w:r>
        <w:rPr>
          <w:spacing w:val="-6"/>
        </w:rPr>
        <w:t xml:space="preserve"> </w:t>
      </w:r>
      <w:r>
        <w:t>wear</w:t>
      </w:r>
      <w:r>
        <w:rPr>
          <w:spacing w:val="-7"/>
        </w:rPr>
        <w:t xml:space="preserve"> </w:t>
      </w:r>
      <w:r>
        <w:t>SCBA</w:t>
      </w:r>
      <w:r>
        <w:rPr>
          <w:spacing w:val="-6"/>
        </w:rPr>
        <w:t xml:space="preserve"> </w:t>
      </w:r>
      <w:r>
        <w:t>set.</w:t>
      </w:r>
      <w:r>
        <w:rPr>
          <w:spacing w:val="-7"/>
        </w:rPr>
        <w:t xml:space="preserve"> </w:t>
      </w:r>
      <w:r>
        <w:t>Additional</w:t>
      </w:r>
      <w:r>
        <w:rPr>
          <w:spacing w:val="-5"/>
        </w:rPr>
        <w:t xml:space="preserve"> </w:t>
      </w:r>
      <w:r>
        <w:t>PPE</w:t>
      </w:r>
      <w:r>
        <w:rPr>
          <w:spacing w:val="-7"/>
        </w:rPr>
        <w:t xml:space="preserve"> </w:t>
      </w:r>
      <w:r>
        <w:t>such</w:t>
      </w:r>
      <w:r>
        <w:rPr>
          <w:spacing w:val="-8"/>
        </w:rPr>
        <w:t xml:space="preserve"> </w:t>
      </w:r>
      <w:r>
        <w:t>as FAD with safety harness to be used as necessary. Once the atmosphere is tested and verified to be safe, then measures can be</w:t>
      </w:r>
      <w:r>
        <w:rPr>
          <w:spacing w:val="-9"/>
        </w:rPr>
        <w:t xml:space="preserve"> </w:t>
      </w:r>
      <w:r>
        <w:t>normalized.</w:t>
      </w:r>
    </w:p>
    <w:p w14:paraId="32169D55" w14:textId="77777777" w:rsidR="002E7818" w:rsidRDefault="006E214C">
      <w:pPr>
        <w:pStyle w:val="ListParagraph"/>
        <w:numPr>
          <w:ilvl w:val="0"/>
          <w:numId w:val="10"/>
        </w:numPr>
        <w:tabs>
          <w:tab w:val="left" w:pos="984"/>
        </w:tabs>
        <w:spacing w:line="237" w:lineRule="auto"/>
        <w:ind w:right="841"/>
        <w:jc w:val="both"/>
      </w:pPr>
      <w:bookmarkStart w:id="579" w:name="_Adjacent_interted_cargo_tanks_to_be_ke"/>
      <w:bookmarkEnd w:id="579"/>
      <w:r>
        <w:t>Adjacent interted cargo tanks to be kept at minimum positive pressure to prevent any ingress of IG through common</w:t>
      </w:r>
      <w:r>
        <w:rPr>
          <w:spacing w:val="-3"/>
        </w:rPr>
        <w:t xml:space="preserve"> </w:t>
      </w:r>
      <w:r>
        <w:t>system.</w:t>
      </w:r>
    </w:p>
    <w:p w14:paraId="32169D56" w14:textId="77777777" w:rsidR="002E7818" w:rsidRDefault="002E7818">
      <w:pPr>
        <w:pStyle w:val="BodyText"/>
        <w:spacing w:before="0"/>
        <w:ind w:left="0"/>
        <w:rPr>
          <w:sz w:val="26"/>
        </w:rPr>
      </w:pPr>
    </w:p>
    <w:p w14:paraId="32169D57" w14:textId="77777777" w:rsidR="002E7818" w:rsidRDefault="002E7818">
      <w:pPr>
        <w:pStyle w:val="BodyText"/>
        <w:spacing w:before="5"/>
        <w:ind w:left="0"/>
        <w:rPr>
          <w:sz w:val="25"/>
        </w:rPr>
      </w:pPr>
    </w:p>
    <w:p w14:paraId="32169D58" w14:textId="77777777" w:rsidR="002E7818" w:rsidRDefault="006E214C">
      <w:pPr>
        <w:pStyle w:val="Heading1"/>
        <w:numPr>
          <w:ilvl w:val="2"/>
          <w:numId w:val="12"/>
        </w:numPr>
        <w:tabs>
          <w:tab w:val="left" w:pos="1632"/>
        </w:tabs>
        <w:ind w:hanging="988"/>
        <w:jc w:val="both"/>
      </w:pPr>
      <w:bookmarkStart w:id="580" w:name="5.2.4_Personal_multi_gas_meters"/>
      <w:bookmarkStart w:id="581" w:name="_bookmark42"/>
      <w:bookmarkEnd w:id="580"/>
      <w:bookmarkEnd w:id="581"/>
      <w:r>
        <w:t>Personal multi gas</w:t>
      </w:r>
      <w:r>
        <w:rPr>
          <w:spacing w:val="-14"/>
        </w:rPr>
        <w:t xml:space="preserve"> </w:t>
      </w:r>
      <w:r>
        <w:t>meters</w:t>
      </w:r>
    </w:p>
    <w:p w14:paraId="32169D59" w14:textId="77777777" w:rsidR="002E7818" w:rsidRDefault="006E214C">
      <w:pPr>
        <w:pStyle w:val="ListParagraph"/>
        <w:numPr>
          <w:ilvl w:val="0"/>
          <w:numId w:val="10"/>
        </w:numPr>
        <w:tabs>
          <w:tab w:val="left" w:pos="984"/>
        </w:tabs>
        <w:spacing w:before="115"/>
        <w:ind w:right="835"/>
        <w:jc w:val="both"/>
      </w:pPr>
      <w:bookmarkStart w:id="582" w:name="_Personal_type_gas_detectors_are_intend"/>
      <w:bookmarkEnd w:id="582"/>
      <w:r>
        <w:t>Personal type gas detectors are intended for monitoring of ambient conditions in the workplace. The detectors are designed to be carried in gas free spaces where unsafe conditions may occur rapidly (e.g. petroleum cargo leak in a pump-room) and to alert person in space on the oncoming danger (visual and audible</w:t>
      </w:r>
      <w:r>
        <w:rPr>
          <w:spacing w:val="-5"/>
        </w:rPr>
        <w:t xml:space="preserve"> </w:t>
      </w:r>
      <w:r>
        <w:t>alarm).</w:t>
      </w:r>
    </w:p>
    <w:p w14:paraId="32169D5A" w14:textId="77777777" w:rsidR="002E7818" w:rsidRDefault="006E214C">
      <w:pPr>
        <w:pStyle w:val="ListParagraph"/>
        <w:numPr>
          <w:ilvl w:val="0"/>
          <w:numId w:val="10"/>
        </w:numPr>
        <w:tabs>
          <w:tab w:val="left" w:pos="984"/>
        </w:tabs>
        <w:spacing w:before="119" w:line="237" w:lineRule="auto"/>
        <w:ind w:right="834"/>
        <w:jc w:val="both"/>
      </w:pPr>
      <w:bookmarkStart w:id="583" w:name="_The_personal_gas_detectors_to_be_calib"/>
      <w:bookmarkEnd w:id="583"/>
      <w:r>
        <w:t>The</w:t>
      </w:r>
      <w:r>
        <w:rPr>
          <w:spacing w:val="-6"/>
        </w:rPr>
        <w:t xml:space="preserve"> </w:t>
      </w:r>
      <w:r>
        <w:t>personal</w:t>
      </w:r>
      <w:r>
        <w:rPr>
          <w:spacing w:val="-5"/>
        </w:rPr>
        <w:t xml:space="preserve"> </w:t>
      </w:r>
      <w:r>
        <w:t>gas</w:t>
      </w:r>
      <w:r>
        <w:rPr>
          <w:spacing w:val="-4"/>
        </w:rPr>
        <w:t xml:space="preserve"> </w:t>
      </w:r>
      <w:r>
        <w:t>detectors</w:t>
      </w:r>
      <w:r>
        <w:rPr>
          <w:spacing w:val="-4"/>
        </w:rPr>
        <w:t xml:space="preserve"> </w:t>
      </w:r>
      <w:r>
        <w:t>to</w:t>
      </w:r>
      <w:r>
        <w:rPr>
          <w:spacing w:val="-5"/>
        </w:rPr>
        <w:t xml:space="preserve"> </w:t>
      </w:r>
      <w:r>
        <w:t>be</w:t>
      </w:r>
      <w:r>
        <w:rPr>
          <w:spacing w:val="-5"/>
        </w:rPr>
        <w:t xml:space="preserve"> </w:t>
      </w:r>
      <w:r>
        <w:t>calibrated</w:t>
      </w:r>
      <w:r>
        <w:rPr>
          <w:spacing w:val="-4"/>
        </w:rPr>
        <w:t xml:space="preserve"> </w:t>
      </w:r>
      <w:r>
        <w:t>as</w:t>
      </w:r>
      <w:r>
        <w:rPr>
          <w:spacing w:val="-4"/>
        </w:rPr>
        <w:t xml:space="preserve"> </w:t>
      </w:r>
      <w:r>
        <w:t>per</w:t>
      </w:r>
      <w:r>
        <w:rPr>
          <w:spacing w:val="-7"/>
        </w:rPr>
        <w:t xml:space="preserve"> </w:t>
      </w:r>
      <w:r>
        <w:t>manufacturer’s</w:t>
      </w:r>
      <w:r>
        <w:rPr>
          <w:spacing w:val="-5"/>
        </w:rPr>
        <w:t xml:space="preserve"> </w:t>
      </w:r>
      <w:r>
        <w:t>manual</w:t>
      </w:r>
      <w:r>
        <w:rPr>
          <w:spacing w:val="-4"/>
        </w:rPr>
        <w:t xml:space="preserve"> </w:t>
      </w:r>
      <w:r>
        <w:t>or</w:t>
      </w:r>
      <w:r>
        <w:rPr>
          <w:spacing w:val="-3"/>
        </w:rPr>
        <w:t xml:space="preserve"> </w:t>
      </w:r>
      <w:r>
        <w:t>on</w:t>
      </w:r>
      <w:r>
        <w:rPr>
          <w:spacing w:val="-5"/>
        </w:rPr>
        <w:t xml:space="preserve"> </w:t>
      </w:r>
      <w:r>
        <w:t>monthly basis whichever is more</w:t>
      </w:r>
      <w:r>
        <w:rPr>
          <w:spacing w:val="-1"/>
        </w:rPr>
        <w:t xml:space="preserve"> </w:t>
      </w:r>
      <w:r>
        <w:t>frequent.</w:t>
      </w:r>
    </w:p>
    <w:p w14:paraId="32169D5B" w14:textId="3F876C9F" w:rsidR="002E7818" w:rsidRDefault="006E214C">
      <w:pPr>
        <w:pStyle w:val="ListParagraph"/>
        <w:numPr>
          <w:ilvl w:val="0"/>
          <w:numId w:val="10"/>
        </w:numPr>
        <w:tabs>
          <w:tab w:val="left" w:pos="984"/>
        </w:tabs>
        <w:ind w:hanging="361"/>
        <w:jc w:val="both"/>
      </w:pPr>
      <w:bookmarkStart w:id="584" w:name="_Record_to_be_maintained_in_TSM_Form_16"/>
      <w:bookmarkEnd w:id="584"/>
      <w:r>
        <w:t>Record to be maintained.</w:t>
      </w:r>
    </w:p>
    <w:p w14:paraId="32169D5C" w14:textId="77777777" w:rsidR="002E7818" w:rsidRDefault="006E214C">
      <w:pPr>
        <w:pStyle w:val="ListParagraph"/>
        <w:numPr>
          <w:ilvl w:val="0"/>
          <w:numId w:val="10"/>
        </w:numPr>
        <w:tabs>
          <w:tab w:val="left" w:pos="984"/>
        </w:tabs>
        <w:spacing w:line="237" w:lineRule="auto"/>
        <w:ind w:right="838"/>
        <w:jc w:val="both"/>
      </w:pPr>
      <w:bookmarkStart w:id="585" w:name="_Alarms_shall_be_set_to_alert_the_user_"/>
      <w:bookmarkEnd w:id="585"/>
      <w:r>
        <w:t>Alarms</w:t>
      </w:r>
      <w:r>
        <w:rPr>
          <w:spacing w:val="-4"/>
        </w:rPr>
        <w:t xml:space="preserve"> </w:t>
      </w:r>
      <w:r>
        <w:t>shall</w:t>
      </w:r>
      <w:r>
        <w:rPr>
          <w:spacing w:val="-4"/>
        </w:rPr>
        <w:t xml:space="preserve"> </w:t>
      </w:r>
      <w:r>
        <w:t>be</w:t>
      </w:r>
      <w:r>
        <w:rPr>
          <w:spacing w:val="-4"/>
        </w:rPr>
        <w:t xml:space="preserve"> </w:t>
      </w:r>
      <w:r>
        <w:t>set</w:t>
      </w:r>
      <w:r>
        <w:rPr>
          <w:spacing w:val="-4"/>
        </w:rPr>
        <w:t xml:space="preserve"> </w:t>
      </w:r>
      <w:r>
        <w:t>to</w:t>
      </w:r>
      <w:r>
        <w:rPr>
          <w:spacing w:val="-4"/>
        </w:rPr>
        <w:t xml:space="preserve"> </w:t>
      </w:r>
      <w:r>
        <w:t>alert</w:t>
      </w:r>
      <w:r>
        <w:rPr>
          <w:spacing w:val="-3"/>
        </w:rPr>
        <w:t xml:space="preserve"> </w:t>
      </w:r>
      <w:r>
        <w:t>the</w:t>
      </w:r>
      <w:r>
        <w:rPr>
          <w:spacing w:val="-3"/>
        </w:rPr>
        <w:t xml:space="preserve"> </w:t>
      </w:r>
      <w:r>
        <w:t>user</w:t>
      </w:r>
      <w:r>
        <w:rPr>
          <w:spacing w:val="-2"/>
        </w:rPr>
        <w:t xml:space="preserve"> </w:t>
      </w:r>
      <w:r>
        <w:t>on</w:t>
      </w:r>
      <w:r>
        <w:rPr>
          <w:spacing w:val="-5"/>
        </w:rPr>
        <w:t xml:space="preserve"> </w:t>
      </w:r>
      <w:r>
        <w:t>high</w:t>
      </w:r>
      <w:r>
        <w:rPr>
          <w:spacing w:val="-3"/>
        </w:rPr>
        <w:t xml:space="preserve"> </w:t>
      </w:r>
      <w:r>
        <w:t>concentration</w:t>
      </w:r>
      <w:r>
        <w:rPr>
          <w:spacing w:val="-3"/>
        </w:rPr>
        <w:t xml:space="preserve"> </w:t>
      </w:r>
      <w:r>
        <w:t>of</w:t>
      </w:r>
      <w:r>
        <w:rPr>
          <w:spacing w:val="-4"/>
        </w:rPr>
        <w:t xml:space="preserve"> </w:t>
      </w:r>
      <w:r>
        <w:t>toxic</w:t>
      </w:r>
      <w:r>
        <w:rPr>
          <w:spacing w:val="-3"/>
        </w:rPr>
        <w:t xml:space="preserve"> </w:t>
      </w:r>
      <w:r>
        <w:t>gases</w:t>
      </w:r>
      <w:r>
        <w:rPr>
          <w:spacing w:val="-2"/>
        </w:rPr>
        <w:t xml:space="preserve"> </w:t>
      </w:r>
      <w:r>
        <w:t>/</w:t>
      </w:r>
      <w:r>
        <w:rPr>
          <w:spacing w:val="-4"/>
        </w:rPr>
        <w:t xml:space="preserve"> </w:t>
      </w:r>
      <w:r>
        <w:t>HC</w:t>
      </w:r>
      <w:r>
        <w:rPr>
          <w:spacing w:val="-4"/>
        </w:rPr>
        <w:t xml:space="preserve"> </w:t>
      </w:r>
      <w:r>
        <w:t>exceeding permissible limit corresponding to OEL and low concentration of Oxygen % by</w:t>
      </w:r>
      <w:r>
        <w:rPr>
          <w:spacing w:val="-31"/>
        </w:rPr>
        <w:t xml:space="preserve"> </w:t>
      </w:r>
      <w:r>
        <w:t>volume.</w:t>
      </w:r>
    </w:p>
    <w:p w14:paraId="32169D5D" w14:textId="77777777" w:rsidR="002E7818" w:rsidRDefault="006E214C">
      <w:pPr>
        <w:pStyle w:val="ListParagraph"/>
        <w:numPr>
          <w:ilvl w:val="0"/>
          <w:numId w:val="10"/>
        </w:numPr>
        <w:tabs>
          <w:tab w:val="left" w:pos="984"/>
        </w:tabs>
        <w:spacing w:line="345" w:lineRule="auto"/>
        <w:ind w:left="190" w:right="5659" w:firstLine="432"/>
        <w:jc w:val="both"/>
      </w:pPr>
      <w:bookmarkStart w:id="586" w:name="_When_wearing_personal_gas_detectors:"/>
      <w:bookmarkEnd w:id="586"/>
      <w:r>
        <w:t>When wearing personal gas detectors:</w:t>
      </w:r>
      <w:bookmarkStart w:id="587" w:name="Keep_away_from_the_effects_of_own_exhale"/>
      <w:bookmarkEnd w:id="587"/>
      <w:r>
        <w:t xml:space="preserve"> Keep away from the effects of own exhaled air</w:t>
      </w:r>
      <w:bookmarkStart w:id="588" w:name="Ensure_the_sensors_are_not_covered_or_bl"/>
      <w:bookmarkEnd w:id="588"/>
      <w:r>
        <w:t xml:space="preserve"> Ensure the sensors are not covered or</w:t>
      </w:r>
      <w:r>
        <w:rPr>
          <w:spacing w:val="-23"/>
        </w:rPr>
        <w:t xml:space="preserve"> </w:t>
      </w:r>
      <w:r>
        <w:t>blocked</w:t>
      </w:r>
    </w:p>
    <w:p w14:paraId="32169D5E" w14:textId="77777777" w:rsidR="002E7818" w:rsidRDefault="006E214C">
      <w:pPr>
        <w:pStyle w:val="BodyText"/>
        <w:spacing w:before="5"/>
        <w:ind w:left="190"/>
        <w:jc w:val="both"/>
      </w:pPr>
      <w:bookmarkStart w:id="589" w:name="Keep_away_from_UHF_radio_as_this_may_cau"/>
      <w:bookmarkEnd w:id="589"/>
      <w:r>
        <w:t>Keep away from UHF radio as this may cause a false alarm</w:t>
      </w:r>
    </w:p>
    <w:p w14:paraId="32169D5F" w14:textId="77777777" w:rsidR="002E7818" w:rsidRDefault="006E214C">
      <w:pPr>
        <w:pStyle w:val="BodyText"/>
        <w:ind w:left="190"/>
        <w:jc w:val="both"/>
      </w:pPr>
      <w:bookmarkStart w:id="590" w:name="Refer_to_manufacturer’s_instructions_whe"/>
      <w:bookmarkEnd w:id="590"/>
      <w:r>
        <w:t>Refer to manufacturer’s instructions when in</w:t>
      </w:r>
      <w:r>
        <w:rPr>
          <w:spacing w:val="-15"/>
        </w:rPr>
        <w:t xml:space="preserve"> </w:t>
      </w:r>
      <w:r>
        <w:t>doubt.</w:t>
      </w:r>
    </w:p>
    <w:p w14:paraId="32169D60" w14:textId="77777777" w:rsidR="002E7818" w:rsidRDefault="002E7818">
      <w:pPr>
        <w:pStyle w:val="BodyText"/>
        <w:spacing w:before="6"/>
        <w:ind w:left="0"/>
        <w:rPr>
          <w:sz w:val="19"/>
        </w:rPr>
      </w:pPr>
    </w:p>
    <w:p w14:paraId="32169D61" w14:textId="77777777" w:rsidR="002E7818" w:rsidRDefault="006E214C">
      <w:pPr>
        <w:pStyle w:val="Heading1"/>
        <w:numPr>
          <w:ilvl w:val="2"/>
          <w:numId w:val="12"/>
        </w:numPr>
        <w:tabs>
          <w:tab w:val="left" w:pos="1631"/>
          <w:tab w:val="left" w:pos="1632"/>
        </w:tabs>
        <w:ind w:hanging="988"/>
        <w:jc w:val="left"/>
      </w:pPr>
      <w:bookmarkStart w:id="591" w:name="5.2.5_Gas_detection_tubes"/>
      <w:bookmarkStart w:id="592" w:name="_bookmark43"/>
      <w:bookmarkEnd w:id="591"/>
      <w:bookmarkEnd w:id="592"/>
      <w:r>
        <w:rPr>
          <w:w w:val="95"/>
        </w:rPr>
        <w:t>Gas detection</w:t>
      </w:r>
      <w:r>
        <w:rPr>
          <w:spacing w:val="-1"/>
          <w:w w:val="95"/>
        </w:rPr>
        <w:t xml:space="preserve"> </w:t>
      </w:r>
      <w:r>
        <w:rPr>
          <w:w w:val="95"/>
        </w:rPr>
        <w:t>tubes</w:t>
      </w:r>
    </w:p>
    <w:p w14:paraId="32169D62" w14:textId="77777777" w:rsidR="002E7818" w:rsidRDefault="006E214C">
      <w:pPr>
        <w:pStyle w:val="ListParagraph"/>
        <w:numPr>
          <w:ilvl w:val="0"/>
          <w:numId w:val="10"/>
        </w:numPr>
        <w:tabs>
          <w:tab w:val="left" w:pos="983"/>
          <w:tab w:val="left" w:pos="984"/>
        </w:tabs>
        <w:spacing w:before="117" w:line="237" w:lineRule="auto"/>
        <w:ind w:right="842"/>
      </w:pPr>
      <w:bookmarkStart w:id="593" w:name="_Gas_detection_tubes,_or_similar_equipm"/>
      <w:bookmarkEnd w:id="593"/>
      <w:r>
        <w:t>Gas detection tubes, or similar equipment, should be used if it is necessary to monitor high</w:t>
      </w:r>
      <w:r>
        <w:rPr>
          <w:spacing w:val="-1"/>
        </w:rPr>
        <w:t xml:space="preserve"> </w:t>
      </w:r>
      <w:r>
        <w:t>concentrations.</w:t>
      </w:r>
    </w:p>
    <w:p w14:paraId="32169D63" w14:textId="77777777" w:rsidR="002E7818" w:rsidRDefault="006E214C">
      <w:pPr>
        <w:pStyle w:val="ListParagraph"/>
        <w:numPr>
          <w:ilvl w:val="0"/>
          <w:numId w:val="10"/>
        </w:numPr>
        <w:tabs>
          <w:tab w:val="left" w:pos="983"/>
          <w:tab w:val="left" w:pos="984"/>
        </w:tabs>
        <w:spacing w:before="122" w:line="237" w:lineRule="auto"/>
        <w:ind w:right="840"/>
      </w:pPr>
      <w:bookmarkStart w:id="594" w:name="_Beware_of_the_stated_lower_limit_of_de"/>
      <w:bookmarkEnd w:id="594"/>
      <w:r>
        <w:t>Beware of the stated lower limit of detection and accuracy range of the gas detection equipment</w:t>
      </w:r>
      <w:r>
        <w:rPr>
          <w:spacing w:val="-1"/>
        </w:rPr>
        <w:t xml:space="preserve"> </w:t>
      </w:r>
      <w:r>
        <w:t>used.</w:t>
      </w:r>
    </w:p>
    <w:p w14:paraId="32169D64" w14:textId="77777777" w:rsidR="002E7818" w:rsidRDefault="006E214C">
      <w:pPr>
        <w:pStyle w:val="ListParagraph"/>
        <w:numPr>
          <w:ilvl w:val="0"/>
          <w:numId w:val="10"/>
        </w:numPr>
        <w:tabs>
          <w:tab w:val="left" w:pos="983"/>
          <w:tab w:val="left" w:pos="984"/>
        </w:tabs>
        <w:spacing w:before="123" w:line="237" w:lineRule="auto"/>
        <w:ind w:right="841"/>
      </w:pPr>
      <w:bookmarkStart w:id="595" w:name="_Bunker_fuel_tanks_should_be_monitored_"/>
      <w:bookmarkEnd w:id="595"/>
      <w:r>
        <w:t>Bunker fuel tanks should be monitored before, during and after bunkering. If H2S has been detected, the bunker tank should be regularly</w:t>
      </w:r>
      <w:r>
        <w:rPr>
          <w:spacing w:val="-7"/>
        </w:rPr>
        <w:t xml:space="preserve"> </w:t>
      </w:r>
      <w:r>
        <w:t>tested.</w:t>
      </w:r>
    </w:p>
    <w:p w14:paraId="32169D66" w14:textId="77777777" w:rsidR="002E7818" w:rsidRDefault="006E214C">
      <w:pPr>
        <w:pStyle w:val="ListParagraph"/>
        <w:numPr>
          <w:ilvl w:val="0"/>
          <w:numId w:val="10"/>
        </w:numPr>
        <w:tabs>
          <w:tab w:val="left" w:pos="983"/>
          <w:tab w:val="left" w:pos="984"/>
        </w:tabs>
        <w:spacing w:before="73" w:line="237" w:lineRule="auto"/>
        <w:ind w:right="843"/>
      </w:pPr>
      <w:bookmarkStart w:id="596" w:name="_Gas_testing_bunker_tank_vapour_spaces_"/>
      <w:bookmarkEnd w:id="596"/>
      <w:r>
        <w:t>Gas testing bunker tank vapour spaces should be risk assessed, considering the design of the bunker tanks, and appropriate measures taken to ensure the safety of</w:t>
      </w:r>
      <w:r>
        <w:rPr>
          <w:spacing w:val="-33"/>
        </w:rPr>
        <w:t xml:space="preserve"> </w:t>
      </w:r>
      <w:r>
        <w:t>personnel.</w:t>
      </w:r>
    </w:p>
    <w:p w14:paraId="32169D67" w14:textId="77777777" w:rsidR="002E7818" w:rsidRDefault="002E7818">
      <w:pPr>
        <w:pStyle w:val="BodyText"/>
        <w:spacing w:before="6"/>
        <w:ind w:left="0"/>
        <w:rPr>
          <w:sz w:val="19"/>
        </w:rPr>
      </w:pPr>
    </w:p>
    <w:p w14:paraId="32169D68" w14:textId="77777777" w:rsidR="002E7818" w:rsidRDefault="006E214C">
      <w:pPr>
        <w:pStyle w:val="Heading1"/>
        <w:numPr>
          <w:ilvl w:val="2"/>
          <w:numId w:val="12"/>
        </w:numPr>
        <w:tabs>
          <w:tab w:val="left" w:pos="1631"/>
          <w:tab w:val="left" w:pos="1632"/>
        </w:tabs>
        <w:ind w:hanging="988"/>
        <w:jc w:val="left"/>
      </w:pPr>
      <w:bookmarkStart w:id="597" w:name="5.2.6_Ventilation"/>
      <w:bookmarkStart w:id="598" w:name="_bookmark44"/>
      <w:bookmarkEnd w:id="597"/>
      <w:bookmarkEnd w:id="598"/>
      <w:r>
        <w:t>Ventilation</w:t>
      </w:r>
    </w:p>
    <w:p w14:paraId="32169D69" w14:textId="77777777" w:rsidR="002E7818" w:rsidRDefault="006E214C">
      <w:pPr>
        <w:pStyle w:val="ListParagraph"/>
        <w:numPr>
          <w:ilvl w:val="0"/>
          <w:numId w:val="10"/>
        </w:numPr>
        <w:tabs>
          <w:tab w:val="left" w:pos="983"/>
          <w:tab w:val="left" w:pos="984"/>
        </w:tabs>
        <w:spacing w:before="117" w:line="237" w:lineRule="auto"/>
        <w:ind w:right="840"/>
      </w:pPr>
      <w:bookmarkStart w:id="599" w:name="_Air_shall_be_introduced_in_cargo_tanks"/>
      <w:bookmarkEnd w:id="599"/>
      <w:r>
        <w:t>Air shall be introduced in cargo tanks only after proper purging and verification atmosphere outside flammable</w:t>
      </w:r>
      <w:r>
        <w:rPr>
          <w:spacing w:val="-1"/>
        </w:rPr>
        <w:t xml:space="preserve"> </w:t>
      </w:r>
      <w:r>
        <w:t>range.</w:t>
      </w:r>
    </w:p>
    <w:p w14:paraId="32169D6A" w14:textId="77777777" w:rsidR="002E7818" w:rsidRDefault="006E214C">
      <w:pPr>
        <w:pStyle w:val="ListParagraph"/>
        <w:numPr>
          <w:ilvl w:val="0"/>
          <w:numId w:val="10"/>
        </w:numPr>
        <w:tabs>
          <w:tab w:val="left" w:pos="983"/>
          <w:tab w:val="left" w:pos="984"/>
        </w:tabs>
        <w:spacing w:before="122" w:line="237" w:lineRule="auto"/>
        <w:ind w:right="837"/>
      </w:pPr>
      <w:bookmarkStart w:id="600" w:name="_Mechanical_ventilations_such_as_motor_"/>
      <w:bookmarkEnd w:id="600"/>
      <w:r>
        <w:t>Mechanical</w:t>
      </w:r>
      <w:r>
        <w:rPr>
          <w:spacing w:val="-9"/>
        </w:rPr>
        <w:t xml:space="preserve"> </w:t>
      </w:r>
      <w:r>
        <w:t>ventilations</w:t>
      </w:r>
      <w:r>
        <w:rPr>
          <w:spacing w:val="-7"/>
        </w:rPr>
        <w:t xml:space="preserve"> </w:t>
      </w:r>
      <w:r>
        <w:t>such</w:t>
      </w:r>
      <w:r>
        <w:rPr>
          <w:spacing w:val="-9"/>
        </w:rPr>
        <w:t xml:space="preserve"> </w:t>
      </w:r>
      <w:r>
        <w:t>as</w:t>
      </w:r>
      <w:r>
        <w:rPr>
          <w:spacing w:val="-8"/>
        </w:rPr>
        <w:t xml:space="preserve"> </w:t>
      </w:r>
      <w:r>
        <w:t>motor</w:t>
      </w:r>
      <w:r>
        <w:rPr>
          <w:spacing w:val="-8"/>
        </w:rPr>
        <w:t xml:space="preserve"> </w:t>
      </w:r>
      <w:r>
        <w:t>driven</w:t>
      </w:r>
      <w:r>
        <w:rPr>
          <w:spacing w:val="-8"/>
        </w:rPr>
        <w:t xml:space="preserve"> </w:t>
      </w:r>
      <w:r>
        <w:t>fans,</w:t>
      </w:r>
      <w:r>
        <w:rPr>
          <w:spacing w:val="-8"/>
        </w:rPr>
        <w:t xml:space="preserve"> </w:t>
      </w:r>
      <w:r>
        <w:t>extraction</w:t>
      </w:r>
      <w:r>
        <w:rPr>
          <w:spacing w:val="-10"/>
        </w:rPr>
        <w:t xml:space="preserve"> </w:t>
      </w:r>
      <w:r>
        <w:t>fans,</w:t>
      </w:r>
      <w:r>
        <w:rPr>
          <w:spacing w:val="-8"/>
        </w:rPr>
        <w:t xml:space="preserve"> </w:t>
      </w:r>
      <w:r>
        <w:t>hydro</w:t>
      </w:r>
      <w:r>
        <w:rPr>
          <w:spacing w:val="-9"/>
        </w:rPr>
        <w:t xml:space="preserve"> </w:t>
      </w:r>
      <w:r>
        <w:t>blowers</w:t>
      </w:r>
      <w:r>
        <w:rPr>
          <w:spacing w:val="-9"/>
        </w:rPr>
        <w:t xml:space="preserve"> </w:t>
      </w:r>
      <w:r>
        <w:t>etc</w:t>
      </w:r>
      <w:r>
        <w:rPr>
          <w:spacing w:val="-10"/>
        </w:rPr>
        <w:t xml:space="preserve"> </w:t>
      </w:r>
      <w:r>
        <w:t xml:space="preserve">are </w:t>
      </w:r>
      <w:r>
        <w:lastRenderedPageBreak/>
        <w:t>effective means to achieve proper</w:t>
      </w:r>
      <w:r>
        <w:rPr>
          <w:spacing w:val="-3"/>
        </w:rPr>
        <w:t xml:space="preserve"> </w:t>
      </w:r>
      <w:r>
        <w:t>ventilation.</w:t>
      </w:r>
    </w:p>
    <w:p w14:paraId="32169D6B" w14:textId="77777777" w:rsidR="002E7818" w:rsidRDefault="006E214C">
      <w:pPr>
        <w:pStyle w:val="ListParagraph"/>
        <w:numPr>
          <w:ilvl w:val="0"/>
          <w:numId w:val="10"/>
        </w:numPr>
        <w:tabs>
          <w:tab w:val="left" w:pos="983"/>
          <w:tab w:val="left" w:pos="984"/>
        </w:tabs>
        <w:spacing w:before="123" w:line="237" w:lineRule="auto"/>
        <w:ind w:right="842"/>
      </w:pPr>
      <w:bookmarkStart w:id="601" w:name="_Care_shall_be_taken_when_changing_over"/>
      <w:bookmarkEnd w:id="601"/>
      <w:r>
        <w:t>Care shall be taken when changing over means of forced ventilation from inert gas to atmospheric air and line up must be verified by responsible</w:t>
      </w:r>
      <w:r>
        <w:rPr>
          <w:spacing w:val="-10"/>
        </w:rPr>
        <w:t xml:space="preserve"> </w:t>
      </w:r>
      <w:r>
        <w:t>officer.</w:t>
      </w:r>
    </w:p>
    <w:p w14:paraId="32169D6C" w14:textId="77777777" w:rsidR="002E7818" w:rsidRDefault="006E214C">
      <w:pPr>
        <w:pStyle w:val="ListParagraph"/>
        <w:numPr>
          <w:ilvl w:val="0"/>
          <w:numId w:val="10"/>
        </w:numPr>
        <w:tabs>
          <w:tab w:val="left" w:pos="983"/>
          <w:tab w:val="left" w:pos="984"/>
        </w:tabs>
        <w:spacing w:before="122" w:line="237" w:lineRule="auto"/>
        <w:ind w:right="841"/>
      </w:pPr>
      <w:bookmarkStart w:id="602" w:name="_Use_of_ducts_help_in_directing_supply_"/>
      <w:bookmarkEnd w:id="602"/>
      <w:r>
        <w:t>Use of ducts help in directing supply or extraction of air from remote locations within enclosed</w:t>
      </w:r>
      <w:r>
        <w:rPr>
          <w:spacing w:val="-1"/>
        </w:rPr>
        <w:t xml:space="preserve"> </w:t>
      </w:r>
      <w:r>
        <w:t>space.</w:t>
      </w:r>
    </w:p>
    <w:p w14:paraId="32169D6D" w14:textId="77777777" w:rsidR="002E7818" w:rsidRDefault="006E214C">
      <w:pPr>
        <w:pStyle w:val="ListParagraph"/>
        <w:numPr>
          <w:ilvl w:val="0"/>
          <w:numId w:val="10"/>
        </w:numPr>
        <w:tabs>
          <w:tab w:val="left" w:pos="983"/>
          <w:tab w:val="left" w:pos="984"/>
        </w:tabs>
        <w:spacing w:before="123" w:line="237" w:lineRule="auto"/>
        <w:ind w:right="842"/>
      </w:pPr>
      <w:bookmarkStart w:id="603" w:name="_Precautions_to_be_used_against_static_"/>
      <w:bookmarkEnd w:id="603"/>
      <w:r>
        <w:t>Precautions to be used against static electricity and ensure portable fans are properly grounded.</w:t>
      </w:r>
    </w:p>
    <w:p w14:paraId="32169D6E" w14:textId="77777777" w:rsidR="002E7818" w:rsidRDefault="006E214C">
      <w:pPr>
        <w:pStyle w:val="ListParagraph"/>
        <w:numPr>
          <w:ilvl w:val="0"/>
          <w:numId w:val="10"/>
        </w:numPr>
        <w:tabs>
          <w:tab w:val="left" w:pos="983"/>
          <w:tab w:val="left" w:pos="984"/>
        </w:tabs>
        <w:ind w:hanging="361"/>
      </w:pPr>
      <w:bookmarkStart w:id="604" w:name="_Use_all_means_of_natural_ventilation_t"/>
      <w:bookmarkEnd w:id="604"/>
      <w:r>
        <w:t>Use all means of natural ventilation to expedite gas</w:t>
      </w:r>
      <w:r>
        <w:rPr>
          <w:spacing w:val="-5"/>
        </w:rPr>
        <w:t xml:space="preserve"> </w:t>
      </w:r>
      <w:r>
        <w:t>freeing.</w:t>
      </w:r>
    </w:p>
    <w:p w14:paraId="32169D6F" w14:textId="77777777" w:rsidR="002E7818" w:rsidRDefault="006E214C">
      <w:pPr>
        <w:pStyle w:val="Heading1"/>
        <w:numPr>
          <w:ilvl w:val="2"/>
          <w:numId w:val="12"/>
        </w:numPr>
        <w:tabs>
          <w:tab w:val="left" w:pos="1631"/>
          <w:tab w:val="left" w:pos="1632"/>
        </w:tabs>
        <w:spacing w:before="233"/>
        <w:ind w:hanging="988"/>
        <w:jc w:val="left"/>
      </w:pPr>
      <w:bookmarkStart w:id="605" w:name="5.2.7_Pre_entry_checks"/>
      <w:bookmarkStart w:id="606" w:name="_bookmark45"/>
      <w:bookmarkEnd w:id="605"/>
      <w:bookmarkEnd w:id="606"/>
      <w:r>
        <w:t>Pre entry</w:t>
      </w:r>
      <w:r>
        <w:rPr>
          <w:spacing w:val="-8"/>
        </w:rPr>
        <w:t xml:space="preserve"> </w:t>
      </w:r>
      <w:r>
        <w:t>checks</w:t>
      </w:r>
    </w:p>
    <w:p w14:paraId="32169D70" w14:textId="624BBE2C" w:rsidR="002E7818" w:rsidRDefault="00684F79">
      <w:pPr>
        <w:pStyle w:val="ListParagraph"/>
        <w:numPr>
          <w:ilvl w:val="0"/>
          <w:numId w:val="10"/>
        </w:numPr>
        <w:tabs>
          <w:tab w:val="left" w:pos="983"/>
          <w:tab w:val="left" w:pos="984"/>
        </w:tabs>
        <w:spacing w:before="116" w:line="237" w:lineRule="auto"/>
        <w:ind w:right="840"/>
      </w:pPr>
      <w:bookmarkStart w:id="607" w:name="_TSM_form_095_section_1,_2_and_3_must_b"/>
      <w:bookmarkEnd w:id="607"/>
      <w:r>
        <w:t>HSSEQ-11</w:t>
      </w:r>
      <w:r w:rsidR="006E214C">
        <w:rPr>
          <w:spacing w:val="-11"/>
        </w:rPr>
        <w:t xml:space="preserve"> </w:t>
      </w:r>
      <w:r w:rsidR="006E214C">
        <w:t>section</w:t>
      </w:r>
      <w:r w:rsidR="006E214C">
        <w:rPr>
          <w:spacing w:val="-12"/>
        </w:rPr>
        <w:t xml:space="preserve"> </w:t>
      </w:r>
      <w:r w:rsidR="006E214C">
        <w:t>1,</w:t>
      </w:r>
      <w:r w:rsidR="006E214C">
        <w:rPr>
          <w:spacing w:val="-12"/>
        </w:rPr>
        <w:t xml:space="preserve"> </w:t>
      </w:r>
      <w:r w:rsidR="006E214C">
        <w:t>2</w:t>
      </w:r>
      <w:r w:rsidR="006E214C">
        <w:rPr>
          <w:spacing w:val="-11"/>
        </w:rPr>
        <w:t xml:space="preserve"> </w:t>
      </w:r>
      <w:r w:rsidR="006E214C">
        <w:t>and</w:t>
      </w:r>
      <w:r w:rsidR="006E214C">
        <w:rPr>
          <w:spacing w:val="-11"/>
        </w:rPr>
        <w:t xml:space="preserve"> </w:t>
      </w:r>
      <w:r w:rsidR="006E214C">
        <w:t>3</w:t>
      </w:r>
      <w:r w:rsidR="006E214C">
        <w:rPr>
          <w:spacing w:val="-12"/>
        </w:rPr>
        <w:t xml:space="preserve"> </w:t>
      </w:r>
      <w:r w:rsidR="006E214C">
        <w:t>must</w:t>
      </w:r>
      <w:r w:rsidR="006E214C">
        <w:rPr>
          <w:spacing w:val="-11"/>
        </w:rPr>
        <w:t xml:space="preserve"> </w:t>
      </w:r>
      <w:r w:rsidR="006E214C">
        <w:t>be</w:t>
      </w:r>
      <w:r w:rsidR="006E214C">
        <w:rPr>
          <w:spacing w:val="-11"/>
        </w:rPr>
        <w:t xml:space="preserve"> </w:t>
      </w:r>
      <w:r w:rsidR="006E214C">
        <w:t>completed</w:t>
      </w:r>
      <w:r w:rsidR="006E214C">
        <w:rPr>
          <w:spacing w:val="-12"/>
        </w:rPr>
        <w:t xml:space="preserve"> </w:t>
      </w:r>
      <w:r w:rsidR="006E214C">
        <w:t>and</w:t>
      </w:r>
      <w:r w:rsidR="006E214C">
        <w:rPr>
          <w:spacing w:val="-11"/>
        </w:rPr>
        <w:t xml:space="preserve"> </w:t>
      </w:r>
      <w:r w:rsidR="006E214C">
        <w:t>signed</w:t>
      </w:r>
      <w:r w:rsidR="006E214C">
        <w:rPr>
          <w:spacing w:val="-12"/>
        </w:rPr>
        <w:t xml:space="preserve"> </w:t>
      </w:r>
      <w:r w:rsidR="006E214C">
        <w:t>by</w:t>
      </w:r>
      <w:r w:rsidR="006E214C">
        <w:rPr>
          <w:spacing w:val="-12"/>
        </w:rPr>
        <w:t xml:space="preserve"> </w:t>
      </w:r>
      <w:r w:rsidR="006E214C">
        <w:t>all</w:t>
      </w:r>
      <w:r w:rsidR="006E214C">
        <w:rPr>
          <w:spacing w:val="-12"/>
        </w:rPr>
        <w:t xml:space="preserve"> </w:t>
      </w:r>
      <w:r w:rsidR="006E214C">
        <w:t>personnel</w:t>
      </w:r>
      <w:r w:rsidR="006E214C">
        <w:rPr>
          <w:spacing w:val="-12"/>
        </w:rPr>
        <w:t xml:space="preserve"> </w:t>
      </w:r>
      <w:r w:rsidR="006E214C">
        <w:t>involved in task. Master is overall approving</w:t>
      </w:r>
      <w:r w:rsidR="006E214C">
        <w:rPr>
          <w:spacing w:val="-3"/>
        </w:rPr>
        <w:t xml:space="preserve"> </w:t>
      </w:r>
      <w:r w:rsidR="006E214C">
        <w:t>authority.</w:t>
      </w:r>
    </w:p>
    <w:p w14:paraId="32169D71" w14:textId="77777777" w:rsidR="002E7818" w:rsidRDefault="006E214C">
      <w:pPr>
        <w:pStyle w:val="ListParagraph"/>
        <w:numPr>
          <w:ilvl w:val="0"/>
          <w:numId w:val="10"/>
        </w:numPr>
        <w:tabs>
          <w:tab w:val="left" w:pos="983"/>
          <w:tab w:val="left" w:pos="984"/>
        </w:tabs>
        <w:ind w:hanging="361"/>
      </w:pPr>
      <w:bookmarkStart w:id="608" w:name="_1_x_Attendant_must_be_appointed_for_ea"/>
      <w:bookmarkEnd w:id="608"/>
      <w:r>
        <w:t>1 x Attendant must be appointed for each enclosed</w:t>
      </w:r>
      <w:r>
        <w:rPr>
          <w:spacing w:val="-6"/>
        </w:rPr>
        <w:t xml:space="preserve"> </w:t>
      </w:r>
      <w:r>
        <w:t>space.</w:t>
      </w:r>
    </w:p>
    <w:p w14:paraId="32169D72" w14:textId="77777777" w:rsidR="002E7818" w:rsidRDefault="006E214C">
      <w:pPr>
        <w:pStyle w:val="Heading2"/>
        <w:spacing w:before="118"/>
        <w:jc w:val="left"/>
      </w:pPr>
      <w:bookmarkStart w:id="609" w:name="Communication"/>
      <w:bookmarkEnd w:id="609"/>
      <w:r>
        <w:rPr>
          <w:color w:val="2C4079"/>
        </w:rPr>
        <w:t>Communication</w:t>
      </w:r>
    </w:p>
    <w:p w14:paraId="32169D73" w14:textId="77777777" w:rsidR="002E7818" w:rsidRDefault="006E214C">
      <w:pPr>
        <w:pStyle w:val="ListParagraph"/>
        <w:numPr>
          <w:ilvl w:val="0"/>
          <w:numId w:val="10"/>
        </w:numPr>
        <w:tabs>
          <w:tab w:val="left" w:pos="984"/>
        </w:tabs>
        <w:spacing w:before="122" w:line="237" w:lineRule="auto"/>
        <w:ind w:right="837"/>
        <w:jc w:val="both"/>
      </w:pPr>
      <w:bookmarkStart w:id="610" w:name="_Officer_of_the_Watch_(OOW)_is_to_be_ad"/>
      <w:bookmarkEnd w:id="610"/>
      <w:r>
        <w:t>Officer</w:t>
      </w:r>
      <w:r>
        <w:rPr>
          <w:spacing w:val="-16"/>
        </w:rPr>
        <w:t xml:space="preserve"> </w:t>
      </w:r>
      <w:r>
        <w:t>of</w:t>
      </w:r>
      <w:r>
        <w:rPr>
          <w:spacing w:val="-17"/>
        </w:rPr>
        <w:t xml:space="preserve"> </w:t>
      </w:r>
      <w:r>
        <w:t>the</w:t>
      </w:r>
      <w:r>
        <w:rPr>
          <w:spacing w:val="-17"/>
        </w:rPr>
        <w:t xml:space="preserve"> </w:t>
      </w:r>
      <w:r>
        <w:t>Watch</w:t>
      </w:r>
      <w:r>
        <w:rPr>
          <w:spacing w:val="-17"/>
        </w:rPr>
        <w:t xml:space="preserve"> </w:t>
      </w:r>
      <w:r>
        <w:t>(OOW)</w:t>
      </w:r>
      <w:r>
        <w:rPr>
          <w:spacing w:val="-17"/>
        </w:rPr>
        <w:t xml:space="preserve"> </w:t>
      </w:r>
      <w:r>
        <w:t>is</w:t>
      </w:r>
      <w:r>
        <w:rPr>
          <w:spacing w:val="-17"/>
        </w:rPr>
        <w:t xml:space="preserve"> </w:t>
      </w:r>
      <w:r>
        <w:t>to</w:t>
      </w:r>
      <w:r>
        <w:rPr>
          <w:spacing w:val="-17"/>
        </w:rPr>
        <w:t xml:space="preserve"> </w:t>
      </w:r>
      <w:r>
        <w:t>be</w:t>
      </w:r>
      <w:r>
        <w:rPr>
          <w:spacing w:val="-17"/>
        </w:rPr>
        <w:t xml:space="preserve"> </w:t>
      </w:r>
      <w:r>
        <w:t>advised</w:t>
      </w:r>
      <w:r>
        <w:rPr>
          <w:spacing w:val="-16"/>
        </w:rPr>
        <w:t xml:space="preserve"> </w:t>
      </w:r>
      <w:r>
        <w:t>of</w:t>
      </w:r>
      <w:r>
        <w:rPr>
          <w:spacing w:val="-17"/>
        </w:rPr>
        <w:t xml:space="preserve"> </w:t>
      </w:r>
      <w:r>
        <w:t>each</w:t>
      </w:r>
      <w:r>
        <w:rPr>
          <w:spacing w:val="-17"/>
        </w:rPr>
        <w:t xml:space="preserve"> </w:t>
      </w:r>
      <w:r>
        <w:t>enclosed</w:t>
      </w:r>
      <w:r>
        <w:rPr>
          <w:spacing w:val="-16"/>
        </w:rPr>
        <w:t xml:space="preserve"> </w:t>
      </w:r>
      <w:r>
        <w:t>space</w:t>
      </w:r>
      <w:r>
        <w:rPr>
          <w:spacing w:val="-18"/>
        </w:rPr>
        <w:t xml:space="preserve"> </w:t>
      </w:r>
      <w:r>
        <w:t>entry</w:t>
      </w:r>
      <w:r>
        <w:rPr>
          <w:spacing w:val="-16"/>
        </w:rPr>
        <w:t xml:space="preserve"> </w:t>
      </w:r>
      <w:r>
        <w:t>and</w:t>
      </w:r>
      <w:r>
        <w:rPr>
          <w:spacing w:val="-17"/>
        </w:rPr>
        <w:t xml:space="preserve"> </w:t>
      </w:r>
      <w:r>
        <w:t>the</w:t>
      </w:r>
      <w:r>
        <w:rPr>
          <w:spacing w:val="-16"/>
        </w:rPr>
        <w:t xml:space="preserve"> </w:t>
      </w:r>
      <w:r>
        <w:t>primary and back up means of communication to be agreed and</w:t>
      </w:r>
      <w:r>
        <w:rPr>
          <w:spacing w:val="-9"/>
        </w:rPr>
        <w:t xml:space="preserve"> </w:t>
      </w:r>
      <w:r>
        <w:t>verified.</w:t>
      </w:r>
    </w:p>
    <w:p w14:paraId="32169D74" w14:textId="77777777" w:rsidR="002E7818" w:rsidRDefault="006E214C">
      <w:pPr>
        <w:pStyle w:val="ListParagraph"/>
        <w:numPr>
          <w:ilvl w:val="0"/>
          <w:numId w:val="10"/>
        </w:numPr>
        <w:tabs>
          <w:tab w:val="left" w:pos="984"/>
        </w:tabs>
        <w:ind w:right="835"/>
        <w:jc w:val="both"/>
      </w:pPr>
      <w:bookmarkStart w:id="611" w:name="_Very_High_Frequency/Ultra_High_Frequen"/>
      <w:bookmarkEnd w:id="611"/>
      <w:r>
        <w:t>Very High Frequency/Ultra High Frequency (VHF/UHF) communication may not be suitable</w:t>
      </w:r>
      <w:r>
        <w:rPr>
          <w:spacing w:val="-17"/>
        </w:rPr>
        <w:t xml:space="preserve"> </w:t>
      </w:r>
      <w:r>
        <w:t>where</w:t>
      </w:r>
      <w:r>
        <w:rPr>
          <w:spacing w:val="-19"/>
        </w:rPr>
        <w:t xml:space="preserve"> </w:t>
      </w:r>
      <w:r>
        <w:t>it</w:t>
      </w:r>
      <w:r>
        <w:rPr>
          <w:spacing w:val="-17"/>
        </w:rPr>
        <w:t xml:space="preserve"> </w:t>
      </w:r>
      <w:r>
        <w:t>is</w:t>
      </w:r>
      <w:r>
        <w:rPr>
          <w:spacing w:val="-16"/>
        </w:rPr>
        <w:t xml:space="preserve"> </w:t>
      </w:r>
      <w:r>
        <w:t>known</w:t>
      </w:r>
      <w:r>
        <w:rPr>
          <w:spacing w:val="-17"/>
        </w:rPr>
        <w:t xml:space="preserve"> </w:t>
      </w:r>
      <w:r>
        <w:t>that</w:t>
      </w:r>
      <w:r>
        <w:rPr>
          <w:spacing w:val="-19"/>
        </w:rPr>
        <w:t xml:space="preserve"> </w:t>
      </w:r>
      <w:r>
        <w:t>reception</w:t>
      </w:r>
      <w:r>
        <w:rPr>
          <w:spacing w:val="-18"/>
        </w:rPr>
        <w:t xml:space="preserve"> </w:t>
      </w:r>
      <w:r>
        <w:t>may</w:t>
      </w:r>
      <w:r>
        <w:rPr>
          <w:spacing w:val="-16"/>
        </w:rPr>
        <w:t xml:space="preserve"> </w:t>
      </w:r>
      <w:r>
        <w:t>be</w:t>
      </w:r>
      <w:r>
        <w:rPr>
          <w:spacing w:val="-17"/>
        </w:rPr>
        <w:t xml:space="preserve"> </w:t>
      </w:r>
      <w:r>
        <w:t>unreliable</w:t>
      </w:r>
      <w:r>
        <w:rPr>
          <w:spacing w:val="-18"/>
        </w:rPr>
        <w:t xml:space="preserve"> </w:t>
      </w:r>
      <w:r>
        <w:t>or</w:t>
      </w:r>
      <w:r>
        <w:rPr>
          <w:spacing w:val="-16"/>
        </w:rPr>
        <w:t xml:space="preserve"> </w:t>
      </w:r>
      <w:r>
        <w:t>noisy.</w:t>
      </w:r>
      <w:r>
        <w:rPr>
          <w:spacing w:val="-15"/>
        </w:rPr>
        <w:t xml:space="preserve"> </w:t>
      </w:r>
      <w:r>
        <w:t>In</w:t>
      </w:r>
      <w:r>
        <w:rPr>
          <w:spacing w:val="-17"/>
        </w:rPr>
        <w:t xml:space="preserve"> </w:t>
      </w:r>
      <w:r>
        <w:t>this</w:t>
      </w:r>
      <w:r>
        <w:rPr>
          <w:spacing w:val="-17"/>
        </w:rPr>
        <w:t xml:space="preserve"> </w:t>
      </w:r>
      <w:r>
        <w:t>case,</w:t>
      </w:r>
      <w:r>
        <w:rPr>
          <w:spacing w:val="-16"/>
        </w:rPr>
        <w:t xml:space="preserve"> </w:t>
      </w:r>
      <w:r>
        <w:t>consider and test the possibility of positioning Attendants with line of sight to workers or using other</w:t>
      </w:r>
      <w:r>
        <w:rPr>
          <w:spacing w:val="-18"/>
        </w:rPr>
        <w:t xml:space="preserve"> </w:t>
      </w:r>
      <w:r>
        <w:t>remote</w:t>
      </w:r>
      <w:r>
        <w:rPr>
          <w:spacing w:val="-18"/>
        </w:rPr>
        <w:t xml:space="preserve"> </w:t>
      </w:r>
      <w:r>
        <w:t>communications</w:t>
      </w:r>
      <w:r>
        <w:rPr>
          <w:spacing w:val="-18"/>
        </w:rPr>
        <w:t xml:space="preserve"> </w:t>
      </w:r>
      <w:r>
        <w:t>or</w:t>
      </w:r>
      <w:r>
        <w:rPr>
          <w:spacing w:val="-18"/>
        </w:rPr>
        <w:t xml:space="preserve"> </w:t>
      </w:r>
      <w:r>
        <w:t>monitoring</w:t>
      </w:r>
      <w:r>
        <w:rPr>
          <w:spacing w:val="-17"/>
        </w:rPr>
        <w:t xml:space="preserve"> </w:t>
      </w:r>
      <w:r>
        <w:t>the</w:t>
      </w:r>
      <w:r>
        <w:rPr>
          <w:spacing w:val="-17"/>
        </w:rPr>
        <w:t xml:space="preserve"> </w:t>
      </w:r>
      <w:r>
        <w:t>system</w:t>
      </w:r>
      <w:r>
        <w:rPr>
          <w:spacing w:val="-17"/>
        </w:rPr>
        <w:t xml:space="preserve"> </w:t>
      </w:r>
      <w:r>
        <w:t>of</w:t>
      </w:r>
      <w:r>
        <w:rPr>
          <w:spacing w:val="-16"/>
        </w:rPr>
        <w:t xml:space="preserve"> </w:t>
      </w:r>
      <w:r>
        <w:t>communication</w:t>
      </w:r>
      <w:r>
        <w:rPr>
          <w:spacing w:val="-18"/>
        </w:rPr>
        <w:t xml:space="preserve"> </w:t>
      </w:r>
      <w:r>
        <w:t>between</w:t>
      </w:r>
      <w:r>
        <w:rPr>
          <w:spacing w:val="-18"/>
        </w:rPr>
        <w:t xml:space="preserve"> </w:t>
      </w:r>
      <w:r>
        <w:t xml:space="preserve">those entering the enclosed space and those on standby outside </w:t>
      </w:r>
      <w:r>
        <w:rPr>
          <w:spacing w:val="2"/>
        </w:rPr>
        <w:t xml:space="preserve">the </w:t>
      </w:r>
      <w:r>
        <w:t>space. Suggested forms of communication</w:t>
      </w:r>
      <w:r>
        <w:rPr>
          <w:spacing w:val="-2"/>
        </w:rPr>
        <w:t xml:space="preserve"> </w:t>
      </w:r>
      <w:r>
        <w:t>include:</w:t>
      </w:r>
    </w:p>
    <w:p w14:paraId="32169D75" w14:textId="77777777" w:rsidR="002E7818" w:rsidRDefault="002E7818">
      <w:pPr>
        <w:pStyle w:val="BodyText"/>
        <w:spacing w:before="9"/>
        <w:ind w:left="0"/>
        <w:rPr>
          <w:sz w:val="9"/>
        </w:rPr>
      </w:pP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5630"/>
      </w:tblGrid>
      <w:tr w:rsidR="002E7818" w14:paraId="32169D78" w14:textId="77777777">
        <w:trPr>
          <w:trHeight w:val="506"/>
        </w:trPr>
        <w:tc>
          <w:tcPr>
            <w:tcW w:w="3966" w:type="dxa"/>
          </w:tcPr>
          <w:p w14:paraId="32169D76" w14:textId="77777777" w:rsidR="002E7818" w:rsidRDefault="006E214C">
            <w:pPr>
              <w:pStyle w:val="TableParagraph"/>
              <w:ind w:left="567"/>
            </w:pPr>
            <w:r>
              <w:t>Verbal via UHF Radio</w:t>
            </w:r>
          </w:p>
        </w:tc>
        <w:tc>
          <w:tcPr>
            <w:tcW w:w="5630" w:type="dxa"/>
          </w:tcPr>
          <w:p w14:paraId="32169D77" w14:textId="77777777" w:rsidR="002E7818" w:rsidRDefault="006E214C">
            <w:pPr>
              <w:pStyle w:val="TableParagraph"/>
              <w:ind w:left="566"/>
            </w:pPr>
            <w:r>
              <w:t>Are you ok / I’m ok</w:t>
            </w:r>
          </w:p>
        </w:tc>
      </w:tr>
      <w:tr w:rsidR="002E7818" w14:paraId="32169D7B" w14:textId="77777777">
        <w:trPr>
          <w:trHeight w:val="504"/>
        </w:trPr>
        <w:tc>
          <w:tcPr>
            <w:tcW w:w="3966" w:type="dxa"/>
          </w:tcPr>
          <w:p w14:paraId="32169D79" w14:textId="77777777" w:rsidR="002E7818" w:rsidRDefault="006E214C">
            <w:pPr>
              <w:pStyle w:val="TableParagraph"/>
              <w:ind w:left="567"/>
            </w:pPr>
            <w:r>
              <w:t>Clicking of Torch Light beam</w:t>
            </w:r>
          </w:p>
        </w:tc>
        <w:tc>
          <w:tcPr>
            <w:tcW w:w="5630" w:type="dxa"/>
          </w:tcPr>
          <w:p w14:paraId="32169D7A" w14:textId="77777777" w:rsidR="002E7818" w:rsidRDefault="006E214C">
            <w:pPr>
              <w:pStyle w:val="TableParagraph"/>
              <w:ind w:left="510"/>
            </w:pPr>
            <w:r>
              <w:t>Two clicks – are you ok / three clicks – I’m ok</w:t>
            </w:r>
          </w:p>
        </w:tc>
      </w:tr>
      <w:tr w:rsidR="002E7818" w14:paraId="32169D7E" w14:textId="77777777">
        <w:trPr>
          <w:trHeight w:val="505"/>
        </w:trPr>
        <w:tc>
          <w:tcPr>
            <w:tcW w:w="3966" w:type="dxa"/>
          </w:tcPr>
          <w:p w14:paraId="32169D7C" w14:textId="77777777" w:rsidR="002E7818" w:rsidRDefault="006E214C">
            <w:pPr>
              <w:pStyle w:val="TableParagraph"/>
              <w:spacing w:before="120"/>
              <w:ind w:left="567"/>
            </w:pPr>
            <w:r>
              <w:t>Tapping with a Hammer</w:t>
            </w:r>
          </w:p>
        </w:tc>
        <w:tc>
          <w:tcPr>
            <w:tcW w:w="5630" w:type="dxa"/>
          </w:tcPr>
          <w:p w14:paraId="32169D7D" w14:textId="77777777" w:rsidR="002E7818" w:rsidRDefault="006E214C">
            <w:pPr>
              <w:pStyle w:val="TableParagraph"/>
              <w:spacing w:before="120"/>
              <w:ind w:left="510"/>
            </w:pPr>
            <w:r>
              <w:t>Two taps – are you ok / three taps – I’m ok</w:t>
            </w:r>
          </w:p>
        </w:tc>
      </w:tr>
    </w:tbl>
    <w:p w14:paraId="32169D7F" w14:textId="28BB95DE" w:rsidR="002E7818" w:rsidRDefault="006E214C">
      <w:pPr>
        <w:pStyle w:val="ListParagraph"/>
        <w:numPr>
          <w:ilvl w:val="0"/>
          <w:numId w:val="10"/>
        </w:numPr>
        <w:tabs>
          <w:tab w:val="left" w:pos="983"/>
          <w:tab w:val="left" w:pos="984"/>
        </w:tabs>
        <w:spacing w:before="122" w:line="237" w:lineRule="auto"/>
        <w:ind w:right="842"/>
      </w:pPr>
      <w:bookmarkStart w:id="612" w:name="_Display_a_copy_of_TSM_form_095_and_saf"/>
      <w:bookmarkEnd w:id="612"/>
      <w:r>
        <w:t xml:space="preserve">Display a copy of </w:t>
      </w:r>
      <w:r w:rsidR="00684F79">
        <w:t>HSSEQ-11</w:t>
      </w:r>
      <w:r>
        <w:t xml:space="preserve"> and safety signs as applicable e.g. Red and Green tags for parcel chemical</w:t>
      </w:r>
      <w:r>
        <w:rPr>
          <w:spacing w:val="-1"/>
        </w:rPr>
        <w:t xml:space="preserve"> </w:t>
      </w:r>
      <w:r>
        <w:t>tankers.</w:t>
      </w:r>
    </w:p>
    <w:p w14:paraId="32169D80" w14:textId="77777777" w:rsidR="002E7818" w:rsidRDefault="006E214C">
      <w:pPr>
        <w:pStyle w:val="ListParagraph"/>
        <w:numPr>
          <w:ilvl w:val="0"/>
          <w:numId w:val="10"/>
        </w:numPr>
        <w:tabs>
          <w:tab w:val="left" w:pos="983"/>
          <w:tab w:val="left" w:pos="984"/>
        </w:tabs>
        <w:spacing w:before="123" w:line="237" w:lineRule="auto"/>
        <w:ind w:right="841"/>
      </w:pPr>
      <w:bookmarkStart w:id="613" w:name="_Lock_/_cordon_off_entry_points_of_othe"/>
      <w:bookmarkEnd w:id="613"/>
      <w:r>
        <w:t>Lock / cordon off entry points of other spaces which may contain non gas</w:t>
      </w:r>
      <w:r>
        <w:rPr>
          <w:spacing w:val="35"/>
        </w:rPr>
        <w:t xml:space="preserve"> </w:t>
      </w:r>
      <w:r>
        <w:t>free atmosphere.</w:t>
      </w:r>
    </w:p>
    <w:p w14:paraId="32169D81" w14:textId="77777777" w:rsidR="002E7818" w:rsidRDefault="006E214C">
      <w:pPr>
        <w:pStyle w:val="ListParagraph"/>
        <w:numPr>
          <w:ilvl w:val="0"/>
          <w:numId w:val="10"/>
        </w:numPr>
        <w:tabs>
          <w:tab w:val="left" w:pos="983"/>
          <w:tab w:val="left" w:pos="984"/>
        </w:tabs>
        <w:spacing w:before="119"/>
        <w:ind w:hanging="361"/>
      </w:pPr>
      <w:bookmarkStart w:id="614" w:name="_Protect_open_manholes_using_gratings."/>
      <w:bookmarkEnd w:id="614"/>
      <w:r>
        <w:t>Protect open manholes using gratings.</w:t>
      </w:r>
    </w:p>
    <w:p w14:paraId="32169D82" w14:textId="77777777" w:rsidR="002E7818" w:rsidRDefault="006E214C">
      <w:pPr>
        <w:pStyle w:val="ListParagraph"/>
        <w:numPr>
          <w:ilvl w:val="0"/>
          <w:numId w:val="10"/>
        </w:numPr>
        <w:tabs>
          <w:tab w:val="left" w:pos="983"/>
          <w:tab w:val="left" w:pos="984"/>
        </w:tabs>
        <w:spacing w:before="117"/>
        <w:ind w:hanging="361"/>
      </w:pPr>
      <w:bookmarkStart w:id="615" w:name="_Carry_out_safety_meeting_with_all_crew"/>
      <w:bookmarkEnd w:id="615"/>
      <w:r>
        <w:t>Carry out safety meeting with all crew involved to</w:t>
      </w:r>
      <w:r>
        <w:rPr>
          <w:spacing w:val="-8"/>
        </w:rPr>
        <w:t xml:space="preserve"> </w:t>
      </w:r>
      <w:r>
        <w:t>reiterate:</w:t>
      </w:r>
    </w:p>
    <w:p w14:paraId="32169D83" w14:textId="77777777" w:rsidR="002E7818" w:rsidRDefault="006E214C">
      <w:pPr>
        <w:pStyle w:val="BodyText"/>
        <w:spacing w:before="119"/>
        <w:ind w:left="190" w:right="497"/>
      </w:pPr>
      <w:bookmarkStart w:id="616" w:name="Work_instructions,_expected_duration_of_"/>
      <w:bookmarkEnd w:id="616"/>
      <w:r>
        <w:t>Work instructions, expected duration of entry and the dangers and hazards that may be encountered</w:t>
      </w:r>
    </w:p>
    <w:p w14:paraId="32169D84" w14:textId="77777777" w:rsidR="002E7818" w:rsidRDefault="006E214C">
      <w:pPr>
        <w:pStyle w:val="BodyText"/>
        <w:spacing w:before="119" w:line="348" w:lineRule="auto"/>
        <w:ind w:left="190" w:right="2919"/>
      </w:pPr>
      <w:bookmarkStart w:id="617" w:name="Hazard_identification_and_precautionary_"/>
      <w:bookmarkEnd w:id="617"/>
      <w:r>
        <w:t>Hazard identification and precautionary measures checked and discussed.</w:t>
      </w:r>
      <w:bookmarkStart w:id="618" w:name="Additional_permits_related_to_the_operat"/>
      <w:bookmarkEnd w:id="618"/>
      <w:r>
        <w:t xml:space="preserve"> Additional permits related to the operations checked and details discussed.</w:t>
      </w:r>
    </w:p>
    <w:p w14:paraId="32169D85" w14:textId="77777777" w:rsidR="002E7818" w:rsidRDefault="002E7818">
      <w:pPr>
        <w:spacing w:line="348" w:lineRule="auto"/>
        <w:sectPr w:rsidR="002E7818" w:rsidSect="000A3D54">
          <w:pgSz w:w="11910" w:h="16840"/>
          <w:pgMar w:top="900" w:right="560" w:bottom="1300" w:left="960" w:header="340" w:footer="1034" w:gutter="0"/>
          <w:cols w:space="720"/>
          <w:docGrid w:linePitch="299"/>
        </w:sectPr>
      </w:pPr>
    </w:p>
    <w:p w14:paraId="32169D86" w14:textId="77777777" w:rsidR="002E7818" w:rsidRDefault="006E214C">
      <w:pPr>
        <w:pStyle w:val="BodyText"/>
        <w:spacing w:before="71" w:line="348" w:lineRule="auto"/>
        <w:ind w:left="190" w:right="5774"/>
      </w:pPr>
      <w:bookmarkStart w:id="619" w:name="Working_and_safety_equipment_requirement"/>
      <w:bookmarkEnd w:id="619"/>
      <w:r>
        <w:lastRenderedPageBreak/>
        <w:t>Working and safety equipment requirements</w:t>
      </w:r>
      <w:bookmarkStart w:id="620" w:name="Use_of_personal_multi_gas_meters_and_ala"/>
      <w:bookmarkEnd w:id="620"/>
      <w:r>
        <w:t xml:space="preserve"> Use of personal multi gas meters and alarms.</w:t>
      </w:r>
    </w:p>
    <w:p w14:paraId="32169D87" w14:textId="77777777" w:rsidR="002E7818" w:rsidRDefault="006E214C">
      <w:pPr>
        <w:pStyle w:val="BodyText"/>
        <w:spacing w:before="1"/>
        <w:ind w:left="190" w:right="782"/>
      </w:pPr>
      <w:bookmarkStart w:id="621" w:name="Contingency_and_emergency_plans_includin"/>
      <w:bookmarkEnd w:id="621"/>
      <w:r>
        <w:t>Contingency</w:t>
      </w:r>
      <w:r>
        <w:rPr>
          <w:spacing w:val="-11"/>
        </w:rPr>
        <w:t xml:space="preserve"> </w:t>
      </w:r>
      <w:r>
        <w:t>and</w:t>
      </w:r>
      <w:r>
        <w:rPr>
          <w:spacing w:val="-11"/>
        </w:rPr>
        <w:t xml:space="preserve"> </w:t>
      </w:r>
      <w:r>
        <w:t>emergency</w:t>
      </w:r>
      <w:r>
        <w:rPr>
          <w:spacing w:val="-10"/>
        </w:rPr>
        <w:t xml:space="preserve"> </w:t>
      </w:r>
      <w:r>
        <w:t>plans</w:t>
      </w:r>
      <w:r>
        <w:rPr>
          <w:spacing w:val="-10"/>
        </w:rPr>
        <w:t xml:space="preserve"> </w:t>
      </w:r>
      <w:r>
        <w:t>including</w:t>
      </w:r>
      <w:r>
        <w:rPr>
          <w:spacing w:val="-10"/>
        </w:rPr>
        <w:t xml:space="preserve"> </w:t>
      </w:r>
      <w:r>
        <w:t>aborting</w:t>
      </w:r>
      <w:r>
        <w:rPr>
          <w:spacing w:val="-11"/>
        </w:rPr>
        <w:t xml:space="preserve"> </w:t>
      </w:r>
      <w:r>
        <w:t>the</w:t>
      </w:r>
      <w:r>
        <w:rPr>
          <w:spacing w:val="-11"/>
        </w:rPr>
        <w:t xml:space="preserve"> </w:t>
      </w:r>
      <w:r>
        <w:t>task</w:t>
      </w:r>
      <w:r>
        <w:rPr>
          <w:spacing w:val="-10"/>
        </w:rPr>
        <w:t xml:space="preserve"> </w:t>
      </w:r>
      <w:r>
        <w:t>in</w:t>
      </w:r>
      <w:r>
        <w:rPr>
          <w:spacing w:val="-11"/>
        </w:rPr>
        <w:t xml:space="preserve"> </w:t>
      </w:r>
      <w:r>
        <w:t>the</w:t>
      </w:r>
      <w:r>
        <w:rPr>
          <w:spacing w:val="-10"/>
        </w:rPr>
        <w:t xml:space="preserve"> </w:t>
      </w:r>
      <w:r>
        <w:t>event</w:t>
      </w:r>
      <w:r>
        <w:rPr>
          <w:spacing w:val="-11"/>
        </w:rPr>
        <w:t xml:space="preserve"> </w:t>
      </w:r>
      <w:r>
        <w:t>of</w:t>
      </w:r>
      <w:r>
        <w:rPr>
          <w:spacing w:val="-11"/>
        </w:rPr>
        <w:t xml:space="preserve"> </w:t>
      </w:r>
      <w:r>
        <w:t>personal</w:t>
      </w:r>
      <w:r>
        <w:rPr>
          <w:spacing w:val="-10"/>
        </w:rPr>
        <w:t xml:space="preserve"> </w:t>
      </w:r>
      <w:r>
        <w:t>discomfort or change in working environment without</w:t>
      </w:r>
      <w:r>
        <w:rPr>
          <w:spacing w:val="-4"/>
        </w:rPr>
        <w:t xml:space="preserve"> </w:t>
      </w:r>
      <w:r>
        <w:t>delay.</w:t>
      </w:r>
    </w:p>
    <w:p w14:paraId="32169D88" w14:textId="77777777" w:rsidR="002E7818" w:rsidRDefault="006E214C">
      <w:pPr>
        <w:pStyle w:val="Heading2"/>
        <w:spacing w:before="120"/>
        <w:jc w:val="left"/>
      </w:pPr>
      <w:bookmarkStart w:id="622" w:name="Additionally,_attendant_to_receive_instr"/>
      <w:bookmarkEnd w:id="622"/>
      <w:r>
        <w:rPr>
          <w:color w:val="2C4079"/>
        </w:rPr>
        <w:t>Additionally, attendant to receive instruction on:</w:t>
      </w:r>
    </w:p>
    <w:p w14:paraId="32169D89" w14:textId="1129640B" w:rsidR="002E7818" w:rsidRDefault="006E214C">
      <w:pPr>
        <w:pStyle w:val="ListParagraph"/>
        <w:numPr>
          <w:ilvl w:val="0"/>
          <w:numId w:val="10"/>
        </w:numPr>
        <w:tabs>
          <w:tab w:val="left" w:pos="983"/>
          <w:tab w:val="left" w:pos="984"/>
        </w:tabs>
        <w:spacing w:before="122" w:line="237" w:lineRule="auto"/>
        <w:ind w:right="840"/>
      </w:pPr>
      <w:bookmarkStart w:id="623" w:name="_Record_keeping_of_personnel_entering_a"/>
      <w:bookmarkEnd w:id="623"/>
      <w:r>
        <w:t xml:space="preserve">Record keeping of personnel entering and exiting space as per section 4 of </w:t>
      </w:r>
      <w:r w:rsidR="00684F79">
        <w:t>HSSEQ-11</w:t>
      </w:r>
    </w:p>
    <w:p w14:paraId="32169D8A" w14:textId="1ADA79C9" w:rsidR="002E7818" w:rsidRDefault="006E214C">
      <w:pPr>
        <w:pStyle w:val="ListParagraph"/>
        <w:numPr>
          <w:ilvl w:val="0"/>
          <w:numId w:val="10"/>
        </w:numPr>
        <w:tabs>
          <w:tab w:val="left" w:pos="983"/>
          <w:tab w:val="left" w:pos="984"/>
        </w:tabs>
        <w:spacing w:before="121"/>
        <w:ind w:hanging="361"/>
      </w:pPr>
      <w:bookmarkStart w:id="624" w:name="_Enclosed_space_atmosphere_re-testing_r"/>
      <w:bookmarkEnd w:id="624"/>
      <w:r>
        <w:t xml:space="preserve">Enclosed space atmosphere re-testing requirements as per section 5 of </w:t>
      </w:r>
      <w:r w:rsidR="00684F79">
        <w:t>HSSEQ-11</w:t>
      </w:r>
      <w:r>
        <w:t>.</w:t>
      </w:r>
    </w:p>
    <w:p w14:paraId="32169D8B" w14:textId="77777777" w:rsidR="002E7818" w:rsidRDefault="006E214C">
      <w:pPr>
        <w:pStyle w:val="ListParagraph"/>
        <w:numPr>
          <w:ilvl w:val="0"/>
          <w:numId w:val="10"/>
        </w:numPr>
        <w:tabs>
          <w:tab w:val="left" w:pos="983"/>
          <w:tab w:val="left" w:pos="984"/>
        </w:tabs>
        <w:spacing w:before="119" w:line="237" w:lineRule="auto"/>
        <w:ind w:right="839"/>
      </w:pPr>
      <w:bookmarkStart w:id="625" w:name="_Raising_the_alarm_if_no_communication_"/>
      <w:bookmarkEnd w:id="625"/>
      <w:r>
        <w:t>Raising the alarm if no communication response or contact with crew inside enclosed space or if any condition changes as per frequent atmosphere</w:t>
      </w:r>
      <w:r>
        <w:rPr>
          <w:spacing w:val="-8"/>
        </w:rPr>
        <w:t xml:space="preserve"> </w:t>
      </w:r>
      <w:r>
        <w:t>checks.</w:t>
      </w:r>
    </w:p>
    <w:p w14:paraId="32169D8C" w14:textId="77777777" w:rsidR="002E7818" w:rsidRDefault="006E214C">
      <w:pPr>
        <w:pStyle w:val="ListParagraph"/>
        <w:numPr>
          <w:ilvl w:val="0"/>
          <w:numId w:val="10"/>
        </w:numPr>
        <w:tabs>
          <w:tab w:val="left" w:pos="983"/>
          <w:tab w:val="left" w:pos="984"/>
        </w:tabs>
        <w:spacing w:before="121"/>
        <w:ind w:hanging="361"/>
      </w:pPr>
      <w:bookmarkStart w:id="626" w:name="_The_OOW_will_use_the_General_Alarm_to_"/>
      <w:bookmarkEnd w:id="626"/>
      <w:r>
        <w:t>The OOW will use the General Alarm to alert the crew of any</w:t>
      </w:r>
      <w:r>
        <w:rPr>
          <w:spacing w:val="-8"/>
        </w:rPr>
        <w:t xml:space="preserve"> </w:t>
      </w:r>
      <w:r>
        <w:t>emergency</w:t>
      </w:r>
    </w:p>
    <w:p w14:paraId="32169D8D" w14:textId="77777777" w:rsidR="002E7818" w:rsidRDefault="006E214C">
      <w:pPr>
        <w:pStyle w:val="ListParagraph"/>
        <w:numPr>
          <w:ilvl w:val="0"/>
          <w:numId w:val="10"/>
        </w:numPr>
        <w:tabs>
          <w:tab w:val="left" w:pos="983"/>
          <w:tab w:val="left" w:pos="984"/>
        </w:tabs>
        <w:spacing w:before="117"/>
        <w:ind w:hanging="361"/>
      </w:pPr>
      <w:bookmarkStart w:id="627" w:name="_Rescue_procedures."/>
      <w:bookmarkEnd w:id="627"/>
      <w:r>
        <w:t>Rescue</w:t>
      </w:r>
      <w:r>
        <w:rPr>
          <w:spacing w:val="-1"/>
        </w:rPr>
        <w:t xml:space="preserve"> </w:t>
      </w:r>
      <w:r>
        <w:t>procedures.</w:t>
      </w:r>
    </w:p>
    <w:p w14:paraId="32169D8E" w14:textId="77777777" w:rsidR="002E7818" w:rsidRDefault="006E214C">
      <w:pPr>
        <w:pStyle w:val="Heading1"/>
        <w:numPr>
          <w:ilvl w:val="2"/>
          <w:numId w:val="12"/>
        </w:numPr>
        <w:tabs>
          <w:tab w:val="left" w:pos="1631"/>
          <w:tab w:val="left" w:pos="1632"/>
        </w:tabs>
        <w:spacing w:before="232"/>
        <w:ind w:hanging="988"/>
        <w:jc w:val="left"/>
      </w:pPr>
      <w:bookmarkStart w:id="628" w:name="5.2.8_Use_of_tools,_electrical_lights_an"/>
      <w:bookmarkStart w:id="629" w:name="_bookmark46"/>
      <w:bookmarkEnd w:id="628"/>
      <w:bookmarkEnd w:id="629"/>
      <w:r>
        <w:t>Use of tools, electrical lights and</w:t>
      </w:r>
      <w:r>
        <w:rPr>
          <w:spacing w:val="-53"/>
        </w:rPr>
        <w:t xml:space="preserve"> </w:t>
      </w:r>
      <w:r>
        <w:t>electrical equipment</w:t>
      </w:r>
    </w:p>
    <w:p w14:paraId="32169D8F" w14:textId="77777777" w:rsidR="002E7818" w:rsidRDefault="006E214C">
      <w:pPr>
        <w:pStyle w:val="ListParagraph"/>
        <w:numPr>
          <w:ilvl w:val="0"/>
          <w:numId w:val="10"/>
        </w:numPr>
        <w:tabs>
          <w:tab w:val="left" w:pos="983"/>
          <w:tab w:val="left" w:pos="984"/>
        </w:tabs>
        <w:spacing w:before="114"/>
        <w:ind w:hanging="361"/>
      </w:pPr>
      <w:bookmarkStart w:id="630" w:name="_Inspect_all_tools_before_they_are_used"/>
      <w:bookmarkEnd w:id="630"/>
      <w:r>
        <w:t>Inspect all tools before they are used. Do not use worn or damaged</w:t>
      </w:r>
      <w:r>
        <w:rPr>
          <w:spacing w:val="-10"/>
        </w:rPr>
        <w:t xml:space="preserve"> </w:t>
      </w:r>
      <w:r>
        <w:t>tools.</w:t>
      </w:r>
    </w:p>
    <w:p w14:paraId="32169D90" w14:textId="77777777" w:rsidR="002E7818" w:rsidRDefault="006E214C">
      <w:pPr>
        <w:pStyle w:val="ListParagraph"/>
        <w:numPr>
          <w:ilvl w:val="0"/>
          <w:numId w:val="10"/>
        </w:numPr>
        <w:tabs>
          <w:tab w:val="left" w:pos="983"/>
          <w:tab w:val="left" w:pos="984"/>
        </w:tabs>
        <w:spacing w:before="118"/>
        <w:ind w:hanging="361"/>
      </w:pPr>
      <w:bookmarkStart w:id="631" w:name="_Tools_should_be_lowered_in_a_plastic_b"/>
      <w:bookmarkEnd w:id="631"/>
      <w:r>
        <w:t>Tools should be lowered in a plastic bucket or canvas bag to avoid from being</w:t>
      </w:r>
      <w:r>
        <w:rPr>
          <w:spacing w:val="-19"/>
        </w:rPr>
        <w:t xml:space="preserve"> </w:t>
      </w:r>
      <w:r>
        <w:t>dropped.</w:t>
      </w:r>
    </w:p>
    <w:p w14:paraId="32169D91" w14:textId="77777777" w:rsidR="002E7818" w:rsidRDefault="006E214C">
      <w:pPr>
        <w:pStyle w:val="ListParagraph"/>
        <w:numPr>
          <w:ilvl w:val="0"/>
          <w:numId w:val="10"/>
        </w:numPr>
        <w:tabs>
          <w:tab w:val="left" w:pos="983"/>
          <w:tab w:val="left" w:pos="984"/>
        </w:tabs>
        <w:spacing w:before="119" w:line="237" w:lineRule="auto"/>
        <w:ind w:right="835"/>
      </w:pPr>
      <w:bookmarkStart w:id="632" w:name="_Responsible_Person_should_ensure_no_ha"/>
      <w:bookmarkEnd w:id="632"/>
      <w:r>
        <w:t>Responsible</w:t>
      </w:r>
      <w:r>
        <w:rPr>
          <w:spacing w:val="-12"/>
        </w:rPr>
        <w:t xml:space="preserve"> </w:t>
      </w:r>
      <w:r>
        <w:t>Person</w:t>
      </w:r>
      <w:r>
        <w:rPr>
          <w:spacing w:val="-10"/>
        </w:rPr>
        <w:t xml:space="preserve"> </w:t>
      </w:r>
      <w:r>
        <w:t>should</w:t>
      </w:r>
      <w:r>
        <w:rPr>
          <w:spacing w:val="-11"/>
        </w:rPr>
        <w:t xml:space="preserve"> </w:t>
      </w:r>
      <w:r>
        <w:t>ensure</w:t>
      </w:r>
      <w:r>
        <w:rPr>
          <w:spacing w:val="-12"/>
        </w:rPr>
        <w:t xml:space="preserve"> </w:t>
      </w:r>
      <w:r>
        <w:t>no</w:t>
      </w:r>
      <w:r>
        <w:rPr>
          <w:spacing w:val="-12"/>
        </w:rPr>
        <w:t xml:space="preserve"> </w:t>
      </w:r>
      <w:r>
        <w:t>hazards</w:t>
      </w:r>
      <w:r>
        <w:rPr>
          <w:spacing w:val="-10"/>
        </w:rPr>
        <w:t xml:space="preserve"> </w:t>
      </w:r>
      <w:r>
        <w:t>of</w:t>
      </w:r>
      <w:r>
        <w:rPr>
          <w:spacing w:val="-11"/>
        </w:rPr>
        <w:t xml:space="preserve"> </w:t>
      </w:r>
      <w:r>
        <w:t>hydrocarbon</w:t>
      </w:r>
      <w:r>
        <w:rPr>
          <w:spacing w:val="-10"/>
        </w:rPr>
        <w:t xml:space="preserve"> </w:t>
      </w:r>
      <w:r>
        <w:t>vapour</w:t>
      </w:r>
      <w:r>
        <w:rPr>
          <w:spacing w:val="-11"/>
        </w:rPr>
        <w:t xml:space="preserve"> </w:t>
      </w:r>
      <w:r>
        <w:t>present</w:t>
      </w:r>
      <w:r>
        <w:rPr>
          <w:spacing w:val="-12"/>
        </w:rPr>
        <w:t xml:space="preserve"> </w:t>
      </w:r>
      <w:r>
        <w:t>in</w:t>
      </w:r>
      <w:r>
        <w:rPr>
          <w:spacing w:val="-8"/>
        </w:rPr>
        <w:t xml:space="preserve"> </w:t>
      </w:r>
      <w:r>
        <w:t>the</w:t>
      </w:r>
      <w:r>
        <w:rPr>
          <w:spacing w:val="-12"/>
        </w:rPr>
        <w:t xml:space="preserve"> </w:t>
      </w:r>
      <w:r>
        <w:t>work area prior using chipping hammer or any power</w:t>
      </w:r>
      <w:r>
        <w:rPr>
          <w:spacing w:val="-5"/>
        </w:rPr>
        <w:t xml:space="preserve"> </w:t>
      </w:r>
      <w:r>
        <w:t>tool.</w:t>
      </w:r>
    </w:p>
    <w:p w14:paraId="32169D92" w14:textId="77777777" w:rsidR="002E7818" w:rsidRDefault="006E214C">
      <w:pPr>
        <w:pStyle w:val="ListParagraph"/>
        <w:numPr>
          <w:ilvl w:val="0"/>
          <w:numId w:val="10"/>
        </w:numPr>
        <w:tabs>
          <w:tab w:val="left" w:pos="983"/>
          <w:tab w:val="left" w:pos="984"/>
        </w:tabs>
        <w:spacing w:before="122" w:line="237" w:lineRule="auto"/>
        <w:ind w:right="836"/>
      </w:pPr>
      <w:bookmarkStart w:id="633" w:name="_Use_only_approved_safety_lighting_or_i"/>
      <w:bookmarkEnd w:id="633"/>
      <w:r>
        <w:t>Use</w:t>
      </w:r>
      <w:r>
        <w:rPr>
          <w:spacing w:val="-6"/>
        </w:rPr>
        <w:t xml:space="preserve"> </w:t>
      </w:r>
      <w:r>
        <w:t>only</w:t>
      </w:r>
      <w:r>
        <w:rPr>
          <w:spacing w:val="-5"/>
        </w:rPr>
        <w:t xml:space="preserve"> </w:t>
      </w:r>
      <w:r>
        <w:t>approved</w:t>
      </w:r>
      <w:r>
        <w:rPr>
          <w:spacing w:val="-5"/>
        </w:rPr>
        <w:t xml:space="preserve"> </w:t>
      </w:r>
      <w:r>
        <w:t>safety</w:t>
      </w:r>
      <w:r>
        <w:rPr>
          <w:spacing w:val="-5"/>
        </w:rPr>
        <w:t xml:space="preserve"> </w:t>
      </w:r>
      <w:r>
        <w:t>lighting</w:t>
      </w:r>
      <w:r>
        <w:rPr>
          <w:spacing w:val="-6"/>
        </w:rPr>
        <w:t xml:space="preserve"> </w:t>
      </w:r>
      <w:r>
        <w:t>or</w:t>
      </w:r>
      <w:r>
        <w:rPr>
          <w:spacing w:val="-4"/>
        </w:rPr>
        <w:t xml:space="preserve"> </w:t>
      </w:r>
      <w:r>
        <w:t>intrinsically</w:t>
      </w:r>
      <w:r>
        <w:rPr>
          <w:spacing w:val="-4"/>
        </w:rPr>
        <w:t xml:space="preserve"> </w:t>
      </w:r>
      <w:r>
        <w:t>safe</w:t>
      </w:r>
      <w:r>
        <w:rPr>
          <w:spacing w:val="-5"/>
        </w:rPr>
        <w:t xml:space="preserve"> </w:t>
      </w:r>
      <w:r>
        <w:t>electrical</w:t>
      </w:r>
      <w:r>
        <w:rPr>
          <w:spacing w:val="-5"/>
        </w:rPr>
        <w:t xml:space="preserve"> </w:t>
      </w:r>
      <w:r>
        <w:t>equipment</w:t>
      </w:r>
      <w:r>
        <w:rPr>
          <w:spacing w:val="-6"/>
        </w:rPr>
        <w:t xml:space="preserve"> </w:t>
      </w:r>
      <w:r>
        <w:t>(symbol</w:t>
      </w:r>
      <w:r>
        <w:rPr>
          <w:spacing w:val="-6"/>
        </w:rPr>
        <w:t xml:space="preserve"> </w:t>
      </w:r>
      <w:r>
        <w:t>Ex)</w:t>
      </w:r>
      <w:r>
        <w:rPr>
          <w:spacing w:val="-4"/>
        </w:rPr>
        <w:t xml:space="preserve"> </w:t>
      </w:r>
      <w:r>
        <w:t>in enclosed spaces that are liable to hydrocarbon vapour</w:t>
      </w:r>
      <w:r>
        <w:rPr>
          <w:spacing w:val="-11"/>
        </w:rPr>
        <w:t xml:space="preserve"> </w:t>
      </w:r>
      <w:r>
        <w:t>re-contamination.</w:t>
      </w:r>
    </w:p>
    <w:p w14:paraId="32169D93" w14:textId="77777777" w:rsidR="002E7818" w:rsidRDefault="002E7818">
      <w:pPr>
        <w:pStyle w:val="BodyText"/>
        <w:spacing w:before="7"/>
        <w:ind w:left="0"/>
        <w:rPr>
          <w:sz w:val="19"/>
        </w:rPr>
      </w:pPr>
    </w:p>
    <w:p w14:paraId="32169D94" w14:textId="77777777" w:rsidR="002E7818" w:rsidRDefault="006E214C">
      <w:pPr>
        <w:pStyle w:val="Heading1"/>
        <w:numPr>
          <w:ilvl w:val="2"/>
          <w:numId w:val="12"/>
        </w:numPr>
        <w:tabs>
          <w:tab w:val="left" w:pos="1631"/>
          <w:tab w:val="left" w:pos="1632"/>
        </w:tabs>
        <w:ind w:hanging="988"/>
        <w:jc w:val="left"/>
      </w:pPr>
      <w:bookmarkStart w:id="634" w:name="5.2.9_Personal_Protective_Equipment_(PPE"/>
      <w:bookmarkStart w:id="635" w:name="_bookmark47"/>
      <w:bookmarkEnd w:id="634"/>
      <w:bookmarkEnd w:id="635"/>
      <w:r>
        <w:t>Personal Protective Equipment (PPE) and rescue</w:t>
      </w:r>
      <w:r>
        <w:rPr>
          <w:spacing w:val="-50"/>
        </w:rPr>
        <w:t xml:space="preserve"> </w:t>
      </w:r>
      <w:r>
        <w:t>apparatus</w:t>
      </w:r>
    </w:p>
    <w:p w14:paraId="32169D95" w14:textId="77777777" w:rsidR="002E7818" w:rsidRDefault="006E214C">
      <w:pPr>
        <w:pStyle w:val="ListParagraph"/>
        <w:numPr>
          <w:ilvl w:val="0"/>
          <w:numId w:val="10"/>
        </w:numPr>
        <w:tabs>
          <w:tab w:val="left" w:pos="983"/>
          <w:tab w:val="left" w:pos="984"/>
        </w:tabs>
        <w:spacing w:before="116" w:line="237" w:lineRule="auto"/>
        <w:ind w:right="835"/>
      </w:pPr>
      <w:bookmarkStart w:id="636" w:name="_Use_of_smart_watches,_fitness_bands,_a"/>
      <w:bookmarkEnd w:id="636"/>
      <w:r>
        <w:t>Use of smart watches, fitness bands, and health trackers and any similar high-powered personal devices in gas hazardous area and enclosed spaces is strictly</w:t>
      </w:r>
      <w:r>
        <w:rPr>
          <w:spacing w:val="-17"/>
        </w:rPr>
        <w:t xml:space="preserve"> </w:t>
      </w:r>
      <w:r>
        <w:t>prohibited.</w:t>
      </w:r>
    </w:p>
    <w:p w14:paraId="32169D96" w14:textId="77777777" w:rsidR="002E7818" w:rsidRDefault="006E214C">
      <w:pPr>
        <w:pStyle w:val="ListParagraph"/>
        <w:numPr>
          <w:ilvl w:val="0"/>
          <w:numId w:val="10"/>
        </w:numPr>
        <w:tabs>
          <w:tab w:val="left" w:pos="983"/>
          <w:tab w:val="left" w:pos="984"/>
        </w:tabs>
        <w:spacing w:before="123" w:line="237" w:lineRule="auto"/>
        <w:ind w:right="837"/>
      </w:pPr>
      <w:bookmarkStart w:id="637" w:name="_Responsible_person_shall_ensure_that_v"/>
      <w:bookmarkEnd w:id="637"/>
      <w:r>
        <w:t>Responsible person shall ensure that verification is carried out for each crew to ensure such devices are not used during enclosed space entry including in pump room</w:t>
      </w:r>
      <w:r>
        <w:rPr>
          <w:spacing w:val="-23"/>
        </w:rPr>
        <w:t xml:space="preserve"> </w:t>
      </w:r>
      <w:r>
        <w:t>spaces.</w:t>
      </w:r>
    </w:p>
    <w:p w14:paraId="32169D97" w14:textId="77777777" w:rsidR="002E7818" w:rsidRDefault="006E214C">
      <w:pPr>
        <w:pStyle w:val="ListParagraph"/>
        <w:numPr>
          <w:ilvl w:val="0"/>
          <w:numId w:val="10"/>
        </w:numPr>
        <w:tabs>
          <w:tab w:val="left" w:pos="983"/>
          <w:tab w:val="left" w:pos="984"/>
        </w:tabs>
        <w:spacing w:before="122" w:line="237" w:lineRule="auto"/>
        <w:ind w:right="842"/>
      </w:pPr>
      <w:bookmarkStart w:id="638" w:name="_Conventional_battery_powered_wrist_wat"/>
      <w:bookmarkEnd w:id="638"/>
      <w:r>
        <w:t>Conventional battery powered wrist watches are accepted as they do not pose risk of explosion.</w:t>
      </w:r>
    </w:p>
    <w:p w14:paraId="32169D98" w14:textId="3AC1BC4F" w:rsidR="002E7818" w:rsidRDefault="006E214C">
      <w:pPr>
        <w:pStyle w:val="ListParagraph"/>
        <w:numPr>
          <w:ilvl w:val="0"/>
          <w:numId w:val="10"/>
        </w:numPr>
        <w:tabs>
          <w:tab w:val="left" w:pos="983"/>
          <w:tab w:val="left" w:pos="984"/>
        </w:tabs>
        <w:spacing w:before="121"/>
        <w:ind w:hanging="361"/>
      </w:pPr>
      <w:bookmarkStart w:id="639" w:name="_All_crew_members_shall_comply_with_PPE"/>
      <w:bookmarkEnd w:id="639"/>
      <w:r>
        <w:t xml:space="preserve">All crew members shall comply with PPE matrix as per document </w:t>
      </w:r>
      <w:r w:rsidR="00684F79">
        <w:t>FOM 10.10</w:t>
      </w:r>
      <w:r>
        <w:t>.</w:t>
      </w:r>
    </w:p>
    <w:p w14:paraId="32169D99" w14:textId="77777777" w:rsidR="002E7818" w:rsidRDefault="006E214C">
      <w:pPr>
        <w:pStyle w:val="ListParagraph"/>
        <w:numPr>
          <w:ilvl w:val="0"/>
          <w:numId w:val="10"/>
        </w:numPr>
        <w:tabs>
          <w:tab w:val="left" w:pos="984"/>
        </w:tabs>
        <w:spacing w:before="119" w:line="237" w:lineRule="auto"/>
        <w:ind w:right="838"/>
        <w:jc w:val="both"/>
      </w:pPr>
      <w:bookmarkStart w:id="640" w:name="_Additionally,_due_to_risk_of_vertical_"/>
      <w:bookmarkEnd w:id="640"/>
      <w:r>
        <w:t>Additionally,</w:t>
      </w:r>
      <w:r>
        <w:rPr>
          <w:spacing w:val="-9"/>
        </w:rPr>
        <w:t xml:space="preserve"> </w:t>
      </w:r>
      <w:r>
        <w:t>due</w:t>
      </w:r>
      <w:r>
        <w:rPr>
          <w:spacing w:val="-9"/>
        </w:rPr>
        <w:t xml:space="preserve"> </w:t>
      </w:r>
      <w:r>
        <w:t>to</w:t>
      </w:r>
      <w:r>
        <w:rPr>
          <w:spacing w:val="-10"/>
        </w:rPr>
        <w:t xml:space="preserve"> </w:t>
      </w:r>
      <w:r>
        <w:t>risk</w:t>
      </w:r>
      <w:r>
        <w:rPr>
          <w:spacing w:val="-8"/>
        </w:rPr>
        <w:t xml:space="preserve"> </w:t>
      </w:r>
      <w:r>
        <w:t>of</w:t>
      </w:r>
      <w:r>
        <w:rPr>
          <w:spacing w:val="-10"/>
        </w:rPr>
        <w:t xml:space="preserve"> </w:t>
      </w:r>
      <w:r>
        <w:t>vertical</w:t>
      </w:r>
      <w:r>
        <w:rPr>
          <w:spacing w:val="-11"/>
        </w:rPr>
        <w:t xml:space="preserve"> </w:t>
      </w:r>
      <w:r>
        <w:t>fall</w:t>
      </w:r>
      <w:r>
        <w:rPr>
          <w:spacing w:val="-8"/>
        </w:rPr>
        <w:t xml:space="preserve"> </w:t>
      </w:r>
      <w:r>
        <w:t>and</w:t>
      </w:r>
      <w:r>
        <w:rPr>
          <w:spacing w:val="-9"/>
        </w:rPr>
        <w:t xml:space="preserve"> </w:t>
      </w:r>
      <w:r>
        <w:t>serious</w:t>
      </w:r>
      <w:r>
        <w:rPr>
          <w:spacing w:val="-10"/>
        </w:rPr>
        <w:t xml:space="preserve"> </w:t>
      </w:r>
      <w:r>
        <w:t>injuries,</w:t>
      </w:r>
      <w:r>
        <w:rPr>
          <w:spacing w:val="-9"/>
        </w:rPr>
        <w:t xml:space="preserve"> </w:t>
      </w:r>
      <w:r>
        <w:t>crew</w:t>
      </w:r>
      <w:r>
        <w:rPr>
          <w:spacing w:val="-9"/>
        </w:rPr>
        <w:t xml:space="preserve"> </w:t>
      </w:r>
      <w:r>
        <w:t>members</w:t>
      </w:r>
      <w:r>
        <w:rPr>
          <w:spacing w:val="-10"/>
        </w:rPr>
        <w:t xml:space="preserve"> </w:t>
      </w:r>
      <w:r>
        <w:t>entering</w:t>
      </w:r>
      <w:r>
        <w:rPr>
          <w:spacing w:val="-9"/>
        </w:rPr>
        <w:t xml:space="preserve"> </w:t>
      </w:r>
      <w:r>
        <w:t>cargo tanks, ballast tanks, bunker tanks or void spaces shall wear safety harness with shock absorbing lanyard attached to Fall Arrestor Devices</w:t>
      </w:r>
      <w:r>
        <w:rPr>
          <w:spacing w:val="-5"/>
        </w:rPr>
        <w:t xml:space="preserve"> </w:t>
      </w:r>
      <w:r>
        <w:t>(FAD).</w:t>
      </w:r>
    </w:p>
    <w:p w14:paraId="32169D9A" w14:textId="77777777" w:rsidR="002E7818" w:rsidRDefault="006E214C">
      <w:pPr>
        <w:pStyle w:val="ListParagraph"/>
        <w:numPr>
          <w:ilvl w:val="0"/>
          <w:numId w:val="10"/>
        </w:numPr>
        <w:tabs>
          <w:tab w:val="left" w:pos="984"/>
        </w:tabs>
        <w:spacing w:before="125" w:line="237" w:lineRule="auto"/>
        <w:ind w:right="838"/>
        <w:jc w:val="both"/>
      </w:pPr>
      <w:bookmarkStart w:id="641" w:name="_Responsible_personal_shall_consider_th"/>
      <w:bookmarkEnd w:id="641"/>
      <w:r>
        <w:t>Responsible personal shall consider this requirement during risk assessment phase to clearly identify obstacles, tank structure and anchoring points to be used for these devices.</w:t>
      </w:r>
    </w:p>
    <w:p w14:paraId="32169D9B" w14:textId="77777777" w:rsidR="002E7818" w:rsidRDefault="006E214C">
      <w:pPr>
        <w:pStyle w:val="ListParagraph"/>
        <w:numPr>
          <w:ilvl w:val="0"/>
          <w:numId w:val="10"/>
        </w:numPr>
        <w:tabs>
          <w:tab w:val="left" w:pos="984"/>
        </w:tabs>
        <w:spacing w:before="124" w:line="237" w:lineRule="auto"/>
        <w:ind w:right="837"/>
        <w:jc w:val="both"/>
      </w:pPr>
      <w:bookmarkStart w:id="642" w:name="_Rescue_gears_listed_below_must_be_kept"/>
      <w:bookmarkEnd w:id="642"/>
      <w:r>
        <w:t>Rescue gears listed below must be kept in state of operational readiness at the entry / exit</w:t>
      </w:r>
      <w:r>
        <w:rPr>
          <w:spacing w:val="-2"/>
        </w:rPr>
        <w:t xml:space="preserve"> </w:t>
      </w:r>
      <w:r>
        <w:t>point</w:t>
      </w:r>
    </w:p>
    <w:p w14:paraId="32169D9C" w14:textId="77777777" w:rsidR="002E7818" w:rsidRDefault="006E214C">
      <w:pPr>
        <w:pStyle w:val="BodyText"/>
        <w:spacing w:before="121" w:line="348" w:lineRule="auto"/>
        <w:ind w:left="190" w:right="2044"/>
      </w:pPr>
      <w:bookmarkStart w:id="643" w:name="Two_complete_sets_of_SCBA_with_full_char"/>
      <w:bookmarkEnd w:id="643"/>
      <w:r>
        <w:t>Two complete sets of SCBA with full charge and 1 spare bottle each to be stand-by.</w:t>
      </w:r>
      <w:bookmarkStart w:id="644" w:name="Portable_medical_Oxygen_resuscitation_eq"/>
      <w:bookmarkEnd w:id="644"/>
      <w:r>
        <w:t xml:space="preserve"> Portable medical Oxygen resuscitation equipment ready for use</w:t>
      </w:r>
    </w:p>
    <w:p w14:paraId="32169D9D" w14:textId="77777777" w:rsidR="002E7818" w:rsidRDefault="006E214C">
      <w:pPr>
        <w:pStyle w:val="BodyText"/>
        <w:spacing w:before="1"/>
        <w:ind w:left="190"/>
      </w:pPr>
      <w:bookmarkStart w:id="645" w:name="EEBD_-_Emergency_Escape_Breathing_Device"/>
      <w:bookmarkEnd w:id="645"/>
      <w:r>
        <w:t>EEBD - Emergency Escape Breathing Device (Only for escape if SCBA fails /discharged)</w:t>
      </w:r>
    </w:p>
    <w:p w14:paraId="32169D9E" w14:textId="77777777" w:rsidR="002E7818" w:rsidRDefault="006E214C">
      <w:pPr>
        <w:pStyle w:val="BodyText"/>
        <w:spacing w:before="121"/>
        <w:ind w:left="190"/>
      </w:pPr>
      <w:bookmarkStart w:id="646" w:name="Rescue_harness_/_stretcher_with_Tripod_w"/>
      <w:bookmarkEnd w:id="646"/>
      <w:r>
        <w:lastRenderedPageBreak/>
        <w:t>Rescue harness / stretcher with Tripod with block and tackle, Fall Arrestor Device (FAD) where applicable, additional safety harness, complete with lifeline, ready for immediate use</w:t>
      </w:r>
    </w:p>
    <w:p w14:paraId="32169D9F" w14:textId="77777777" w:rsidR="002E7818" w:rsidRDefault="006E214C">
      <w:pPr>
        <w:pStyle w:val="BodyText"/>
        <w:spacing w:before="119"/>
        <w:ind w:left="190"/>
      </w:pPr>
      <w:bookmarkStart w:id="647" w:name="Fully_charged_safety_torch_ready_for_imm"/>
      <w:bookmarkEnd w:id="647"/>
      <w:r>
        <w:t>Fully charged safety torch ready for immediate use</w:t>
      </w:r>
    </w:p>
    <w:p w14:paraId="32169DA1" w14:textId="77777777" w:rsidR="002E7818" w:rsidRDefault="006E214C">
      <w:pPr>
        <w:pStyle w:val="BodyText"/>
        <w:spacing w:before="71"/>
        <w:ind w:left="190"/>
      </w:pPr>
      <w:bookmarkStart w:id="648" w:name="Spare_UHF_two-way_Radio"/>
      <w:bookmarkEnd w:id="648"/>
      <w:r>
        <w:t>Spare UHF two-way Radio</w:t>
      </w:r>
    </w:p>
    <w:p w14:paraId="32169DA2" w14:textId="77777777" w:rsidR="002E7818" w:rsidRDefault="006E214C">
      <w:pPr>
        <w:pStyle w:val="BodyText"/>
        <w:spacing w:before="119"/>
        <w:ind w:left="594" w:right="497"/>
      </w:pPr>
      <w:bookmarkStart w:id="649" w:name="The_list_of_standby_equipment_is_for_gui"/>
      <w:bookmarkEnd w:id="649"/>
      <w:r>
        <w:t>The</w:t>
      </w:r>
      <w:r>
        <w:rPr>
          <w:spacing w:val="-14"/>
        </w:rPr>
        <w:t xml:space="preserve"> </w:t>
      </w:r>
      <w:r>
        <w:t>list</w:t>
      </w:r>
      <w:r>
        <w:rPr>
          <w:spacing w:val="-13"/>
        </w:rPr>
        <w:t xml:space="preserve"> </w:t>
      </w:r>
      <w:r>
        <w:t>of</w:t>
      </w:r>
      <w:r>
        <w:rPr>
          <w:spacing w:val="-14"/>
        </w:rPr>
        <w:t xml:space="preserve"> </w:t>
      </w:r>
      <w:r>
        <w:t>standby</w:t>
      </w:r>
      <w:r>
        <w:rPr>
          <w:spacing w:val="-13"/>
        </w:rPr>
        <w:t xml:space="preserve"> </w:t>
      </w:r>
      <w:r>
        <w:t>equipment</w:t>
      </w:r>
      <w:r>
        <w:rPr>
          <w:spacing w:val="-12"/>
        </w:rPr>
        <w:t xml:space="preserve"> </w:t>
      </w:r>
      <w:r>
        <w:t>is</w:t>
      </w:r>
      <w:r>
        <w:rPr>
          <w:spacing w:val="-13"/>
        </w:rPr>
        <w:t xml:space="preserve"> </w:t>
      </w:r>
      <w:r>
        <w:t>for</w:t>
      </w:r>
      <w:r>
        <w:rPr>
          <w:spacing w:val="-13"/>
        </w:rPr>
        <w:t xml:space="preserve"> </w:t>
      </w:r>
      <w:r>
        <w:t>guidance</w:t>
      </w:r>
      <w:r>
        <w:rPr>
          <w:spacing w:val="-13"/>
        </w:rPr>
        <w:t xml:space="preserve"> </w:t>
      </w:r>
      <w:r>
        <w:t>and</w:t>
      </w:r>
      <w:r>
        <w:rPr>
          <w:spacing w:val="-12"/>
        </w:rPr>
        <w:t xml:space="preserve"> </w:t>
      </w:r>
      <w:r>
        <w:t>is</w:t>
      </w:r>
      <w:r>
        <w:rPr>
          <w:spacing w:val="-13"/>
        </w:rPr>
        <w:t xml:space="preserve"> </w:t>
      </w:r>
      <w:r>
        <w:t>not</w:t>
      </w:r>
      <w:r>
        <w:rPr>
          <w:spacing w:val="-12"/>
        </w:rPr>
        <w:t xml:space="preserve"> </w:t>
      </w:r>
      <w:r>
        <w:t>exhaustive.</w:t>
      </w:r>
      <w:r>
        <w:rPr>
          <w:spacing w:val="-13"/>
        </w:rPr>
        <w:t xml:space="preserve"> </w:t>
      </w:r>
      <w:r>
        <w:t>Vessels</w:t>
      </w:r>
      <w:r>
        <w:rPr>
          <w:spacing w:val="-13"/>
        </w:rPr>
        <w:t xml:space="preserve"> </w:t>
      </w:r>
      <w:r>
        <w:t>can</w:t>
      </w:r>
      <w:r>
        <w:rPr>
          <w:spacing w:val="-13"/>
        </w:rPr>
        <w:t xml:space="preserve"> </w:t>
      </w:r>
      <w:r>
        <w:t>add</w:t>
      </w:r>
      <w:r>
        <w:rPr>
          <w:spacing w:val="-13"/>
        </w:rPr>
        <w:t xml:space="preserve"> </w:t>
      </w:r>
      <w:r>
        <w:t>more</w:t>
      </w:r>
      <w:r>
        <w:rPr>
          <w:spacing w:val="-13"/>
        </w:rPr>
        <w:t xml:space="preserve"> </w:t>
      </w:r>
      <w:r>
        <w:t>gears as per vessel specific contingency plan and periodic enclosed space rescue</w:t>
      </w:r>
      <w:r>
        <w:rPr>
          <w:spacing w:val="-17"/>
        </w:rPr>
        <w:t xml:space="preserve"> </w:t>
      </w:r>
      <w:r>
        <w:t>drill.</w:t>
      </w:r>
    </w:p>
    <w:p w14:paraId="32169DA3" w14:textId="77777777" w:rsidR="002E7818" w:rsidRDefault="002E7818">
      <w:pPr>
        <w:pStyle w:val="BodyText"/>
        <w:spacing w:before="11"/>
        <w:ind w:left="0"/>
        <w:rPr>
          <w:sz w:val="19"/>
        </w:rPr>
      </w:pPr>
    </w:p>
    <w:p w14:paraId="32169DA4" w14:textId="77777777" w:rsidR="002E7818" w:rsidRDefault="006E214C">
      <w:pPr>
        <w:pStyle w:val="Heading2"/>
        <w:numPr>
          <w:ilvl w:val="1"/>
          <w:numId w:val="12"/>
        </w:numPr>
        <w:tabs>
          <w:tab w:val="left" w:pos="767"/>
          <w:tab w:val="left" w:pos="768"/>
        </w:tabs>
        <w:spacing w:before="1"/>
        <w:ind w:hanging="578"/>
      </w:pPr>
      <w:bookmarkStart w:id="650" w:name="5.3_Special_circumstances"/>
      <w:bookmarkStart w:id="651" w:name="_bookmark48"/>
      <w:bookmarkEnd w:id="650"/>
      <w:bookmarkEnd w:id="651"/>
      <w:r>
        <w:t>Special</w:t>
      </w:r>
      <w:r>
        <w:rPr>
          <w:spacing w:val="-1"/>
        </w:rPr>
        <w:t xml:space="preserve"> </w:t>
      </w:r>
      <w:r>
        <w:t>circumstances</w:t>
      </w:r>
    </w:p>
    <w:p w14:paraId="32169DA5" w14:textId="77777777" w:rsidR="002E7818" w:rsidRDefault="002E7818">
      <w:pPr>
        <w:pStyle w:val="BodyText"/>
        <w:spacing w:before="6"/>
        <w:ind w:left="0"/>
        <w:rPr>
          <w:b/>
          <w:sz w:val="19"/>
        </w:rPr>
      </w:pPr>
    </w:p>
    <w:p w14:paraId="32169DA6" w14:textId="77777777" w:rsidR="002E7818" w:rsidRDefault="006E214C">
      <w:pPr>
        <w:pStyle w:val="Heading1"/>
        <w:numPr>
          <w:ilvl w:val="2"/>
          <w:numId w:val="12"/>
        </w:numPr>
        <w:tabs>
          <w:tab w:val="left" w:pos="1631"/>
          <w:tab w:val="left" w:pos="1632"/>
        </w:tabs>
        <w:ind w:hanging="988"/>
        <w:jc w:val="left"/>
      </w:pPr>
      <w:bookmarkStart w:id="652" w:name="5.3.1_Work_on_pipes_and_valves_/_opening"/>
      <w:bookmarkStart w:id="653" w:name="_bookmark49"/>
      <w:bookmarkEnd w:id="652"/>
      <w:bookmarkEnd w:id="653"/>
      <w:r>
        <w:t>Work</w:t>
      </w:r>
      <w:r>
        <w:rPr>
          <w:spacing w:val="-8"/>
        </w:rPr>
        <w:t xml:space="preserve"> </w:t>
      </w:r>
      <w:r>
        <w:t>on</w:t>
      </w:r>
      <w:r>
        <w:rPr>
          <w:spacing w:val="-8"/>
        </w:rPr>
        <w:t xml:space="preserve"> </w:t>
      </w:r>
      <w:r>
        <w:t>pipes</w:t>
      </w:r>
      <w:r>
        <w:rPr>
          <w:spacing w:val="-9"/>
        </w:rPr>
        <w:t xml:space="preserve"> </w:t>
      </w:r>
      <w:r>
        <w:t>and</w:t>
      </w:r>
      <w:r>
        <w:rPr>
          <w:spacing w:val="-8"/>
        </w:rPr>
        <w:t xml:space="preserve"> </w:t>
      </w:r>
      <w:r>
        <w:t>valves</w:t>
      </w:r>
      <w:r>
        <w:rPr>
          <w:spacing w:val="-9"/>
        </w:rPr>
        <w:t xml:space="preserve"> </w:t>
      </w:r>
      <w:r>
        <w:t>/</w:t>
      </w:r>
      <w:r>
        <w:rPr>
          <w:spacing w:val="-8"/>
        </w:rPr>
        <w:t xml:space="preserve"> </w:t>
      </w:r>
      <w:r>
        <w:t>opening</w:t>
      </w:r>
      <w:r>
        <w:rPr>
          <w:spacing w:val="-9"/>
        </w:rPr>
        <w:t xml:space="preserve"> </w:t>
      </w:r>
      <w:r>
        <w:t>equipment</w:t>
      </w:r>
      <w:r>
        <w:rPr>
          <w:spacing w:val="-9"/>
        </w:rPr>
        <w:t xml:space="preserve"> </w:t>
      </w:r>
      <w:r>
        <w:t>and</w:t>
      </w:r>
      <w:r>
        <w:rPr>
          <w:spacing w:val="-6"/>
        </w:rPr>
        <w:t xml:space="preserve"> </w:t>
      </w:r>
      <w:r>
        <w:t>fittings</w:t>
      </w:r>
    </w:p>
    <w:p w14:paraId="32169DA7" w14:textId="77777777" w:rsidR="002E7818" w:rsidRDefault="006E214C">
      <w:pPr>
        <w:pStyle w:val="BodyText"/>
        <w:spacing w:before="115"/>
        <w:ind w:left="594" w:right="596"/>
      </w:pPr>
      <w:bookmarkStart w:id="654" w:name="Where_equipment,_valves_or_pipelines_are"/>
      <w:bookmarkEnd w:id="654"/>
      <w:r>
        <w:t>Where equipment, valves or pipelines are to be opened within an enclosed space and there is a risk that a flammable and or toxic liquid or vapour may be released:</w:t>
      </w:r>
    </w:p>
    <w:p w14:paraId="32169DA8" w14:textId="77777777" w:rsidR="002E7818" w:rsidRDefault="006E214C">
      <w:pPr>
        <w:pStyle w:val="ListParagraph"/>
        <w:numPr>
          <w:ilvl w:val="0"/>
          <w:numId w:val="8"/>
        </w:numPr>
        <w:tabs>
          <w:tab w:val="left" w:pos="983"/>
          <w:tab w:val="left" w:pos="984"/>
        </w:tabs>
        <w:spacing w:before="121" w:line="237" w:lineRule="auto"/>
        <w:ind w:right="834"/>
      </w:pPr>
      <w:bookmarkStart w:id="655" w:name="_The_equipment,_valves_or_pipelines_are"/>
      <w:bookmarkEnd w:id="655"/>
      <w:r>
        <w:t>The equipment, valves or pipelines are to be thoroughly flushed through with water and drained.</w:t>
      </w:r>
    </w:p>
    <w:p w14:paraId="32169DA9" w14:textId="77777777" w:rsidR="002E7818" w:rsidRDefault="006E214C">
      <w:pPr>
        <w:pStyle w:val="ListParagraph"/>
        <w:numPr>
          <w:ilvl w:val="0"/>
          <w:numId w:val="8"/>
        </w:numPr>
        <w:tabs>
          <w:tab w:val="left" w:pos="983"/>
          <w:tab w:val="left" w:pos="984"/>
        </w:tabs>
        <w:spacing w:before="123" w:line="237" w:lineRule="auto"/>
        <w:ind w:right="839"/>
      </w:pPr>
      <w:bookmarkStart w:id="656" w:name="_Ensure_no_pressure_within_system_and_a"/>
      <w:bookmarkEnd w:id="656"/>
      <w:r>
        <w:t>Ensure no pressure within system and additional permits are in place like lock out tag out.</w:t>
      </w:r>
    </w:p>
    <w:p w14:paraId="32169DAA" w14:textId="77777777" w:rsidR="002E7818" w:rsidRDefault="006E214C">
      <w:pPr>
        <w:pStyle w:val="ListParagraph"/>
        <w:numPr>
          <w:ilvl w:val="0"/>
          <w:numId w:val="8"/>
        </w:numPr>
        <w:tabs>
          <w:tab w:val="left" w:pos="983"/>
          <w:tab w:val="left" w:pos="984"/>
        </w:tabs>
        <w:ind w:hanging="361"/>
      </w:pPr>
      <w:bookmarkStart w:id="657" w:name="_Properly_ventilate_the_system_prior_to"/>
      <w:bookmarkEnd w:id="657"/>
      <w:r>
        <w:t>Properly ventilate the system prior to opening any</w:t>
      </w:r>
      <w:r>
        <w:rPr>
          <w:spacing w:val="-8"/>
        </w:rPr>
        <w:t xml:space="preserve"> </w:t>
      </w:r>
      <w:r>
        <w:t>flange.</w:t>
      </w:r>
    </w:p>
    <w:p w14:paraId="32169DAB" w14:textId="77777777" w:rsidR="002E7818" w:rsidRDefault="006E214C">
      <w:pPr>
        <w:pStyle w:val="ListParagraph"/>
        <w:numPr>
          <w:ilvl w:val="0"/>
          <w:numId w:val="8"/>
        </w:numPr>
        <w:tabs>
          <w:tab w:val="left" w:pos="983"/>
          <w:tab w:val="left" w:pos="984"/>
        </w:tabs>
        <w:spacing w:before="117"/>
        <w:ind w:hanging="361"/>
      </w:pPr>
      <w:bookmarkStart w:id="658" w:name="_Breathing_apparatus_are_to_be_availabl"/>
      <w:bookmarkEnd w:id="658"/>
      <w:r>
        <w:t>Breathing apparatus are to be available at the work</w:t>
      </w:r>
      <w:r>
        <w:rPr>
          <w:spacing w:val="-8"/>
        </w:rPr>
        <w:t xml:space="preserve"> </w:t>
      </w:r>
      <w:r>
        <w:t>site.</w:t>
      </w:r>
    </w:p>
    <w:p w14:paraId="32169DAC" w14:textId="77777777" w:rsidR="002E7818" w:rsidRDefault="00000000">
      <w:pPr>
        <w:pStyle w:val="ListParagraph"/>
        <w:numPr>
          <w:ilvl w:val="0"/>
          <w:numId w:val="8"/>
        </w:numPr>
        <w:tabs>
          <w:tab w:val="left" w:pos="983"/>
          <w:tab w:val="left" w:pos="984"/>
        </w:tabs>
        <w:spacing w:line="237" w:lineRule="auto"/>
        <w:ind w:right="840"/>
      </w:pPr>
      <w:r>
        <w:pict w14:anchorId="3216A055">
          <v:shape id="_x0000_s2192" type="#_x0000_t202" style="position:absolute;left:0;text-align:left;margin-left:75.1pt;margin-top:39.65pt;width:462.9pt;height:63.25pt;z-index:-251630592;mso-wrap-distance-left:0;mso-wrap-distance-right:0;mso-position-horizontal-relative:page" filled="f" strokecolor="#2c4079" strokeweight="2.22pt">
            <v:textbox inset="0,0,0,0">
              <w:txbxContent>
                <w:p w14:paraId="3216A0D1" w14:textId="77777777" w:rsidR="002E7818" w:rsidRDefault="006E214C">
                  <w:pPr>
                    <w:pStyle w:val="BodyText"/>
                    <w:spacing w:before="18"/>
                    <w:ind w:left="30"/>
                  </w:pPr>
                  <w:r>
                    <w:rPr>
                      <w:color w:val="2C4079"/>
                    </w:rPr>
                    <w:t>Note:</w:t>
                  </w:r>
                </w:p>
                <w:p w14:paraId="3216A0D2" w14:textId="77777777" w:rsidR="002E7818" w:rsidRDefault="006E214C">
                  <w:pPr>
                    <w:pStyle w:val="BodyText"/>
                    <w:ind w:left="30" w:right="277"/>
                    <w:jc w:val="both"/>
                  </w:pPr>
                  <w:bookmarkStart w:id="659" w:name="Even_after_flushing_some_cargo_may_remai"/>
                  <w:bookmarkEnd w:id="659"/>
                  <w:r>
                    <w:rPr>
                      <w:color w:val="2C4079"/>
                    </w:rPr>
                    <w:t>Even after flushing some cargo may remain, which could be a source of flammable or toxic gas. Whenever this equipment is to be opened, the risk assessment should identify the minimum safe working practices, including any need for additional gas tests.</w:t>
                  </w:r>
                </w:p>
              </w:txbxContent>
            </v:textbox>
            <w10:wrap type="topAndBottom" anchorx="page"/>
          </v:shape>
        </w:pict>
      </w:r>
      <w:bookmarkStart w:id="660" w:name="_Continuous_gas_monitoring_is_to_be_con"/>
      <w:bookmarkEnd w:id="660"/>
      <w:r w:rsidR="006E214C">
        <w:t>Continuous gas monitoring is to be conducted while opening up the equipment, valves or</w:t>
      </w:r>
      <w:r w:rsidR="006E214C">
        <w:rPr>
          <w:spacing w:val="-1"/>
        </w:rPr>
        <w:t xml:space="preserve"> </w:t>
      </w:r>
      <w:r w:rsidR="006E214C">
        <w:t>pipelines.</w:t>
      </w:r>
    </w:p>
    <w:p w14:paraId="32169DAD" w14:textId="77777777" w:rsidR="002E7818" w:rsidRDefault="002E7818">
      <w:pPr>
        <w:pStyle w:val="BodyText"/>
        <w:spacing w:before="8"/>
        <w:ind w:left="0"/>
        <w:rPr>
          <w:sz w:val="8"/>
        </w:rPr>
      </w:pPr>
    </w:p>
    <w:p w14:paraId="32169DAE" w14:textId="77777777" w:rsidR="002E7818" w:rsidRDefault="006E214C">
      <w:pPr>
        <w:pStyle w:val="Heading1"/>
        <w:numPr>
          <w:ilvl w:val="2"/>
          <w:numId w:val="12"/>
        </w:numPr>
        <w:tabs>
          <w:tab w:val="left" w:pos="1631"/>
          <w:tab w:val="left" w:pos="1632"/>
        </w:tabs>
        <w:spacing w:before="102"/>
        <w:ind w:hanging="988"/>
        <w:jc w:val="left"/>
      </w:pPr>
      <w:bookmarkStart w:id="661" w:name="5.3.2_Activity_involving_mopping_/squeez"/>
      <w:bookmarkStart w:id="662" w:name="_bookmark50"/>
      <w:bookmarkEnd w:id="661"/>
      <w:bookmarkEnd w:id="662"/>
      <w:r>
        <w:t>Activity</w:t>
      </w:r>
      <w:r>
        <w:rPr>
          <w:spacing w:val="-17"/>
        </w:rPr>
        <w:t xml:space="preserve"> </w:t>
      </w:r>
      <w:r>
        <w:t>involving</w:t>
      </w:r>
      <w:r>
        <w:rPr>
          <w:spacing w:val="-17"/>
        </w:rPr>
        <w:t xml:space="preserve"> </w:t>
      </w:r>
      <w:r>
        <w:t>mopping</w:t>
      </w:r>
      <w:r>
        <w:rPr>
          <w:spacing w:val="-17"/>
        </w:rPr>
        <w:t xml:space="preserve"> </w:t>
      </w:r>
      <w:r>
        <w:t>/squeezing,</w:t>
      </w:r>
      <w:r>
        <w:rPr>
          <w:spacing w:val="-17"/>
        </w:rPr>
        <w:t xml:space="preserve"> </w:t>
      </w:r>
      <w:r>
        <w:t>removal</w:t>
      </w:r>
      <w:r>
        <w:rPr>
          <w:spacing w:val="-16"/>
        </w:rPr>
        <w:t xml:space="preserve"> </w:t>
      </w:r>
      <w:r>
        <w:t>of</w:t>
      </w:r>
      <w:r>
        <w:rPr>
          <w:spacing w:val="-17"/>
        </w:rPr>
        <w:t xml:space="preserve"> </w:t>
      </w:r>
      <w:r>
        <w:t>sludge,</w:t>
      </w:r>
      <w:r>
        <w:rPr>
          <w:spacing w:val="-15"/>
        </w:rPr>
        <w:t xml:space="preserve"> </w:t>
      </w:r>
      <w:r>
        <w:t>scale</w:t>
      </w:r>
      <w:r>
        <w:rPr>
          <w:spacing w:val="-16"/>
        </w:rPr>
        <w:t xml:space="preserve"> </w:t>
      </w:r>
      <w:r>
        <w:t>and</w:t>
      </w:r>
      <w:r>
        <w:rPr>
          <w:spacing w:val="-16"/>
        </w:rPr>
        <w:t xml:space="preserve"> </w:t>
      </w:r>
      <w:r>
        <w:t>sediment</w:t>
      </w:r>
    </w:p>
    <w:p w14:paraId="32169DAF" w14:textId="77777777" w:rsidR="002E7818" w:rsidRDefault="006E214C">
      <w:pPr>
        <w:pStyle w:val="ListParagraph"/>
        <w:numPr>
          <w:ilvl w:val="0"/>
          <w:numId w:val="8"/>
        </w:numPr>
        <w:tabs>
          <w:tab w:val="left" w:pos="983"/>
          <w:tab w:val="left" w:pos="984"/>
        </w:tabs>
        <w:spacing w:before="117" w:line="237" w:lineRule="auto"/>
        <w:ind w:right="835"/>
      </w:pPr>
      <w:bookmarkStart w:id="663" w:name="_Risk_assessment_for_entry_into_cargo_t"/>
      <w:bookmarkEnd w:id="663"/>
      <w:r>
        <w:t>Risk assessment for entry into cargo tanks and bunker tanks for such activities must be submitted</w:t>
      </w:r>
      <w:r>
        <w:rPr>
          <w:spacing w:val="-6"/>
        </w:rPr>
        <w:t xml:space="preserve"> </w:t>
      </w:r>
      <w:r>
        <w:t>to</w:t>
      </w:r>
      <w:r>
        <w:rPr>
          <w:spacing w:val="-5"/>
        </w:rPr>
        <w:t xml:space="preserve"> </w:t>
      </w:r>
      <w:r>
        <w:t>Marine</w:t>
      </w:r>
      <w:r>
        <w:rPr>
          <w:spacing w:val="-7"/>
        </w:rPr>
        <w:t xml:space="preserve"> </w:t>
      </w:r>
      <w:r>
        <w:t>Superintendent</w:t>
      </w:r>
      <w:r>
        <w:rPr>
          <w:spacing w:val="-4"/>
        </w:rPr>
        <w:t xml:space="preserve"> </w:t>
      </w:r>
      <w:r>
        <w:t>for</w:t>
      </w:r>
      <w:r>
        <w:rPr>
          <w:spacing w:val="-5"/>
        </w:rPr>
        <w:t xml:space="preserve"> </w:t>
      </w:r>
      <w:r>
        <w:t>review</w:t>
      </w:r>
      <w:r>
        <w:rPr>
          <w:spacing w:val="-5"/>
        </w:rPr>
        <w:t xml:space="preserve"> </w:t>
      </w:r>
      <w:r>
        <w:t>and</w:t>
      </w:r>
      <w:r>
        <w:rPr>
          <w:spacing w:val="-6"/>
        </w:rPr>
        <w:t xml:space="preserve"> </w:t>
      </w:r>
      <w:r>
        <w:t>approval</w:t>
      </w:r>
      <w:r>
        <w:rPr>
          <w:spacing w:val="-5"/>
        </w:rPr>
        <w:t xml:space="preserve"> </w:t>
      </w:r>
      <w:r>
        <w:t>prior</w:t>
      </w:r>
      <w:r>
        <w:rPr>
          <w:spacing w:val="-6"/>
        </w:rPr>
        <w:t xml:space="preserve"> </w:t>
      </w:r>
      <w:r>
        <w:t>commencing</w:t>
      </w:r>
      <w:r>
        <w:rPr>
          <w:spacing w:val="-6"/>
        </w:rPr>
        <w:t xml:space="preserve"> </w:t>
      </w:r>
      <w:r>
        <w:t>the</w:t>
      </w:r>
      <w:r>
        <w:rPr>
          <w:spacing w:val="-5"/>
        </w:rPr>
        <w:t xml:space="preserve"> </w:t>
      </w:r>
      <w:r>
        <w:t>task.</w:t>
      </w:r>
    </w:p>
    <w:p w14:paraId="32169DB0" w14:textId="77777777" w:rsidR="002E7818" w:rsidRDefault="006E214C">
      <w:pPr>
        <w:pStyle w:val="ListParagraph"/>
        <w:numPr>
          <w:ilvl w:val="0"/>
          <w:numId w:val="8"/>
        </w:numPr>
        <w:tabs>
          <w:tab w:val="left" w:pos="983"/>
          <w:tab w:val="left" w:pos="984"/>
        </w:tabs>
        <w:ind w:hanging="361"/>
      </w:pPr>
      <w:bookmarkStart w:id="664" w:name="_During_removing_sludge,_scale_or_sedim"/>
      <w:bookmarkEnd w:id="664"/>
      <w:r>
        <w:t>During removing sludge, scale or sediment, test atmosphere with increased</w:t>
      </w:r>
      <w:r>
        <w:rPr>
          <w:spacing w:val="-23"/>
        </w:rPr>
        <w:t xml:space="preserve"> </w:t>
      </w:r>
      <w:r>
        <w:t>frequency.</w:t>
      </w:r>
    </w:p>
    <w:p w14:paraId="32169DB1" w14:textId="77777777" w:rsidR="002E7818" w:rsidRDefault="006E214C">
      <w:pPr>
        <w:pStyle w:val="ListParagraph"/>
        <w:numPr>
          <w:ilvl w:val="0"/>
          <w:numId w:val="8"/>
        </w:numPr>
        <w:tabs>
          <w:tab w:val="left" w:pos="983"/>
          <w:tab w:val="left" w:pos="984"/>
        </w:tabs>
        <w:spacing w:before="118"/>
        <w:ind w:hanging="361"/>
      </w:pPr>
      <w:bookmarkStart w:id="665" w:name="_Maintain_continuous_ventilation_throug"/>
      <w:bookmarkEnd w:id="665"/>
      <w:r>
        <w:t>Maintain continuous ventilation throughout the</w:t>
      </w:r>
      <w:r>
        <w:rPr>
          <w:spacing w:val="-2"/>
        </w:rPr>
        <w:t xml:space="preserve"> </w:t>
      </w:r>
      <w:r>
        <w:t>activity.</w:t>
      </w:r>
    </w:p>
    <w:p w14:paraId="32169DB2" w14:textId="77777777" w:rsidR="002E7818" w:rsidRDefault="006E214C">
      <w:pPr>
        <w:pStyle w:val="ListParagraph"/>
        <w:numPr>
          <w:ilvl w:val="0"/>
          <w:numId w:val="8"/>
        </w:numPr>
        <w:tabs>
          <w:tab w:val="left" w:pos="984"/>
        </w:tabs>
        <w:spacing w:before="119" w:line="237" w:lineRule="auto"/>
        <w:ind w:right="835"/>
        <w:jc w:val="both"/>
      </w:pPr>
      <w:bookmarkStart w:id="666" w:name="_Heating_process_to_make_cargo_/_sludge"/>
      <w:bookmarkEnd w:id="666"/>
      <w:r>
        <w:t>Heating process to make cargo / sludge less viscous, may give rise to ambient temperatures and it will have adverse effect on crew such as severe dehydration or feeling</w:t>
      </w:r>
      <w:r>
        <w:rPr>
          <w:spacing w:val="-1"/>
        </w:rPr>
        <w:t xml:space="preserve"> </w:t>
      </w:r>
      <w:r>
        <w:t>dizziness.</w:t>
      </w:r>
    </w:p>
    <w:p w14:paraId="32169DB3" w14:textId="77777777" w:rsidR="002E7818" w:rsidRDefault="006E214C">
      <w:pPr>
        <w:pStyle w:val="ListParagraph"/>
        <w:numPr>
          <w:ilvl w:val="0"/>
          <w:numId w:val="8"/>
        </w:numPr>
        <w:tabs>
          <w:tab w:val="left" w:pos="984"/>
        </w:tabs>
        <w:spacing w:before="125" w:line="237" w:lineRule="auto"/>
        <w:ind w:right="839"/>
        <w:jc w:val="both"/>
      </w:pPr>
      <w:bookmarkStart w:id="667" w:name="_Maximum_duration_to_work_in_such_envir"/>
      <w:bookmarkEnd w:id="667"/>
      <w:r>
        <w:t>Maximum duration to work in such environment should be agreed upon and mentioned in risk</w:t>
      </w:r>
      <w:r>
        <w:rPr>
          <w:spacing w:val="-2"/>
        </w:rPr>
        <w:t xml:space="preserve"> </w:t>
      </w:r>
      <w:r>
        <w:t>assessment.</w:t>
      </w:r>
    </w:p>
    <w:p w14:paraId="32169DB4" w14:textId="77777777" w:rsidR="002E7818" w:rsidRDefault="006E214C">
      <w:pPr>
        <w:pStyle w:val="ListParagraph"/>
        <w:numPr>
          <w:ilvl w:val="0"/>
          <w:numId w:val="8"/>
        </w:numPr>
        <w:tabs>
          <w:tab w:val="left" w:pos="984"/>
        </w:tabs>
        <w:spacing w:before="122" w:line="237" w:lineRule="auto"/>
        <w:ind w:right="838"/>
        <w:jc w:val="both"/>
      </w:pPr>
      <w:bookmarkStart w:id="668" w:name="_Due_to_risk_of_slip_trip_and_fall_due_"/>
      <w:bookmarkEnd w:id="668"/>
      <w:r>
        <w:t>Due to risk of slip trip and fall due to slippery surface and access ladders, each crew to be provided with FAD and safety harness with shock absorbing lanyard anchored to strong</w:t>
      </w:r>
      <w:r>
        <w:rPr>
          <w:spacing w:val="-1"/>
        </w:rPr>
        <w:t xml:space="preserve"> </w:t>
      </w:r>
      <w:r>
        <w:t>point.</w:t>
      </w:r>
    </w:p>
    <w:p w14:paraId="32169DB5" w14:textId="77777777" w:rsidR="002E7818" w:rsidRDefault="00000000">
      <w:pPr>
        <w:pStyle w:val="ListParagraph"/>
        <w:numPr>
          <w:ilvl w:val="0"/>
          <w:numId w:val="8"/>
        </w:numPr>
        <w:tabs>
          <w:tab w:val="left" w:pos="984"/>
        </w:tabs>
        <w:spacing w:before="125" w:line="237" w:lineRule="auto"/>
        <w:ind w:right="840"/>
        <w:jc w:val="both"/>
      </w:pPr>
      <w:r>
        <w:pict w14:anchorId="3216A056">
          <v:shape id="_x0000_s2191" type="#_x0000_t202" style="position:absolute;left:0;text-align:left;margin-left:75.1pt;margin-top:39.9pt;width:462.9pt;height:63.35pt;z-index:-251629568;mso-wrap-distance-left:0;mso-wrap-distance-right:0;mso-position-horizontal-relative:page" filled="f" strokecolor="#2c4079" strokeweight="2.22pt">
            <v:textbox inset="0,0,0,0">
              <w:txbxContent>
                <w:p w14:paraId="3216A0D3" w14:textId="77777777" w:rsidR="002E7818" w:rsidRDefault="006E214C">
                  <w:pPr>
                    <w:pStyle w:val="BodyText"/>
                    <w:spacing w:before="18"/>
                    <w:ind w:left="30"/>
                  </w:pPr>
                  <w:r>
                    <w:rPr>
                      <w:color w:val="2C4079"/>
                    </w:rPr>
                    <w:t>Note:</w:t>
                  </w:r>
                </w:p>
                <w:p w14:paraId="3216A0D4" w14:textId="77777777" w:rsidR="002E7818" w:rsidRDefault="006E214C">
                  <w:pPr>
                    <w:pStyle w:val="BodyText"/>
                    <w:spacing w:before="121"/>
                    <w:ind w:left="30" w:right="273"/>
                    <w:jc w:val="both"/>
                  </w:pPr>
                  <w:bookmarkStart w:id="669" w:name="Gas_concentrations_may_increase_in_the_i"/>
                  <w:bookmarkEnd w:id="669"/>
                  <w:r>
                    <w:rPr>
                      <w:color w:val="2C4079"/>
                    </w:rPr>
                    <w:t>Gas</w:t>
                  </w:r>
                  <w:r>
                    <w:rPr>
                      <w:color w:val="2C4079"/>
                      <w:spacing w:val="-11"/>
                    </w:rPr>
                    <w:t xml:space="preserve"> </w:t>
                  </w:r>
                  <w:r>
                    <w:rPr>
                      <w:color w:val="2C4079"/>
                    </w:rPr>
                    <w:t>concentrations</w:t>
                  </w:r>
                  <w:r>
                    <w:rPr>
                      <w:color w:val="2C4079"/>
                      <w:spacing w:val="-10"/>
                    </w:rPr>
                    <w:t xml:space="preserve"> </w:t>
                  </w:r>
                  <w:r>
                    <w:rPr>
                      <w:color w:val="2C4079"/>
                    </w:rPr>
                    <w:t>may</w:t>
                  </w:r>
                  <w:r>
                    <w:rPr>
                      <w:color w:val="2C4079"/>
                      <w:spacing w:val="-10"/>
                    </w:rPr>
                    <w:t xml:space="preserve"> </w:t>
                  </w:r>
                  <w:r>
                    <w:rPr>
                      <w:color w:val="2C4079"/>
                    </w:rPr>
                    <w:t>increase</w:t>
                  </w:r>
                  <w:r>
                    <w:rPr>
                      <w:color w:val="2C4079"/>
                      <w:spacing w:val="-12"/>
                    </w:rPr>
                    <w:t xml:space="preserve"> </w:t>
                  </w:r>
                  <w:r>
                    <w:rPr>
                      <w:color w:val="2C4079"/>
                    </w:rPr>
                    <w:t>in</w:t>
                  </w:r>
                  <w:r>
                    <w:rPr>
                      <w:color w:val="2C4079"/>
                      <w:spacing w:val="-11"/>
                    </w:rPr>
                    <w:t xml:space="preserve"> </w:t>
                  </w:r>
                  <w:r>
                    <w:rPr>
                      <w:color w:val="2C4079"/>
                    </w:rPr>
                    <w:t>the</w:t>
                  </w:r>
                  <w:r>
                    <w:rPr>
                      <w:color w:val="2C4079"/>
                      <w:spacing w:val="-12"/>
                    </w:rPr>
                    <w:t xml:space="preserve"> </w:t>
                  </w:r>
                  <w:r>
                    <w:rPr>
                      <w:color w:val="2C4079"/>
                    </w:rPr>
                    <w:t>immediate</w:t>
                  </w:r>
                  <w:r>
                    <w:rPr>
                      <w:color w:val="2C4079"/>
                      <w:spacing w:val="-11"/>
                    </w:rPr>
                    <w:t xml:space="preserve"> </w:t>
                  </w:r>
                  <w:r>
                    <w:rPr>
                      <w:color w:val="2C4079"/>
                    </w:rPr>
                    <w:t>area</w:t>
                  </w:r>
                  <w:r>
                    <w:rPr>
                      <w:color w:val="2C4079"/>
                      <w:spacing w:val="-12"/>
                    </w:rPr>
                    <w:t xml:space="preserve"> </w:t>
                  </w:r>
                  <w:r>
                    <w:rPr>
                      <w:color w:val="2C4079"/>
                    </w:rPr>
                    <w:t>around</w:t>
                  </w:r>
                  <w:r>
                    <w:rPr>
                      <w:color w:val="2C4079"/>
                      <w:spacing w:val="-11"/>
                    </w:rPr>
                    <w:t xml:space="preserve"> </w:t>
                  </w:r>
                  <w:r>
                    <w:rPr>
                      <w:color w:val="2C4079"/>
                    </w:rPr>
                    <w:t>the</w:t>
                  </w:r>
                  <w:r>
                    <w:rPr>
                      <w:color w:val="2C4079"/>
                      <w:spacing w:val="-12"/>
                    </w:rPr>
                    <w:t xml:space="preserve"> </w:t>
                  </w:r>
                  <w:r>
                    <w:rPr>
                      <w:color w:val="2C4079"/>
                    </w:rPr>
                    <w:t>work.</w:t>
                  </w:r>
                  <w:r>
                    <w:rPr>
                      <w:color w:val="2C4079"/>
                      <w:spacing w:val="-12"/>
                    </w:rPr>
                    <w:t xml:space="preserve"> </w:t>
                  </w:r>
                  <w:r>
                    <w:rPr>
                      <w:color w:val="2C4079"/>
                    </w:rPr>
                    <w:t>Ensure</w:t>
                  </w:r>
                  <w:r>
                    <w:rPr>
                      <w:color w:val="2C4079"/>
                      <w:spacing w:val="-10"/>
                    </w:rPr>
                    <w:t xml:space="preserve"> </w:t>
                  </w:r>
                  <w:r>
                    <w:rPr>
                      <w:color w:val="2C4079"/>
                    </w:rPr>
                    <w:t>that</w:t>
                  </w:r>
                  <w:r>
                    <w:rPr>
                      <w:color w:val="2C4079"/>
                      <w:spacing w:val="-11"/>
                    </w:rPr>
                    <w:t xml:space="preserve"> </w:t>
                  </w:r>
                  <w:r>
                    <w:rPr>
                      <w:color w:val="2C4079"/>
                    </w:rPr>
                    <w:t>proper ventilation to achieve effective volume changes of air is available and make additional ventilation as</w:t>
                  </w:r>
                  <w:r>
                    <w:rPr>
                      <w:color w:val="2C4079"/>
                      <w:spacing w:val="-3"/>
                    </w:rPr>
                    <w:t xml:space="preserve"> </w:t>
                  </w:r>
                  <w:r>
                    <w:rPr>
                      <w:color w:val="2C4079"/>
                    </w:rPr>
                    <w:t>necessary.</w:t>
                  </w:r>
                </w:p>
              </w:txbxContent>
            </v:textbox>
            <w10:wrap type="topAndBottom" anchorx="page"/>
          </v:shape>
        </w:pict>
      </w:r>
      <w:bookmarkStart w:id="670" w:name="_Arrangements_to_rescue_unconscious_/_d"/>
      <w:bookmarkEnd w:id="670"/>
      <w:r w:rsidR="006E214C">
        <w:t>Arrangements to rescue unconscious / dehydrated crew must be in place for immediate use.</w:t>
      </w:r>
    </w:p>
    <w:p w14:paraId="32169DB6" w14:textId="77777777" w:rsidR="002E7818" w:rsidRDefault="002E7818">
      <w:pPr>
        <w:pStyle w:val="BodyText"/>
        <w:spacing w:before="8"/>
        <w:ind w:left="0"/>
        <w:rPr>
          <w:sz w:val="8"/>
        </w:rPr>
      </w:pPr>
    </w:p>
    <w:p w14:paraId="32169DB7" w14:textId="77777777" w:rsidR="002E7818" w:rsidRDefault="006E214C">
      <w:pPr>
        <w:pStyle w:val="Heading1"/>
        <w:numPr>
          <w:ilvl w:val="2"/>
          <w:numId w:val="12"/>
        </w:numPr>
        <w:tabs>
          <w:tab w:val="left" w:pos="1631"/>
          <w:tab w:val="left" w:pos="1632"/>
        </w:tabs>
        <w:spacing w:before="102"/>
        <w:ind w:hanging="988"/>
        <w:jc w:val="left"/>
      </w:pPr>
      <w:bookmarkStart w:id="671" w:name="5.3.3_Activities_that_may_give_rise_to_u"/>
      <w:bookmarkStart w:id="672" w:name="_bookmark51"/>
      <w:bookmarkEnd w:id="671"/>
      <w:bookmarkEnd w:id="672"/>
      <w:r>
        <w:lastRenderedPageBreak/>
        <w:t>Activities</w:t>
      </w:r>
      <w:r>
        <w:rPr>
          <w:spacing w:val="-10"/>
        </w:rPr>
        <w:t xml:space="preserve"> </w:t>
      </w:r>
      <w:r>
        <w:t>that</w:t>
      </w:r>
      <w:r>
        <w:rPr>
          <w:spacing w:val="-10"/>
        </w:rPr>
        <w:t xml:space="preserve"> </w:t>
      </w:r>
      <w:r>
        <w:t>may</w:t>
      </w:r>
      <w:r>
        <w:rPr>
          <w:spacing w:val="-8"/>
        </w:rPr>
        <w:t xml:space="preserve"> </w:t>
      </w:r>
      <w:r>
        <w:t>give</w:t>
      </w:r>
      <w:r>
        <w:rPr>
          <w:spacing w:val="-9"/>
        </w:rPr>
        <w:t xml:space="preserve"> </w:t>
      </w:r>
      <w:r>
        <w:t>rise</w:t>
      </w:r>
      <w:r>
        <w:rPr>
          <w:spacing w:val="-9"/>
        </w:rPr>
        <w:t xml:space="preserve"> </w:t>
      </w:r>
      <w:r>
        <w:t>to</w:t>
      </w:r>
      <w:r>
        <w:rPr>
          <w:spacing w:val="-9"/>
        </w:rPr>
        <w:t xml:space="preserve"> </w:t>
      </w:r>
      <w:r>
        <w:t>unsafe</w:t>
      </w:r>
      <w:r>
        <w:rPr>
          <w:spacing w:val="-10"/>
        </w:rPr>
        <w:t xml:space="preserve"> </w:t>
      </w:r>
      <w:r>
        <w:t>atmosphere</w:t>
      </w:r>
      <w:r>
        <w:rPr>
          <w:spacing w:val="-9"/>
        </w:rPr>
        <w:t xml:space="preserve"> </w:t>
      </w:r>
      <w:r>
        <w:t>e.g.</w:t>
      </w:r>
      <w:r>
        <w:rPr>
          <w:spacing w:val="-10"/>
        </w:rPr>
        <w:t xml:space="preserve"> </w:t>
      </w:r>
      <w:r>
        <w:t>painting</w:t>
      </w:r>
    </w:p>
    <w:p w14:paraId="32169DB9" w14:textId="77777777" w:rsidR="002E7818" w:rsidRDefault="006E214C">
      <w:pPr>
        <w:pStyle w:val="ListParagraph"/>
        <w:numPr>
          <w:ilvl w:val="0"/>
          <w:numId w:val="8"/>
        </w:numPr>
        <w:tabs>
          <w:tab w:val="left" w:pos="984"/>
        </w:tabs>
        <w:spacing w:before="73" w:line="237" w:lineRule="auto"/>
        <w:ind w:right="838"/>
        <w:jc w:val="both"/>
      </w:pPr>
      <w:bookmarkStart w:id="673" w:name="_The_company_considers_spray_painting_a"/>
      <w:bookmarkEnd w:id="673"/>
      <w:r>
        <w:t>The</w:t>
      </w:r>
      <w:r>
        <w:rPr>
          <w:spacing w:val="-8"/>
        </w:rPr>
        <w:t xml:space="preserve"> </w:t>
      </w:r>
      <w:r>
        <w:t>company</w:t>
      </w:r>
      <w:r>
        <w:rPr>
          <w:spacing w:val="-7"/>
        </w:rPr>
        <w:t xml:space="preserve"> </w:t>
      </w:r>
      <w:r>
        <w:t>considers</w:t>
      </w:r>
      <w:r>
        <w:rPr>
          <w:spacing w:val="-6"/>
        </w:rPr>
        <w:t xml:space="preserve"> </w:t>
      </w:r>
      <w:r>
        <w:t>spray</w:t>
      </w:r>
      <w:r>
        <w:rPr>
          <w:spacing w:val="-8"/>
        </w:rPr>
        <w:t xml:space="preserve"> </w:t>
      </w:r>
      <w:r>
        <w:t>painting</w:t>
      </w:r>
      <w:r>
        <w:rPr>
          <w:spacing w:val="-8"/>
        </w:rPr>
        <w:t xml:space="preserve"> </w:t>
      </w:r>
      <w:r>
        <w:t>and</w:t>
      </w:r>
      <w:r>
        <w:rPr>
          <w:spacing w:val="-8"/>
        </w:rPr>
        <w:t xml:space="preserve"> </w:t>
      </w:r>
      <w:r>
        <w:t>the</w:t>
      </w:r>
      <w:r>
        <w:rPr>
          <w:spacing w:val="-7"/>
        </w:rPr>
        <w:t xml:space="preserve"> </w:t>
      </w:r>
      <w:r>
        <w:t>use</w:t>
      </w:r>
      <w:r>
        <w:rPr>
          <w:spacing w:val="-7"/>
        </w:rPr>
        <w:t xml:space="preserve"> </w:t>
      </w:r>
      <w:r>
        <w:t>of</w:t>
      </w:r>
      <w:r>
        <w:rPr>
          <w:spacing w:val="-7"/>
        </w:rPr>
        <w:t xml:space="preserve"> </w:t>
      </w:r>
      <w:r>
        <w:t>two</w:t>
      </w:r>
      <w:r>
        <w:rPr>
          <w:spacing w:val="-9"/>
        </w:rPr>
        <w:t xml:space="preserve"> </w:t>
      </w:r>
      <w:r>
        <w:t>(2)</w:t>
      </w:r>
      <w:r>
        <w:rPr>
          <w:spacing w:val="-8"/>
        </w:rPr>
        <w:t xml:space="preserve"> </w:t>
      </w:r>
      <w:r>
        <w:t>component</w:t>
      </w:r>
      <w:r>
        <w:rPr>
          <w:spacing w:val="-8"/>
        </w:rPr>
        <w:t xml:space="preserve"> </w:t>
      </w:r>
      <w:r>
        <w:t>paints,</w:t>
      </w:r>
      <w:r>
        <w:rPr>
          <w:spacing w:val="-7"/>
        </w:rPr>
        <w:t xml:space="preserve"> </w:t>
      </w:r>
      <w:r>
        <w:t>such</w:t>
      </w:r>
      <w:r>
        <w:rPr>
          <w:spacing w:val="-8"/>
        </w:rPr>
        <w:t xml:space="preserve"> </w:t>
      </w:r>
      <w:r>
        <w:t>as Epoxy, in enclosed spaces to be extremely</w:t>
      </w:r>
      <w:r>
        <w:rPr>
          <w:spacing w:val="-7"/>
        </w:rPr>
        <w:t xml:space="preserve"> </w:t>
      </w:r>
      <w:r>
        <w:t>dangerous.</w:t>
      </w:r>
    </w:p>
    <w:p w14:paraId="32169DBA" w14:textId="77777777" w:rsidR="002E7818" w:rsidRDefault="006E214C">
      <w:pPr>
        <w:pStyle w:val="ListParagraph"/>
        <w:numPr>
          <w:ilvl w:val="0"/>
          <w:numId w:val="8"/>
        </w:numPr>
        <w:tabs>
          <w:tab w:val="left" w:pos="984"/>
        </w:tabs>
        <w:ind w:right="838"/>
        <w:jc w:val="both"/>
      </w:pPr>
      <w:bookmarkStart w:id="674" w:name="_Any_painting_in_an_enclosed_space_may_"/>
      <w:bookmarkEnd w:id="674"/>
      <w:r>
        <w:t>Any painting in an enclosed space may lead to an atmosphere that is explosive, flammable,</w:t>
      </w:r>
      <w:r>
        <w:rPr>
          <w:spacing w:val="-4"/>
        </w:rPr>
        <w:t xml:space="preserve"> </w:t>
      </w:r>
      <w:r>
        <w:t>and,</w:t>
      </w:r>
      <w:r>
        <w:rPr>
          <w:spacing w:val="-5"/>
        </w:rPr>
        <w:t xml:space="preserve"> </w:t>
      </w:r>
      <w:r>
        <w:t>or</w:t>
      </w:r>
      <w:r>
        <w:rPr>
          <w:spacing w:val="-3"/>
        </w:rPr>
        <w:t xml:space="preserve"> </w:t>
      </w:r>
      <w:r>
        <w:t>toxic</w:t>
      </w:r>
      <w:r>
        <w:rPr>
          <w:spacing w:val="-3"/>
        </w:rPr>
        <w:t xml:space="preserve"> </w:t>
      </w:r>
      <w:r>
        <w:t>and</w:t>
      </w:r>
      <w:r>
        <w:rPr>
          <w:spacing w:val="-4"/>
        </w:rPr>
        <w:t xml:space="preserve"> </w:t>
      </w:r>
      <w:r>
        <w:t>therefore</w:t>
      </w:r>
      <w:r>
        <w:rPr>
          <w:spacing w:val="-5"/>
        </w:rPr>
        <w:t xml:space="preserve"> </w:t>
      </w:r>
      <w:r>
        <w:t>such</w:t>
      </w:r>
      <w:r>
        <w:rPr>
          <w:spacing w:val="-5"/>
        </w:rPr>
        <w:t xml:space="preserve"> </w:t>
      </w:r>
      <w:r>
        <w:t>task</w:t>
      </w:r>
      <w:r>
        <w:rPr>
          <w:spacing w:val="-4"/>
        </w:rPr>
        <w:t xml:space="preserve"> </w:t>
      </w:r>
      <w:r>
        <w:t>should</w:t>
      </w:r>
      <w:r>
        <w:rPr>
          <w:spacing w:val="-4"/>
        </w:rPr>
        <w:t xml:space="preserve"> </w:t>
      </w:r>
      <w:r>
        <w:t>be</w:t>
      </w:r>
      <w:r>
        <w:rPr>
          <w:spacing w:val="-4"/>
        </w:rPr>
        <w:t xml:space="preserve"> </w:t>
      </w:r>
      <w:r>
        <w:t>considered</w:t>
      </w:r>
      <w:r>
        <w:rPr>
          <w:spacing w:val="-6"/>
        </w:rPr>
        <w:t xml:space="preserve"> </w:t>
      </w:r>
      <w:r>
        <w:t>in</w:t>
      </w:r>
      <w:r>
        <w:rPr>
          <w:spacing w:val="-4"/>
        </w:rPr>
        <w:t xml:space="preserve"> </w:t>
      </w:r>
      <w:r>
        <w:t>during</w:t>
      </w:r>
      <w:r>
        <w:rPr>
          <w:spacing w:val="-5"/>
        </w:rPr>
        <w:t xml:space="preserve"> </w:t>
      </w:r>
      <w:r>
        <w:t>vessel’s stay in drydock / shipyard as enhanced risk mitigation measures can be</w:t>
      </w:r>
      <w:r>
        <w:rPr>
          <w:spacing w:val="-21"/>
        </w:rPr>
        <w:t xml:space="preserve"> </w:t>
      </w:r>
      <w:r>
        <w:t>deployed.</w:t>
      </w:r>
    </w:p>
    <w:p w14:paraId="32169DBB" w14:textId="77777777" w:rsidR="002E7818" w:rsidRDefault="006E214C">
      <w:pPr>
        <w:pStyle w:val="ListParagraph"/>
        <w:numPr>
          <w:ilvl w:val="0"/>
          <w:numId w:val="8"/>
        </w:numPr>
        <w:tabs>
          <w:tab w:val="left" w:pos="984"/>
        </w:tabs>
        <w:spacing w:before="118"/>
        <w:ind w:right="840"/>
        <w:jc w:val="both"/>
      </w:pPr>
      <w:bookmarkStart w:id="675" w:name="_If_there_is_no_alternate_option_and_if"/>
      <w:bookmarkEnd w:id="675"/>
      <w:r>
        <w:t>If</w:t>
      </w:r>
      <w:r>
        <w:rPr>
          <w:spacing w:val="-12"/>
        </w:rPr>
        <w:t xml:space="preserve"> </w:t>
      </w:r>
      <w:r>
        <w:t>there</w:t>
      </w:r>
      <w:r>
        <w:rPr>
          <w:spacing w:val="-11"/>
        </w:rPr>
        <w:t xml:space="preserve"> </w:t>
      </w:r>
      <w:r>
        <w:t>is</w:t>
      </w:r>
      <w:r>
        <w:rPr>
          <w:spacing w:val="-10"/>
        </w:rPr>
        <w:t xml:space="preserve"> </w:t>
      </w:r>
      <w:r>
        <w:t>no</w:t>
      </w:r>
      <w:r>
        <w:rPr>
          <w:spacing w:val="-11"/>
        </w:rPr>
        <w:t xml:space="preserve"> </w:t>
      </w:r>
      <w:r>
        <w:t>alternate</w:t>
      </w:r>
      <w:r>
        <w:rPr>
          <w:spacing w:val="-9"/>
        </w:rPr>
        <w:t xml:space="preserve"> </w:t>
      </w:r>
      <w:r>
        <w:t>option</w:t>
      </w:r>
      <w:r>
        <w:rPr>
          <w:spacing w:val="-10"/>
        </w:rPr>
        <w:t xml:space="preserve"> </w:t>
      </w:r>
      <w:r>
        <w:t>and</w:t>
      </w:r>
      <w:r>
        <w:rPr>
          <w:spacing w:val="-11"/>
        </w:rPr>
        <w:t xml:space="preserve"> </w:t>
      </w:r>
      <w:r>
        <w:t>if</w:t>
      </w:r>
      <w:r>
        <w:rPr>
          <w:spacing w:val="-10"/>
        </w:rPr>
        <w:t xml:space="preserve"> </w:t>
      </w:r>
      <w:r>
        <w:t>such</w:t>
      </w:r>
      <w:r>
        <w:rPr>
          <w:spacing w:val="-11"/>
        </w:rPr>
        <w:t xml:space="preserve"> </w:t>
      </w:r>
      <w:r>
        <w:t>activity</w:t>
      </w:r>
      <w:r>
        <w:rPr>
          <w:spacing w:val="-9"/>
        </w:rPr>
        <w:t xml:space="preserve"> </w:t>
      </w:r>
      <w:r>
        <w:t>is</w:t>
      </w:r>
      <w:r>
        <w:rPr>
          <w:spacing w:val="-10"/>
        </w:rPr>
        <w:t xml:space="preserve"> </w:t>
      </w:r>
      <w:r>
        <w:t>required</w:t>
      </w:r>
      <w:r>
        <w:rPr>
          <w:spacing w:val="-11"/>
        </w:rPr>
        <w:t xml:space="preserve"> </w:t>
      </w:r>
      <w:r>
        <w:t>for</w:t>
      </w:r>
      <w:r>
        <w:rPr>
          <w:spacing w:val="-11"/>
        </w:rPr>
        <w:t xml:space="preserve"> </w:t>
      </w:r>
      <w:r>
        <w:t>the</w:t>
      </w:r>
      <w:r>
        <w:rPr>
          <w:spacing w:val="-11"/>
        </w:rPr>
        <w:t xml:space="preserve"> </w:t>
      </w:r>
      <w:r>
        <w:t>safety</w:t>
      </w:r>
      <w:r>
        <w:rPr>
          <w:spacing w:val="-11"/>
        </w:rPr>
        <w:t xml:space="preserve"> </w:t>
      </w:r>
      <w:r>
        <w:t>of</w:t>
      </w:r>
      <w:r>
        <w:rPr>
          <w:spacing w:val="-12"/>
        </w:rPr>
        <w:t xml:space="preserve"> </w:t>
      </w:r>
      <w:r>
        <w:t>vessel,</w:t>
      </w:r>
      <w:r>
        <w:rPr>
          <w:spacing w:val="-10"/>
        </w:rPr>
        <w:t xml:space="preserve"> </w:t>
      </w:r>
      <w:r>
        <w:t>then such entry in enclosed spaces during voyage shall be subject to the following safety guidelines apply when painting in enclosed</w:t>
      </w:r>
      <w:r>
        <w:rPr>
          <w:spacing w:val="-6"/>
        </w:rPr>
        <w:t xml:space="preserve"> </w:t>
      </w:r>
      <w:r>
        <w:t>spaces:</w:t>
      </w:r>
    </w:p>
    <w:p w14:paraId="32169DBC" w14:textId="77777777" w:rsidR="002E7818" w:rsidRDefault="006E214C">
      <w:pPr>
        <w:pStyle w:val="BodyText"/>
        <w:spacing w:before="117"/>
        <w:ind w:left="190" w:right="840"/>
        <w:jc w:val="both"/>
      </w:pPr>
      <w:bookmarkStart w:id="676" w:name="Master_to_issue_a_written_statement_decl"/>
      <w:bookmarkEnd w:id="676"/>
      <w:r>
        <w:t>Master to issue a written statement declaring that there is no practicable alternative to the proposed task and method of entering the space and that it is essential for the safe operation</w:t>
      </w:r>
      <w:r>
        <w:rPr>
          <w:spacing w:val="-47"/>
        </w:rPr>
        <w:t xml:space="preserve"> </w:t>
      </w:r>
      <w:r>
        <w:t>of the</w:t>
      </w:r>
      <w:r>
        <w:rPr>
          <w:spacing w:val="-3"/>
        </w:rPr>
        <w:t xml:space="preserve"> </w:t>
      </w:r>
      <w:r>
        <w:t>ship</w:t>
      </w:r>
    </w:p>
    <w:p w14:paraId="32169DBD" w14:textId="0A33768B" w:rsidR="002E7818" w:rsidRDefault="006E214C">
      <w:pPr>
        <w:pStyle w:val="BodyText"/>
        <w:spacing w:line="348" w:lineRule="auto"/>
        <w:ind w:left="190" w:right="1012"/>
      </w:pPr>
      <w:bookmarkStart w:id="677" w:name="Enhanced_Risk_assessment_to_be_submitted"/>
      <w:bookmarkEnd w:id="677"/>
      <w:r>
        <w:t>Enhanced Risk assessment to be submitted to Marine Superintendent for review and approval.</w:t>
      </w:r>
      <w:bookmarkStart w:id="678" w:name="Completion_of_applicable_section_include"/>
      <w:bookmarkEnd w:id="678"/>
      <w:r>
        <w:t xml:space="preserve"> Completion of applicable section included in </w:t>
      </w:r>
      <w:r w:rsidR="00684F79">
        <w:t>HSSEQ-11</w:t>
      </w:r>
      <w:r>
        <w:t>.</w:t>
      </w:r>
    </w:p>
    <w:p w14:paraId="32169DBE" w14:textId="77777777" w:rsidR="002E7818" w:rsidRDefault="006E214C">
      <w:pPr>
        <w:pStyle w:val="BodyText"/>
        <w:spacing w:before="0"/>
        <w:ind w:left="190"/>
      </w:pPr>
      <w:bookmarkStart w:id="679" w:name="Additional_forced_mechanical_ventilation"/>
      <w:bookmarkEnd w:id="679"/>
      <w:r>
        <w:t>Additional forced mechanical ventilation to ensure the atmosphere does not become explosive or flammable.</w:t>
      </w:r>
    </w:p>
    <w:p w14:paraId="32169DBF" w14:textId="77777777" w:rsidR="002E7818" w:rsidRDefault="006E214C">
      <w:pPr>
        <w:pStyle w:val="BodyText"/>
        <w:spacing w:before="121"/>
        <w:ind w:left="190" w:right="822"/>
      </w:pPr>
      <w:bookmarkStart w:id="680" w:name="The_crew_assigned_to_the_space_has_been_"/>
      <w:bookmarkEnd w:id="680"/>
      <w:r>
        <w:t>The crew assigned to the space has been specifically instructed with regard to hazards expected from use of chemical-based paints and cleaning material.</w:t>
      </w:r>
    </w:p>
    <w:p w14:paraId="32169DC0" w14:textId="77777777" w:rsidR="002E7818" w:rsidRDefault="006E214C">
      <w:pPr>
        <w:pStyle w:val="BodyText"/>
        <w:ind w:left="190" w:right="497"/>
      </w:pPr>
      <w:bookmarkStart w:id="681" w:name="SCBA_with_positive_pressure_mask_to_be_w"/>
      <w:bookmarkEnd w:id="681"/>
      <w:r>
        <w:t>SCBA with positive pressure mask to be worn by crew involved in painting as it will prevent exposure to toxic gases released from chemicals.</w:t>
      </w:r>
    </w:p>
    <w:p w14:paraId="32169DC1" w14:textId="77777777" w:rsidR="002E7818" w:rsidRDefault="006E214C">
      <w:pPr>
        <w:pStyle w:val="BodyText"/>
        <w:ind w:left="190"/>
      </w:pPr>
      <w:bookmarkStart w:id="682" w:name="Chemical_protective_clothing_to_be_part_"/>
      <w:bookmarkEnd w:id="682"/>
      <w:r>
        <w:t>Chemical protective clothing to be part of additional PPE requirement.</w:t>
      </w:r>
    </w:p>
    <w:p w14:paraId="32169DC2" w14:textId="77777777" w:rsidR="002E7818" w:rsidRDefault="006E214C">
      <w:pPr>
        <w:pStyle w:val="BodyText"/>
        <w:spacing w:before="119"/>
        <w:ind w:left="190" w:right="497"/>
      </w:pPr>
      <w:bookmarkStart w:id="683" w:name="Lights_and_power_tools_must_be_pneumatic"/>
      <w:bookmarkEnd w:id="683"/>
      <w:r>
        <w:t>Lights and power tools must be pneumatic air driven type. Electric lights are prohibited when painting in confined spaces.</w:t>
      </w:r>
    </w:p>
    <w:p w14:paraId="32169DC3" w14:textId="77777777" w:rsidR="002E7818" w:rsidRDefault="002E7818">
      <w:pPr>
        <w:pStyle w:val="BodyText"/>
        <w:spacing w:before="8"/>
        <w:ind w:left="0"/>
        <w:rPr>
          <w:sz w:val="19"/>
        </w:rPr>
      </w:pPr>
    </w:p>
    <w:p w14:paraId="32169DC4" w14:textId="77777777" w:rsidR="002E7818" w:rsidRDefault="006E214C">
      <w:pPr>
        <w:pStyle w:val="Heading1"/>
        <w:numPr>
          <w:ilvl w:val="2"/>
          <w:numId w:val="12"/>
        </w:numPr>
        <w:tabs>
          <w:tab w:val="left" w:pos="1631"/>
          <w:tab w:val="left" w:pos="1632"/>
        </w:tabs>
        <w:ind w:hanging="988"/>
        <w:jc w:val="left"/>
      </w:pPr>
      <w:bookmarkStart w:id="684" w:name="5.3.4_Use_of_Work_Boats_/_inflatable_raf"/>
      <w:bookmarkStart w:id="685" w:name="_bookmark52"/>
      <w:bookmarkEnd w:id="684"/>
      <w:bookmarkEnd w:id="685"/>
      <w:r>
        <w:t>Use</w:t>
      </w:r>
      <w:r>
        <w:rPr>
          <w:spacing w:val="-8"/>
        </w:rPr>
        <w:t xml:space="preserve"> </w:t>
      </w:r>
      <w:r>
        <w:t>of</w:t>
      </w:r>
      <w:r>
        <w:rPr>
          <w:spacing w:val="-8"/>
        </w:rPr>
        <w:t xml:space="preserve"> </w:t>
      </w:r>
      <w:r>
        <w:t>Work</w:t>
      </w:r>
      <w:r>
        <w:rPr>
          <w:spacing w:val="-6"/>
        </w:rPr>
        <w:t xml:space="preserve"> </w:t>
      </w:r>
      <w:r>
        <w:t>Boats</w:t>
      </w:r>
      <w:r>
        <w:rPr>
          <w:spacing w:val="-6"/>
        </w:rPr>
        <w:t xml:space="preserve"> </w:t>
      </w:r>
      <w:r>
        <w:t>/</w:t>
      </w:r>
      <w:r>
        <w:rPr>
          <w:spacing w:val="-8"/>
        </w:rPr>
        <w:t xml:space="preserve"> </w:t>
      </w:r>
      <w:r>
        <w:t>inflatable</w:t>
      </w:r>
      <w:r>
        <w:rPr>
          <w:spacing w:val="-7"/>
        </w:rPr>
        <w:t xml:space="preserve"> </w:t>
      </w:r>
      <w:r>
        <w:t>rafts</w:t>
      </w:r>
      <w:r>
        <w:rPr>
          <w:spacing w:val="-8"/>
        </w:rPr>
        <w:t xml:space="preserve"> </w:t>
      </w:r>
      <w:r>
        <w:t>in</w:t>
      </w:r>
      <w:r>
        <w:rPr>
          <w:spacing w:val="-7"/>
        </w:rPr>
        <w:t xml:space="preserve"> </w:t>
      </w:r>
      <w:r>
        <w:t>enclosed</w:t>
      </w:r>
      <w:r>
        <w:rPr>
          <w:spacing w:val="-8"/>
        </w:rPr>
        <w:t xml:space="preserve"> </w:t>
      </w:r>
      <w:r>
        <w:t>space</w:t>
      </w:r>
    </w:p>
    <w:p w14:paraId="32169DC5" w14:textId="77777777" w:rsidR="002E7818" w:rsidRDefault="006E214C">
      <w:pPr>
        <w:pStyle w:val="BodyText"/>
        <w:spacing w:before="114"/>
        <w:ind w:left="594"/>
      </w:pPr>
      <w:bookmarkStart w:id="686" w:name="Work_boats_used_for_tank_repair_work_and"/>
      <w:bookmarkEnd w:id="686"/>
      <w:r>
        <w:t>Work boats used for tank repair work and tank inspections should be fit for the task.</w:t>
      </w:r>
    </w:p>
    <w:p w14:paraId="32169DC6" w14:textId="77777777" w:rsidR="002E7818" w:rsidRDefault="006E214C">
      <w:pPr>
        <w:pStyle w:val="BodyText"/>
        <w:ind w:left="911"/>
      </w:pPr>
      <w:bookmarkStart w:id="687" w:name="The_following_precautions_should_also_be"/>
      <w:bookmarkEnd w:id="687"/>
      <w:r>
        <w:t>The following precautions should also be taken:</w:t>
      </w:r>
    </w:p>
    <w:p w14:paraId="32169DC7" w14:textId="77777777" w:rsidR="002E7818" w:rsidRDefault="006E214C">
      <w:pPr>
        <w:pStyle w:val="ListParagraph"/>
        <w:numPr>
          <w:ilvl w:val="0"/>
          <w:numId w:val="8"/>
        </w:numPr>
        <w:tabs>
          <w:tab w:val="left" w:pos="983"/>
          <w:tab w:val="left" w:pos="984"/>
        </w:tabs>
        <w:spacing w:before="122" w:line="237" w:lineRule="auto"/>
        <w:ind w:right="841"/>
      </w:pPr>
      <w:bookmarkStart w:id="688" w:name="_Open_all_deck_apertures,_e.g._tank_was"/>
      <w:bookmarkEnd w:id="688"/>
      <w:r>
        <w:t>Open all deck apertures, e.g. tank washing plates, and maintain effective continuous ventilation while personnel are in the</w:t>
      </w:r>
      <w:r>
        <w:rPr>
          <w:spacing w:val="-5"/>
        </w:rPr>
        <w:t xml:space="preserve"> </w:t>
      </w:r>
      <w:r>
        <w:t>tank.</w:t>
      </w:r>
    </w:p>
    <w:p w14:paraId="32169DC8" w14:textId="77777777" w:rsidR="002E7818" w:rsidRDefault="006E214C">
      <w:pPr>
        <w:pStyle w:val="ListParagraph"/>
        <w:numPr>
          <w:ilvl w:val="0"/>
          <w:numId w:val="8"/>
        </w:numPr>
        <w:tabs>
          <w:tab w:val="left" w:pos="983"/>
          <w:tab w:val="left" w:pos="984"/>
        </w:tabs>
        <w:spacing w:before="121"/>
        <w:ind w:hanging="361"/>
      </w:pPr>
      <w:bookmarkStart w:id="689" w:name="_Use_the_work_boat_only_when_the_water_"/>
      <w:bookmarkEnd w:id="689"/>
      <w:r>
        <w:t>Use the work boat only when the water surface is</w:t>
      </w:r>
      <w:r>
        <w:rPr>
          <w:spacing w:val="-8"/>
        </w:rPr>
        <w:t xml:space="preserve"> </w:t>
      </w:r>
      <w:r>
        <w:t>calm.</w:t>
      </w:r>
    </w:p>
    <w:p w14:paraId="32169DC9" w14:textId="77777777" w:rsidR="002E7818" w:rsidRDefault="006E214C">
      <w:pPr>
        <w:pStyle w:val="ListParagraph"/>
        <w:numPr>
          <w:ilvl w:val="0"/>
          <w:numId w:val="8"/>
        </w:numPr>
        <w:tabs>
          <w:tab w:val="left" w:pos="983"/>
          <w:tab w:val="left" w:pos="984"/>
        </w:tabs>
        <w:spacing w:before="116"/>
        <w:ind w:hanging="361"/>
      </w:pPr>
      <w:bookmarkStart w:id="690" w:name="_Use_the_work_boat_only_in_tanks_contai"/>
      <w:bookmarkEnd w:id="690"/>
      <w:r>
        <w:t>Use the work boat only in tanks containing clean ballast</w:t>
      </w:r>
      <w:r>
        <w:rPr>
          <w:spacing w:val="-8"/>
        </w:rPr>
        <w:t xml:space="preserve"> </w:t>
      </w:r>
      <w:r>
        <w:t>water.</w:t>
      </w:r>
    </w:p>
    <w:p w14:paraId="32169DCA" w14:textId="77777777" w:rsidR="002E7818" w:rsidRDefault="006E214C">
      <w:pPr>
        <w:pStyle w:val="ListParagraph"/>
        <w:numPr>
          <w:ilvl w:val="0"/>
          <w:numId w:val="8"/>
        </w:numPr>
        <w:tabs>
          <w:tab w:val="left" w:pos="983"/>
          <w:tab w:val="left" w:pos="984"/>
        </w:tabs>
        <w:spacing w:line="237" w:lineRule="auto"/>
        <w:ind w:right="838"/>
      </w:pPr>
      <w:bookmarkStart w:id="691" w:name="_Check_that_the_water_level_in_the_tank"/>
      <w:bookmarkEnd w:id="691"/>
      <w:r>
        <w:t>Check that the water level in the tank is stationary or falling. Water level must not rise while the boat is in</w:t>
      </w:r>
      <w:r>
        <w:rPr>
          <w:spacing w:val="-2"/>
        </w:rPr>
        <w:t xml:space="preserve"> </w:t>
      </w:r>
      <w:r>
        <w:t>use.</w:t>
      </w:r>
    </w:p>
    <w:p w14:paraId="32169DCB" w14:textId="77777777" w:rsidR="002E7818" w:rsidRDefault="006E214C">
      <w:pPr>
        <w:pStyle w:val="ListParagraph"/>
        <w:numPr>
          <w:ilvl w:val="0"/>
          <w:numId w:val="8"/>
        </w:numPr>
        <w:tabs>
          <w:tab w:val="left" w:pos="983"/>
          <w:tab w:val="left" w:pos="984"/>
        </w:tabs>
        <w:spacing w:before="119"/>
        <w:ind w:hanging="361"/>
      </w:pPr>
      <w:bookmarkStart w:id="692" w:name="_Ensure_all_personnel_working_in_the_sp"/>
      <w:bookmarkEnd w:id="692"/>
      <w:r>
        <w:t>Ensure all personnel working in the space are wearing buoyancy</w:t>
      </w:r>
      <w:r>
        <w:rPr>
          <w:spacing w:val="-10"/>
        </w:rPr>
        <w:t xml:space="preserve"> </w:t>
      </w:r>
      <w:r>
        <w:t>aids.</w:t>
      </w:r>
    </w:p>
    <w:p w14:paraId="32169DCC" w14:textId="77777777" w:rsidR="002E7818" w:rsidRDefault="006E214C">
      <w:pPr>
        <w:pStyle w:val="ListParagraph"/>
        <w:numPr>
          <w:ilvl w:val="0"/>
          <w:numId w:val="8"/>
        </w:numPr>
        <w:tabs>
          <w:tab w:val="left" w:pos="983"/>
          <w:tab w:val="left" w:pos="984"/>
        </w:tabs>
        <w:spacing w:before="121" w:line="237" w:lineRule="auto"/>
        <w:ind w:right="843"/>
      </w:pPr>
      <w:bookmarkStart w:id="693" w:name="_If_the_boat_is_working_at_a_point_remo"/>
      <w:bookmarkEnd w:id="693"/>
      <w:r>
        <w:t>If</w:t>
      </w:r>
      <w:r>
        <w:rPr>
          <w:spacing w:val="-20"/>
        </w:rPr>
        <w:t xml:space="preserve"> </w:t>
      </w:r>
      <w:r>
        <w:t>the</w:t>
      </w:r>
      <w:r>
        <w:rPr>
          <w:spacing w:val="-18"/>
        </w:rPr>
        <w:t xml:space="preserve"> </w:t>
      </w:r>
      <w:r>
        <w:t>boat</w:t>
      </w:r>
      <w:r>
        <w:rPr>
          <w:spacing w:val="-21"/>
        </w:rPr>
        <w:t xml:space="preserve"> </w:t>
      </w:r>
      <w:r>
        <w:t>is</w:t>
      </w:r>
      <w:r>
        <w:rPr>
          <w:spacing w:val="-18"/>
        </w:rPr>
        <w:t xml:space="preserve"> </w:t>
      </w:r>
      <w:r>
        <w:t>working</w:t>
      </w:r>
      <w:r>
        <w:rPr>
          <w:spacing w:val="-19"/>
        </w:rPr>
        <w:t xml:space="preserve"> </w:t>
      </w:r>
      <w:r>
        <w:t>at</w:t>
      </w:r>
      <w:r>
        <w:rPr>
          <w:spacing w:val="-20"/>
        </w:rPr>
        <w:t xml:space="preserve"> </w:t>
      </w:r>
      <w:r>
        <w:t>a</w:t>
      </w:r>
      <w:r>
        <w:rPr>
          <w:spacing w:val="-19"/>
        </w:rPr>
        <w:t xml:space="preserve"> </w:t>
      </w:r>
      <w:r>
        <w:t>point</w:t>
      </w:r>
      <w:r>
        <w:rPr>
          <w:spacing w:val="-19"/>
        </w:rPr>
        <w:t xml:space="preserve"> </w:t>
      </w:r>
      <w:r>
        <w:t>remote</w:t>
      </w:r>
      <w:r>
        <w:rPr>
          <w:spacing w:val="-19"/>
        </w:rPr>
        <w:t xml:space="preserve"> </w:t>
      </w:r>
      <w:r>
        <w:t>from</w:t>
      </w:r>
      <w:r>
        <w:rPr>
          <w:spacing w:val="-19"/>
        </w:rPr>
        <w:t xml:space="preserve"> </w:t>
      </w:r>
      <w:r>
        <w:t>the</w:t>
      </w:r>
      <w:r>
        <w:rPr>
          <w:spacing w:val="-20"/>
        </w:rPr>
        <w:t xml:space="preserve"> </w:t>
      </w:r>
      <w:r>
        <w:t>tank</w:t>
      </w:r>
      <w:r>
        <w:rPr>
          <w:spacing w:val="-20"/>
        </w:rPr>
        <w:t xml:space="preserve"> </w:t>
      </w:r>
      <w:r>
        <w:t>hatch,</w:t>
      </w:r>
      <w:r>
        <w:rPr>
          <w:spacing w:val="-20"/>
        </w:rPr>
        <w:t xml:space="preserve"> </w:t>
      </w:r>
      <w:r>
        <w:t>position</w:t>
      </w:r>
      <w:r>
        <w:rPr>
          <w:spacing w:val="-20"/>
        </w:rPr>
        <w:t xml:space="preserve"> </w:t>
      </w:r>
      <w:r>
        <w:t>an</w:t>
      </w:r>
      <w:r>
        <w:rPr>
          <w:spacing w:val="-19"/>
        </w:rPr>
        <w:t xml:space="preserve"> </w:t>
      </w:r>
      <w:r>
        <w:t>additional</w:t>
      </w:r>
      <w:r>
        <w:rPr>
          <w:spacing w:val="-18"/>
        </w:rPr>
        <w:t xml:space="preserve"> </w:t>
      </w:r>
      <w:r>
        <w:t>lookout a little way down the access ladder at a point that provides a clear view of the</w:t>
      </w:r>
      <w:r>
        <w:rPr>
          <w:spacing w:val="-23"/>
        </w:rPr>
        <w:t xml:space="preserve"> </w:t>
      </w:r>
      <w:r>
        <w:t>boat.</w:t>
      </w:r>
    </w:p>
    <w:p w14:paraId="32169DCD" w14:textId="77777777" w:rsidR="002E7818" w:rsidRDefault="002E7818">
      <w:pPr>
        <w:pStyle w:val="BodyText"/>
        <w:spacing w:before="6"/>
        <w:ind w:left="0"/>
        <w:rPr>
          <w:sz w:val="19"/>
        </w:rPr>
      </w:pPr>
    </w:p>
    <w:p w14:paraId="32169DCE" w14:textId="77777777" w:rsidR="002E7818" w:rsidRDefault="006E214C">
      <w:pPr>
        <w:pStyle w:val="Heading1"/>
        <w:numPr>
          <w:ilvl w:val="2"/>
          <w:numId w:val="12"/>
        </w:numPr>
        <w:tabs>
          <w:tab w:val="left" w:pos="1632"/>
        </w:tabs>
        <w:ind w:hanging="988"/>
        <w:jc w:val="both"/>
      </w:pPr>
      <w:bookmarkStart w:id="694" w:name="5.3.5_Enclosed_space_entry_within_port_l"/>
      <w:bookmarkStart w:id="695" w:name="_bookmark53"/>
      <w:bookmarkEnd w:id="694"/>
      <w:bookmarkEnd w:id="695"/>
      <w:r>
        <w:t>Enclosed</w:t>
      </w:r>
      <w:r>
        <w:rPr>
          <w:spacing w:val="-10"/>
        </w:rPr>
        <w:t xml:space="preserve"> </w:t>
      </w:r>
      <w:r>
        <w:t>space</w:t>
      </w:r>
      <w:r>
        <w:rPr>
          <w:spacing w:val="-10"/>
        </w:rPr>
        <w:t xml:space="preserve"> </w:t>
      </w:r>
      <w:r>
        <w:t>entry</w:t>
      </w:r>
      <w:r>
        <w:rPr>
          <w:spacing w:val="-9"/>
        </w:rPr>
        <w:t xml:space="preserve"> </w:t>
      </w:r>
      <w:r>
        <w:t>within</w:t>
      </w:r>
      <w:r>
        <w:rPr>
          <w:spacing w:val="-10"/>
        </w:rPr>
        <w:t xml:space="preserve"> </w:t>
      </w:r>
      <w:r>
        <w:t>port</w:t>
      </w:r>
      <w:r>
        <w:rPr>
          <w:spacing w:val="-9"/>
        </w:rPr>
        <w:t xml:space="preserve"> </w:t>
      </w:r>
      <w:r>
        <w:t>limits</w:t>
      </w:r>
      <w:r>
        <w:rPr>
          <w:spacing w:val="-9"/>
        </w:rPr>
        <w:t xml:space="preserve"> </w:t>
      </w:r>
      <w:r>
        <w:t>or</w:t>
      </w:r>
      <w:r>
        <w:rPr>
          <w:spacing w:val="-9"/>
        </w:rPr>
        <w:t xml:space="preserve"> </w:t>
      </w:r>
      <w:r>
        <w:t>at</w:t>
      </w:r>
      <w:r>
        <w:rPr>
          <w:spacing w:val="-8"/>
        </w:rPr>
        <w:t xml:space="preserve"> </w:t>
      </w:r>
      <w:r>
        <w:t>offshore</w:t>
      </w:r>
      <w:r>
        <w:rPr>
          <w:spacing w:val="-8"/>
        </w:rPr>
        <w:t xml:space="preserve"> </w:t>
      </w:r>
      <w:r>
        <w:t>terminals</w:t>
      </w:r>
    </w:p>
    <w:p w14:paraId="32169DCF" w14:textId="77777777" w:rsidR="002E7818" w:rsidRDefault="006E214C">
      <w:pPr>
        <w:pStyle w:val="ListParagraph"/>
        <w:numPr>
          <w:ilvl w:val="0"/>
          <w:numId w:val="8"/>
        </w:numPr>
        <w:tabs>
          <w:tab w:val="left" w:pos="984"/>
        </w:tabs>
        <w:spacing w:before="116" w:line="237" w:lineRule="auto"/>
        <w:ind w:right="836"/>
        <w:jc w:val="both"/>
      </w:pPr>
      <w:bookmarkStart w:id="696" w:name="_Master_and_Marine_Superintendent_shall"/>
      <w:bookmarkEnd w:id="696"/>
      <w:r>
        <w:t>Master and Marine Superintendent shall carefully review any specific requirements from terminal,</w:t>
      </w:r>
      <w:r>
        <w:rPr>
          <w:spacing w:val="-17"/>
        </w:rPr>
        <w:t xml:space="preserve"> </w:t>
      </w:r>
      <w:r>
        <w:t>charterer</w:t>
      </w:r>
      <w:r>
        <w:rPr>
          <w:spacing w:val="-16"/>
        </w:rPr>
        <w:t xml:space="preserve"> </w:t>
      </w:r>
      <w:r>
        <w:t>or</w:t>
      </w:r>
      <w:r>
        <w:rPr>
          <w:spacing w:val="-16"/>
        </w:rPr>
        <w:t xml:space="preserve"> </w:t>
      </w:r>
      <w:r>
        <w:t>any</w:t>
      </w:r>
      <w:r>
        <w:rPr>
          <w:spacing w:val="-14"/>
        </w:rPr>
        <w:t xml:space="preserve"> </w:t>
      </w:r>
      <w:r>
        <w:t>other</w:t>
      </w:r>
      <w:r>
        <w:rPr>
          <w:spacing w:val="-17"/>
        </w:rPr>
        <w:t xml:space="preserve"> </w:t>
      </w:r>
      <w:r>
        <w:t>stake</w:t>
      </w:r>
      <w:r>
        <w:rPr>
          <w:spacing w:val="-17"/>
        </w:rPr>
        <w:t xml:space="preserve"> </w:t>
      </w:r>
      <w:r>
        <w:t>holder</w:t>
      </w:r>
      <w:r>
        <w:rPr>
          <w:spacing w:val="-15"/>
        </w:rPr>
        <w:t xml:space="preserve"> </w:t>
      </w:r>
      <w:r>
        <w:t>pertaining</w:t>
      </w:r>
      <w:r>
        <w:rPr>
          <w:spacing w:val="-16"/>
        </w:rPr>
        <w:t xml:space="preserve"> </w:t>
      </w:r>
      <w:r>
        <w:t>to</w:t>
      </w:r>
      <w:r>
        <w:rPr>
          <w:spacing w:val="-15"/>
        </w:rPr>
        <w:t xml:space="preserve"> </w:t>
      </w:r>
      <w:r>
        <w:t>entry</w:t>
      </w:r>
      <w:r>
        <w:rPr>
          <w:spacing w:val="-17"/>
        </w:rPr>
        <w:t xml:space="preserve"> </w:t>
      </w:r>
      <w:r>
        <w:t>in</w:t>
      </w:r>
      <w:r>
        <w:rPr>
          <w:spacing w:val="-16"/>
        </w:rPr>
        <w:t xml:space="preserve"> </w:t>
      </w:r>
      <w:r>
        <w:t>enclosed</w:t>
      </w:r>
      <w:r>
        <w:rPr>
          <w:spacing w:val="-16"/>
        </w:rPr>
        <w:t xml:space="preserve"> </w:t>
      </w:r>
      <w:r>
        <w:t>space</w:t>
      </w:r>
      <w:r>
        <w:rPr>
          <w:spacing w:val="-17"/>
        </w:rPr>
        <w:t xml:space="preserve"> </w:t>
      </w:r>
      <w:r>
        <w:t>(cargo, ballast, and fuel tank, etc.) within local jurisdiction and ensure</w:t>
      </w:r>
      <w:r>
        <w:rPr>
          <w:spacing w:val="-16"/>
        </w:rPr>
        <w:t xml:space="preserve"> </w:t>
      </w:r>
      <w:r>
        <w:t>compliance.</w:t>
      </w:r>
    </w:p>
    <w:p w14:paraId="32169DD0" w14:textId="77777777" w:rsidR="002E7818" w:rsidRDefault="006E214C">
      <w:pPr>
        <w:pStyle w:val="ListParagraph"/>
        <w:numPr>
          <w:ilvl w:val="0"/>
          <w:numId w:val="8"/>
        </w:numPr>
        <w:tabs>
          <w:tab w:val="left" w:pos="984"/>
        </w:tabs>
        <w:spacing w:before="123"/>
        <w:ind w:right="839"/>
        <w:jc w:val="both"/>
      </w:pPr>
      <w:bookmarkStart w:id="697" w:name="_Port_or_charterers_of_the_vessel_may_h"/>
      <w:bookmarkEnd w:id="697"/>
      <w:r>
        <w:lastRenderedPageBreak/>
        <w:t>Port or charterers of the vessel may have more stringent requirements, particularly with regards to additional control measures and usage of PPE and same shall be complied with.</w:t>
      </w:r>
    </w:p>
    <w:p w14:paraId="32169DD2" w14:textId="77777777" w:rsidR="002E7818" w:rsidRDefault="006E214C">
      <w:pPr>
        <w:pStyle w:val="ListParagraph"/>
        <w:numPr>
          <w:ilvl w:val="0"/>
          <w:numId w:val="8"/>
        </w:numPr>
        <w:tabs>
          <w:tab w:val="left" w:pos="984"/>
        </w:tabs>
        <w:spacing w:before="73" w:line="237" w:lineRule="auto"/>
        <w:ind w:right="835"/>
        <w:jc w:val="both"/>
      </w:pPr>
      <w:bookmarkStart w:id="698" w:name="_Master_to_obtain_written_permission_of"/>
      <w:bookmarkEnd w:id="698"/>
      <w:r>
        <w:t>Master to obtain written permission of port authorities and terminal operators via agent or</w:t>
      </w:r>
      <w:r>
        <w:rPr>
          <w:spacing w:val="-11"/>
        </w:rPr>
        <w:t xml:space="preserve"> </w:t>
      </w:r>
      <w:r>
        <w:t>similar</w:t>
      </w:r>
      <w:r>
        <w:rPr>
          <w:spacing w:val="-8"/>
        </w:rPr>
        <w:t xml:space="preserve"> </w:t>
      </w:r>
      <w:r>
        <w:t>channel</w:t>
      </w:r>
      <w:r>
        <w:rPr>
          <w:spacing w:val="-9"/>
        </w:rPr>
        <w:t xml:space="preserve"> </w:t>
      </w:r>
      <w:r>
        <w:t>as</w:t>
      </w:r>
      <w:r>
        <w:rPr>
          <w:spacing w:val="-10"/>
        </w:rPr>
        <w:t xml:space="preserve"> </w:t>
      </w:r>
      <w:r>
        <w:t>evidence</w:t>
      </w:r>
      <w:r>
        <w:rPr>
          <w:spacing w:val="-9"/>
        </w:rPr>
        <w:t xml:space="preserve"> </w:t>
      </w:r>
      <w:r>
        <w:t>of</w:t>
      </w:r>
      <w:r>
        <w:rPr>
          <w:spacing w:val="-10"/>
        </w:rPr>
        <w:t xml:space="preserve"> </w:t>
      </w:r>
      <w:r>
        <w:t>approval.</w:t>
      </w:r>
      <w:r>
        <w:rPr>
          <w:spacing w:val="-10"/>
        </w:rPr>
        <w:t xml:space="preserve"> </w:t>
      </w:r>
      <w:r>
        <w:t>Marine</w:t>
      </w:r>
      <w:r>
        <w:rPr>
          <w:spacing w:val="-11"/>
        </w:rPr>
        <w:t xml:space="preserve"> </w:t>
      </w:r>
      <w:r>
        <w:t>Superintendent</w:t>
      </w:r>
      <w:r>
        <w:rPr>
          <w:spacing w:val="-10"/>
        </w:rPr>
        <w:t xml:space="preserve"> </w:t>
      </w:r>
      <w:r>
        <w:t>shall</w:t>
      </w:r>
      <w:r>
        <w:rPr>
          <w:spacing w:val="-8"/>
        </w:rPr>
        <w:t xml:space="preserve"> </w:t>
      </w:r>
      <w:r>
        <w:t>be</w:t>
      </w:r>
      <w:r>
        <w:rPr>
          <w:spacing w:val="-9"/>
        </w:rPr>
        <w:t xml:space="preserve"> </w:t>
      </w:r>
      <w:r>
        <w:t>kept</w:t>
      </w:r>
      <w:r>
        <w:rPr>
          <w:spacing w:val="-10"/>
        </w:rPr>
        <w:t xml:space="preserve"> </w:t>
      </w:r>
      <w:r>
        <w:t>informed of this</w:t>
      </w:r>
      <w:r>
        <w:rPr>
          <w:spacing w:val="-2"/>
        </w:rPr>
        <w:t xml:space="preserve"> </w:t>
      </w:r>
      <w:r>
        <w:t>communication.</w:t>
      </w:r>
    </w:p>
    <w:p w14:paraId="32169DD3" w14:textId="77777777" w:rsidR="002E7818" w:rsidRDefault="002E7818">
      <w:pPr>
        <w:pStyle w:val="BodyText"/>
        <w:spacing w:before="2"/>
        <w:ind w:left="0"/>
        <w:rPr>
          <w:sz w:val="20"/>
        </w:rPr>
      </w:pPr>
    </w:p>
    <w:p w14:paraId="32169DD4" w14:textId="77777777" w:rsidR="002E7818" w:rsidRDefault="006E214C">
      <w:pPr>
        <w:pStyle w:val="Heading2"/>
        <w:numPr>
          <w:ilvl w:val="1"/>
          <w:numId w:val="12"/>
        </w:numPr>
        <w:tabs>
          <w:tab w:val="left" w:pos="768"/>
        </w:tabs>
        <w:ind w:hanging="578"/>
        <w:jc w:val="both"/>
      </w:pPr>
      <w:bookmarkStart w:id="699" w:name="5.4_Entry_into_pump_room,_room_fitted_wi"/>
      <w:bookmarkStart w:id="700" w:name="_bookmark54"/>
      <w:bookmarkEnd w:id="699"/>
      <w:bookmarkEnd w:id="700"/>
      <w:r>
        <w:t>Entry into pump room, room fitted with Nitrogen generator and gas</w:t>
      </w:r>
      <w:r>
        <w:rPr>
          <w:spacing w:val="-14"/>
        </w:rPr>
        <w:t xml:space="preserve"> </w:t>
      </w:r>
      <w:r>
        <w:t>compressor</w:t>
      </w:r>
    </w:p>
    <w:p w14:paraId="32169DD5" w14:textId="5387AD91" w:rsidR="002E7818" w:rsidRDefault="006E214C">
      <w:pPr>
        <w:pStyle w:val="BodyText"/>
        <w:ind w:left="594" w:right="590"/>
        <w:jc w:val="both"/>
      </w:pPr>
      <w:bookmarkStart w:id="701" w:name="Such_spaces,_though_fitted_with_forced_m"/>
      <w:bookmarkEnd w:id="701"/>
      <w:r>
        <w:t>Such spaces, though fitted with forced mechanical ventilation and fixed gas detection system, can be dangerous due to potential gas leaks from pumps and associated piping arrangements or</w:t>
      </w:r>
      <w:r>
        <w:rPr>
          <w:spacing w:val="-5"/>
        </w:rPr>
        <w:t xml:space="preserve"> </w:t>
      </w:r>
      <w:r>
        <w:t>leakage</w:t>
      </w:r>
      <w:r>
        <w:rPr>
          <w:spacing w:val="-4"/>
        </w:rPr>
        <w:t xml:space="preserve"> </w:t>
      </w:r>
      <w:r>
        <w:t>of</w:t>
      </w:r>
      <w:r>
        <w:rPr>
          <w:spacing w:val="-5"/>
        </w:rPr>
        <w:t xml:space="preserve"> </w:t>
      </w:r>
      <w:r>
        <w:t>cargo</w:t>
      </w:r>
      <w:r>
        <w:rPr>
          <w:spacing w:val="-5"/>
        </w:rPr>
        <w:t xml:space="preserve"> </w:t>
      </w:r>
      <w:r>
        <w:t>through</w:t>
      </w:r>
      <w:r>
        <w:rPr>
          <w:spacing w:val="-5"/>
        </w:rPr>
        <w:t xml:space="preserve"> </w:t>
      </w:r>
      <w:r>
        <w:t>shared</w:t>
      </w:r>
      <w:r>
        <w:rPr>
          <w:spacing w:val="-4"/>
        </w:rPr>
        <w:t xml:space="preserve"> </w:t>
      </w:r>
      <w:r>
        <w:t>bulkhead.</w:t>
      </w:r>
      <w:r>
        <w:rPr>
          <w:spacing w:val="-6"/>
        </w:rPr>
        <w:t xml:space="preserve"> </w:t>
      </w:r>
      <w:r>
        <w:t>Vessels</w:t>
      </w:r>
      <w:r>
        <w:rPr>
          <w:spacing w:val="-3"/>
        </w:rPr>
        <w:t xml:space="preserve"> </w:t>
      </w:r>
      <w:r>
        <w:t>fitted</w:t>
      </w:r>
      <w:r>
        <w:rPr>
          <w:spacing w:val="-5"/>
        </w:rPr>
        <w:t xml:space="preserve"> </w:t>
      </w:r>
      <w:r>
        <w:t>with</w:t>
      </w:r>
      <w:r>
        <w:rPr>
          <w:spacing w:val="-4"/>
        </w:rPr>
        <w:t xml:space="preserve"> </w:t>
      </w:r>
      <w:r>
        <w:t>cargo</w:t>
      </w:r>
      <w:r>
        <w:rPr>
          <w:spacing w:val="-4"/>
        </w:rPr>
        <w:t xml:space="preserve"> </w:t>
      </w:r>
      <w:r>
        <w:t>and</w:t>
      </w:r>
      <w:r>
        <w:rPr>
          <w:spacing w:val="-4"/>
        </w:rPr>
        <w:t xml:space="preserve"> </w:t>
      </w:r>
      <w:r>
        <w:t>ballast</w:t>
      </w:r>
      <w:r>
        <w:rPr>
          <w:spacing w:val="-3"/>
        </w:rPr>
        <w:t xml:space="preserve"> </w:t>
      </w:r>
      <w:r>
        <w:t>pumprooms shall comply with ‘</w:t>
      </w:r>
      <w:r w:rsidR="00684F79">
        <w:t>TNK-16</w:t>
      </w:r>
      <w:r>
        <w:t xml:space="preserve"> – Pump room entry</w:t>
      </w:r>
      <w:r>
        <w:rPr>
          <w:spacing w:val="-6"/>
        </w:rPr>
        <w:t xml:space="preserve"> </w:t>
      </w:r>
      <w:r>
        <w:t>permit’.</w:t>
      </w:r>
    </w:p>
    <w:p w14:paraId="32169DD6" w14:textId="77777777" w:rsidR="002E7818" w:rsidRDefault="006E214C">
      <w:pPr>
        <w:pStyle w:val="BodyText"/>
        <w:ind w:left="594"/>
        <w:jc w:val="both"/>
      </w:pPr>
      <w:bookmarkStart w:id="702" w:name="Personnel_shall_obtain_formal_permission"/>
      <w:bookmarkEnd w:id="702"/>
      <w:r>
        <w:t>Personnel shall obtain formal permission from officer of the watch prior entering such spaces.</w:t>
      </w:r>
    </w:p>
    <w:p w14:paraId="32169DD7" w14:textId="45B8E0FB" w:rsidR="002E7818" w:rsidRDefault="006E214C">
      <w:pPr>
        <w:pStyle w:val="ListParagraph"/>
        <w:numPr>
          <w:ilvl w:val="0"/>
          <w:numId w:val="7"/>
        </w:numPr>
        <w:tabs>
          <w:tab w:val="left" w:pos="984"/>
        </w:tabs>
        <w:spacing w:before="122" w:line="237" w:lineRule="auto"/>
        <w:ind w:right="840"/>
        <w:jc w:val="both"/>
      </w:pPr>
      <w:bookmarkStart w:id="703" w:name="_TSM_Posters_shall_be_displayed_at_entr"/>
      <w:bookmarkEnd w:id="703"/>
      <w:r>
        <w:t xml:space="preserve"> Posters shall be displayed at entry point as stated below and as applicable to type of</w:t>
      </w:r>
      <w:r>
        <w:rPr>
          <w:spacing w:val="-2"/>
        </w:rPr>
        <w:t xml:space="preserve"> </w:t>
      </w:r>
      <w:r>
        <w:t>vessel.</w:t>
      </w:r>
    </w:p>
    <w:p w14:paraId="32169DD8" w14:textId="77777777" w:rsidR="002E7818" w:rsidRDefault="002E7818">
      <w:pPr>
        <w:pStyle w:val="BodyText"/>
        <w:spacing w:before="0"/>
        <w:ind w:left="0"/>
        <w:rPr>
          <w:sz w:val="10"/>
        </w:rPr>
      </w:pPr>
    </w:p>
    <w:tbl>
      <w:tblPr>
        <w:tblW w:w="0" w:type="auto"/>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6481"/>
      </w:tblGrid>
      <w:tr w:rsidR="002E7818" w14:paraId="32169DDB" w14:textId="77777777">
        <w:trPr>
          <w:trHeight w:val="505"/>
        </w:trPr>
        <w:tc>
          <w:tcPr>
            <w:tcW w:w="2263" w:type="dxa"/>
          </w:tcPr>
          <w:p w14:paraId="32169DD9" w14:textId="6276AC09" w:rsidR="002E7818" w:rsidRDefault="006E214C">
            <w:pPr>
              <w:pStyle w:val="TableParagraph"/>
              <w:ind w:left="181"/>
              <w:rPr>
                <w:b/>
              </w:rPr>
            </w:pPr>
            <w:r>
              <w:rPr>
                <w:b/>
                <w:color w:val="2C4079"/>
              </w:rPr>
              <w:t xml:space="preserve"> Poster #</w:t>
            </w:r>
          </w:p>
        </w:tc>
        <w:tc>
          <w:tcPr>
            <w:tcW w:w="6481" w:type="dxa"/>
          </w:tcPr>
          <w:p w14:paraId="32169DDA" w14:textId="77777777" w:rsidR="002E7818" w:rsidRDefault="006E214C">
            <w:pPr>
              <w:pStyle w:val="TableParagraph"/>
              <w:ind w:left="180"/>
              <w:rPr>
                <w:b/>
              </w:rPr>
            </w:pPr>
            <w:r>
              <w:rPr>
                <w:b/>
                <w:color w:val="2C4079"/>
              </w:rPr>
              <w:t>Applicable to</w:t>
            </w:r>
          </w:p>
        </w:tc>
      </w:tr>
      <w:tr w:rsidR="002E7818" w14:paraId="32169DDE" w14:textId="77777777">
        <w:trPr>
          <w:trHeight w:val="504"/>
        </w:trPr>
        <w:tc>
          <w:tcPr>
            <w:tcW w:w="2263" w:type="dxa"/>
          </w:tcPr>
          <w:p w14:paraId="32169DDC" w14:textId="77777777" w:rsidR="002E7818" w:rsidRDefault="006E214C">
            <w:pPr>
              <w:pStyle w:val="TableParagraph"/>
              <w:ind w:left="181"/>
            </w:pPr>
            <w:r>
              <w:t>18</w:t>
            </w:r>
          </w:p>
        </w:tc>
        <w:tc>
          <w:tcPr>
            <w:tcW w:w="6481" w:type="dxa"/>
          </w:tcPr>
          <w:p w14:paraId="32169DDD" w14:textId="77777777" w:rsidR="002E7818" w:rsidRDefault="006E214C">
            <w:pPr>
              <w:pStyle w:val="TableParagraph"/>
              <w:ind w:left="180"/>
            </w:pPr>
            <w:r>
              <w:t>Cargo pump rooms</w:t>
            </w:r>
          </w:p>
        </w:tc>
      </w:tr>
      <w:tr w:rsidR="002E7818" w14:paraId="32169DE1" w14:textId="77777777">
        <w:trPr>
          <w:trHeight w:val="506"/>
        </w:trPr>
        <w:tc>
          <w:tcPr>
            <w:tcW w:w="2263" w:type="dxa"/>
          </w:tcPr>
          <w:p w14:paraId="32169DDF" w14:textId="77777777" w:rsidR="002E7818" w:rsidRDefault="006E214C">
            <w:pPr>
              <w:pStyle w:val="TableParagraph"/>
              <w:spacing w:before="120"/>
              <w:ind w:left="181"/>
            </w:pPr>
            <w:r>
              <w:t>18A</w:t>
            </w:r>
          </w:p>
        </w:tc>
        <w:tc>
          <w:tcPr>
            <w:tcW w:w="6481" w:type="dxa"/>
          </w:tcPr>
          <w:p w14:paraId="32169DE0" w14:textId="77777777" w:rsidR="002E7818" w:rsidRDefault="006E214C">
            <w:pPr>
              <w:pStyle w:val="TableParagraph"/>
              <w:spacing w:before="120"/>
              <w:ind w:left="180"/>
            </w:pPr>
            <w:r>
              <w:t>Compressor room on gas tankers</w:t>
            </w:r>
          </w:p>
        </w:tc>
      </w:tr>
      <w:tr w:rsidR="002E7818" w14:paraId="32169DE4" w14:textId="77777777">
        <w:trPr>
          <w:trHeight w:val="505"/>
        </w:trPr>
        <w:tc>
          <w:tcPr>
            <w:tcW w:w="2263" w:type="dxa"/>
          </w:tcPr>
          <w:p w14:paraId="32169DE2" w14:textId="77777777" w:rsidR="002E7818" w:rsidRDefault="006E214C">
            <w:pPr>
              <w:pStyle w:val="TableParagraph"/>
              <w:ind w:left="181"/>
            </w:pPr>
            <w:r>
              <w:t>18B</w:t>
            </w:r>
          </w:p>
        </w:tc>
        <w:tc>
          <w:tcPr>
            <w:tcW w:w="6481" w:type="dxa"/>
          </w:tcPr>
          <w:p w14:paraId="32169DE3" w14:textId="77777777" w:rsidR="002E7818" w:rsidRDefault="006E214C">
            <w:pPr>
              <w:pStyle w:val="TableParagraph"/>
              <w:ind w:left="180"/>
            </w:pPr>
            <w:r>
              <w:t>Nitrogen Generator rooms on tankers.</w:t>
            </w:r>
          </w:p>
        </w:tc>
      </w:tr>
    </w:tbl>
    <w:p w14:paraId="32169DE5" w14:textId="7E2758BE" w:rsidR="002E7818" w:rsidRDefault="00684F79">
      <w:pPr>
        <w:pStyle w:val="ListParagraph"/>
        <w:numPr>
          <w:ilvl w:val="0"/>
          <w:numId w:val="7"/>
        </w:numPr>
        <w:tabs>
          <w:tab w:val="left" w:pos="983"/>
          <w:tab w:val="left" w:pos="984"/>
        </w:tabs>
        <w:spacing w:before="122" w:line="237" w:lineRule="auto"/>
        <w:ind w:right="842"/>
      </w:pPr>
      <w:bookmarkStart w:id="704" w:name="_TSM_form_087_–_Daily_safety_notice_to_"/>
      <w:bookmarkEnd w:id="704"/>
      <w:r>
        <w:t>HSSEQ-26</w:t>
      </w:r>
      <w:r w:rsidR="006E214C">
        <w:t xml:space="preserve"> – Daily safety notice to be used for routine tasks and checks in such spaces.</w:t>
      </w:r>
    </w:p>
    <w:p w14:paraId="32169DE6" w14:textId="77777777" w:rsidR="002E7818" w:rsidRDefault="006E214C">
      <w:pPr>
        <w:pStyle w:val="ListParagraph"/>
        <w:numPr>
          <w:ilvl w:val="0"/>
          <w:numId w:val="7"/>
        </w:numPr>
        <w:tabs>
          <w:tab w:val="left" w:pos="983"/>
          <w:tab w:val="left" w:pos="984"/>
        </w:tabs>
        <w:spacing w:before="121" w:line="237" w:lineRule="auto"/>
        <w:ind w:right="836"/>
      </w:pPr>
      <w:bookmarkStart w:id="705" w:name="_Risk_assessment_to_be_prepared_for_non"/>
      <w:bookmarkEnd w:id="705"/>
      <w:r>
        <w:t>Risk assessment to be prepared for non-routine and special focus tasks such as maintenance of pumps etc.</w:t>
      </w:r>
    </w:p>
    <w:p w14:paraId="32169DE7" w14:textId="77777777" w:rsidR="002E7818" w:rsidRDefault="006E214C">
      <w:pPr>
        <w:pStyle w:val="ListParagraph"/>
        <w:numPr>
          <w:ilvl w:val="0"/>
          <w:numId w:val="7"/>
        </w:numPr>
        <w:tabs>
          <w:tab w:val="left" w:pos="983"/>
          <w:tab w:val="left" w:pos="984"/>
        </w:tabs>
        <w:spacing w:before="124" w:line="237" w:lineRule="auto"/>
        <w:ind w:right="836"/>
      </w:pPr>
      <w:bookmarkStart w:id="706" w:name="_Forced_ventilation_system_is_to_be_in_"/>
      <w:bookmarkEnd w:id="706"/>
      <w:r>
        <w:t>Forced ventilation system is to be in operation at-least 20 minutes prior to entry and at all times during entry and during cargo, ballasting, inerting operations using</w:t>
      </w:r>
      <w:r>
        <w:rPr>
          <w:spacing w:val="-23"/>
        </w:rPr>
        <w:t xml:space="preserve"> </w:t>
      </w:r>
      <w:r>
        <w:t>Nitrogen.</w:t>
      </w:r>
    </w:p>
    <w:p w14:paraId="32169DE8" w14:textId="77777777" w:rsidR="002E7818" w:rsidRDefault="006E214C">
      <w:pPr>
        <w:pStyle w:val="ListParagraph"/>
        <w:numPr>
          <w:ilvl w:val="0"/>
          <w:numId w:val="7"/>
        </w:numPr>
        <w:tabs>
          <w:tab w:val="left" w:pos="983"/>
          <w:tab w:val="left" w:pos="984"/>
        </w:tabs>
        <w:spacing w:before="122" w:line="237" w:lineRule="auto"/>
        <w:ind w:right="840"/>
      </w:pPr>
      <w:bookmarkStart w:id="707" w:name="_Comply_with_any_interlock_arrangement_"/>
      <w:bookmarkEnd w:id="707"/>
      <w:r>
        <w:t>Comply</w:t>
      </w:r>
      <w:r>
        <w:rPr>
          <w:spacing w:val="-15"/>
        </w:rPr>
        <w:t xml:space="preserve"> </w:t>
      </w:r>
      <w:r>
        <w:t>with</w:t>
      </w:r>
      <w:r>
        <w:rPr>
          <w:spacing w:val="-14"/>
        </w:rPr>
        <w:t xml:space="preserve"> </w:t>
      </w:r>
      <w:r>
        <w:t>any</w:t>
      </w:r>
      <w:r>
        <w:rPr>
          <w:spacing w:val="-14"/>
        </w:rPr>
        <w:t xml:space="preserve"> </w:t>
      </w:r>
      <w:r>
        <w:t>interlock</w:t>
      </w:r>
      <w:r>
        <w:rPr>
          <w:spacing w:val="-14"/>
        </w:rPr>
        <w:t xml:space="preserve"> </w:t>
      </w:r>
      <w:r>
        <w:t>arrangement</w:t>
      </w:r>
      <w:r>
        <w:rPr>
          <w:spacing w:val="-15"/>
        </w:rPr>
        <w:t xml:space="preserve"> </w:t>
      </w:r>
      <w:r>
        <w:t>with</w:t>
      </w:r>
      <w:r>
        <w:rPr>
          <w:spacing w:val="-13"/>
        </w:rPr>
        <w:t xml:space="preserve"> </w:t>
      </w:r>
      <w:r>
        <w:t>fixed</w:t>
      </w:r>
      <w:r>
        <w:rPr>
          <w:spacing w:val="-14"/>
        </w:rPr>
        <w:t xml:space="preserve"> </w:t>
      </w:r>
      <w:r>
        <w:t>illumination</w:t>
      </w:r>
      <w:r>
        <w:rPr>
          <w:spacing w:val="-14"/>
        </w:rPr>
        <w:t xml:space="preserve"> </w:t>
      </w:r>
      <w:r>
        <w:t>and</w:t>
      </w:r>
      <w:r>
        <w:rPr>
          <w:spacing w:val="-14"/>
        </w:rPr>
        <w:t xml:space="preserve"> </w:t>
      </w:r>
      <w:r>
        <w:t>ventilation</w:t>
      </w:r>
      <w:r>
        <w:rPr>
          <w:spacing w:val="-15"/>
        </w:rPr>
        <w:t xml:space="preserve"> </w:t>
      </w:r>
      <w:r>
        <w:t>within</w:t>
      </w:r>
      <w:r>
        <w:rPr>
          <w:spacing w:val="-14"/>
        </w:rPr>
        <w:t xml:space="preserve"> </w:t>
      </w:r>
      <w:r>
        <w:t>such space.</w:t>
      </w:r>
    </w:p>
    <w:p w14:paraId="32169DE9" w14:textId="77777777" w:rsidR="002E7818" w:rsidRDefault="006E214C">
      <w:pPr>
        <w:pStyle w:val="ListParagraph"/>
        <w:numPr>
          <w:ilvl w:val="0"/>
          <w:numId w:val="7"/>
        </w:numPr>
        <w:tabs>
          <w:tab w:val="left" w:pos="983"/>
          <w:tab w:val="left" w:pos="984"/>
        </w:tabs>
        <w:spacing w:before="123" w:line="237" w:lineRule="auto"/>
        <w:ind w:right="836"/>
      </w:pPr>
      <w:bookmarkStart w:id="708" w:name="_Entry_is_to_be_aborted_and_the_crew_ev"/>
      <w:bookmarkEnd w:id="708"/>
      <w:r>
        <w:t>Entry is to be aborted and the crew evacuated from the space if the ventilation system fails or stops for any</w:t>
      </w:r>
      <w:r>
        <w:rPr>
          <w:spacing w:val="-3"/>
        </w:rPr>
        <w:t xml:space="preserve"> </w:t>
      </w:r>
      <w:r>
        <w:t>reason.</w:t>
      </w:r>
    </w:p>
    <w:p w14:paraId="32169DEA" w14:textId="77777777" w:rsidR="002E7818" w:rsidRDefault="006E214C">
      <w:pPr>
        <w:pStyle w:val="ListParagraph"/>
        <w:numPr>
          <w:ilvl w:val="0"/>
          <w:numId w:val="7"/>
        </w:numPr>
        <w:tabs>
          <w:tab w:val="left" w:pos="983"/>
          <w:tab w:val="left" w:pos="984"/>
        </w:tabs>
        <w:spacing w:before="122" w:line="237" w:lineRule="auto"/>
        <w:ind w:right="846"/>
      </w:pPr>
      <w:bookmarkStart w:id="709" w:name="_The_ventilation_system_is_to_be_set_to"/>
      <w:bookmarkEnd w:id="709"/>
      <w:r>
        <w:t>The ventilation system is to be set to extraction mode, with extraction from the lowest suction point in the space as</w:t>
      </w:r>
      <w:r>
        <w:rPr>
          <w:spacing w:val="-7"/>
        </w:rPr>
        <w:t xml:space="preserve"> </w:t>
      </w:r>
      <w:r>
        <w:t>applicable.</w:t>
      </w:r>
    </w:p>
    <w:p w14:paraId="32169DEB" w14:textId="77777777" w:rsidR="002E7818" w:rsidRDefault="006E214C">
      <w:pPr>
        <w:pStyle w:val="ListParagraph"/>
        <w:numPr>
          <w:ilvl w:val="0"/>
          <w:numId w:val="7"/>
        </w:numPr>
        <w:tabs>
          <w:tab w:val="left" w:pos="983"/>
          <w:tab w:val="left" w:pos="984"/>
        </w:tabs>
        <w:spacing w:before="123" w:line="237" w:lineRule="auto"/>
        <w:ind w:right="834"/>
      </w:pPr>
      <w:bookmarkStart w:id="710" w:name="_A_check_at_several_levels,_including_t"/>
      <w:bookmarkEnd w:id="710"/>
      <w:r>
        <w:t>A</w:t>
      </w:r>
      <w:r>
        <w:rPr>
          <w:spacing w:val="-7"/>
        </w:rPr>
        <w:t xml:space="preserve"> </w:t>
      </w:r>
      <w:r>
        <w:t>check</w:t>
      </w:r>
      <w:r>
        <w:rPr>
          <w:spacing w:val="-7"/>
        </w:rPr>
        <w:t xml:space="preserve"> </w:t>
      </w:r>
      <w:r>
        <w:t>at</w:t>
      </w:r>
      <w:r>
        <w:rPr>
          <w:spacing w:val="-7"/>
        </w:rPr>
        <w:t xml:space="preserve"> </w:t>
      </w:r>
      <w:r>
        <w:t>several</w:t>
      </w:r>
      <w:r>
        <w:rPr>
          <w:spacing w:val="-8"/>
        </w:rPr>
        <w:t xml:space="preserve"> </w:t>
      </w:r>
      <w:r>
        <w:t>levels,</w:t>
      </w:r>
      <w:r>
        <w:rPr>
          <w:spacing w:val="-8"/>
        </w:rPr>
        <w:t xml:space="preserve"> </w:t>
      </w:r>
      <w:r>
        <w:t>including</w:t>
      </w:r>
      <w:r>
        <w:rPr>
          <w:spacing w:val="-7"/>
        </w:rPr>
        <w:t xml:space="preserve"> </w:t>
      </w:r>
      <w:r>
        <w:t>the</w:t>
      </w:r>
      <w:r>
        <w:rPr>
          <w:spacing w:val="-8"/>
        </w:rPr>
        <w:t xml:space="preserve"> </w:t>
      </w:r>
      <w:r>
        <w:t>lowest</w:t>
      </w:r>
      <w:r>
        <w:rPr>
          <w:spacing w:val="-6"/>
        </w:rPr>
        <w:t xml:space="preserve"> </w:t>
      </w:r>
      <w:r>
        <w:t>point,</w:t>
      </w:r>
      <w:r>
        <w:rPr>
          <w:spacing w:val="-8"/>
        </w:rPr>
        <w:t xml:space="preserve"> </w:t>
      </w:r>
      <w:r>
        <w:t>is</w:t>
      </w:r>
      <w:r>
        <w:rPr>
          <w:spacing w:val="-5"/>
        </w:rPr>
        <w:t xml:space="preserve"> </w:t>
      </w:r>
      <w:r>
        <w:t>to</w:t>
      </w:r>
      <w:r>
        <w:rPr>
          <w:spacing w:val="-7"/>
        </w:rPr>
        <w:t xml:space="preserve"> </w:t>
      </w:r>
      <w:r>
        <w:t>be</w:t>
      </w:r>
      <w:r>
        <w:rPr>
          <w:spacing w:val="-6"/>
        </w:rPr>
        <w:t xml:space="preserve"> </w:t>
      </w:r>
      <w:r>
        <w:t>made</w:t>
      </w:r>
      <w:r>
        <w:rPr>
          <w:spacing w:val="-7"/>
        </w:rPr>
        <w:t xml:space="preserve"> </w:t>
      </w:r>
      <w:r>
        <w:t>prior</w:t>
      </w:r>
      <w:r>
        <w:rPr>
          <w:spacing w:val="-7"/>
        </w:rPr>
        <w:t xml:space="preserve"> </w:t>
      </w:r>
      <w:r>
        <w:t>to</w:t>
      </w:r>
      <w:r>
        <w:rPr>
          <w:spacing w:val="-8"/>
        </w:rPr>
        <w:t xml:space="preserve"> </w:t>
      </w:r>
      <w:r>
        <w:t>initial</w:t>
      </w:r>
      <w:r>
        <w:rPr>
          <w:spacing w:val="-6"/>
        </w:rPr>
        <w:t xml:space="preserve"> </w:t>
      </w:r>
      <w:r>
        <w:t>entry</w:t>
      </w:r>
      <w:r>
        <w:rPr>
          <w:spacing w:val="-8"/>
        </w:rPr>
        <w:t xml:space="preserve"> </w:t>
      </w:r>
      <w:r>
        <w:t>to ensure the space is gas</w:t>
      </w:r>
      <w:r>
        <w:rPr>
          <w:spacing w:val="-1"/>
        </w:rPr>
        <w:t xml:space="preserve"> </w:t>
      </w:r>
      <w:r>
        <w:t>free.</w:t>
      </w:r>
    </w:p>
    <w:p w14:paraId="32169DEC" w14:textId="77777777" w:rsidR="002E7818" w:rsidRDefault="006E214C">
      <w:pPr>
        <w:pStyle w:val="ListParagraph"/>
        <w:numPr>
          <w:ilvl w:val="0"/>
          <w:numId w:val="7"/>
        </w:numPr>
        <w:tabs>
          <w:tab w:val="left" w:pos="983"/>
          <w:tab w:val="left" w:pos="984"/>
        </w:tabs>
        <w:spacing w:before="122" w:line="237" w:lineRule="auto"/>
        <w:ind w:right="845"/>
      </w:pPr>
      <w:bookmarkStart w:id="711" w:name="_If_fitted,_the_gas_detection_system_sh"/>
      <w:bookmarkEnd w:id="711"/>
      <w:r>
        <w:t>If fitted, the gas detection system should be functioning correctly, calibrated and tested for alarms as per prescribed</w:t>
      </w:r>
      <w:r>
        <w:rPr>
          <w:spacing w:val="-4"/>
        </w:rPr>
        <w:t xml:space="preserve"> </w:t>
      </w:r>
      <w:r>
        <w:t>schedule.</w:t>
      </w:r>
    </w:p>
    <w:p w14:paraId="32169DED" w14:textId="77777777" w:rsidR="002E7818" w:rsidRDefault="006E214C">
      <w:pPr>
        <w:pStyle w:val="ListParagraph"/>
        <w:numPr>
          <w:ilvl w:val="0"/>
          <w:numId w:val="7"/>
        </w:numPr>
        <w:tabs>
          <w:tab w:val="left" w:pos="983"/>
          <w:tab w:val="left" w:pos="984"/>
        </w:tabs>
        <w:spacing w:before="123" w:line="237" w:lineRule="auto"/>
        <w:ind w:right="836"/>
      </w:pPr>
      <w:bookmarkStart w:id="712" w:name="_Atmosphere_must_be_verified_using_cali"/>
      <w:bookmarkEnd w:id="712"/>
      <w:r>
        <w:t>Atmosphere</w:t>
      </w:r>
      <w:r>
        <w:rPr>
          <w:spacing w:val="-14"/>
        </w:rPr>
        <w:t xml:space="preserve"> </w:t>
      </w:r>
      <w:r>
        <w:t>must</w:t>
      </w:r>
      <w:r>
        <w:rPr>
          <w:spacing w:val="-14"/>
        </w:rPr>
        <w:t xml:space="preserve"> </w:t>
      </w:r>
      <w:r>
        <w:t>be</w:t>
      </w:r>
      <w:r>
        <w:rPr>
          <w:spacing w:val="-14"/>
        </w:rPr>
        <w:t xml:space="preserve"> </w:t>
      </w:r>
      <w:r>
        <w:t>verified</w:t>
      </w:r>
      <w:r>
        <w:rPr>
          <w:spacing w:val="-15"/>
        </w:rPr>
        <w:t xml:space="preserve"> </w:t>
      </w:r>
      <w:r>
        <w:t>using</w:t>
      </w:r>
      <w:r>
        <w:rPr>
          <w:spacing w:val="-13"/>
        </w:rPr>
        <w:t xml:space="preserve"> </w:t>
      </w:r>
      <w:r>
        <w:t>calibrated</w:t>
      </w:r>
      <w:r>
        <w:rPr>
          <w:spacing w:val="-15"/>
        </w:rPr>
        <w:t xml:space="preserve"> </w:t>
      </w:r>
      <w:r>
        <w:t>portable</w:t>
      </w:r>
      <w:r>
        <w:rPr>
          <w:spacing w:val="-14"/>
        </w:rPr>
        <w:t xml:space="preserve"> </w:t>
      </w:r>
      <w:r>
        <w:t>multi-gas</w:t>
      </w:r>
      <w:r>
        <w:rPr>
          <w:spacing w:val="-14"/>
        </w:rPr>
        <w:t xml:space="preserve"> </w:t>
      </w:r>
      <w:r>
        <w:t>equipment</w:t>
      </w:r>
      <w:r>
        <w:rPr>
          <w:spacing w:val="-15"/>
        </w:rPr>
        <w:t xml:space="preserve"> </w:t>
      </w:r>
      <w:r>
        <w:t>and</w:t>
      </w:r>
      <w:r>
        <w:rPr>
          <w:spacing w:val="-14"/>
        </w:rPr>
        <w:t xml:space="preserve"> </w:t>
      </w:r>
      <w:r>
        <w:t>fixed</w:t>
      </w:r>
      <w:r>
        <w:rPr>
          <w:spacing w:val="-15"/>
        </w:rPr>
        <w:t xml:space="preserve"> </w:t>
      </w:r>
      <w:r>
        <w:t>gas detection prior space considered safe for entry. Following criteria to be</w:t>
      </w:r>
      <w:r>
        <w:rPr>
          <w:spacing w:val="-23"/>
        </w:rPr>
        <w:t xml:space="preserve"> </w:t>
      </w:r>
      <w:r>
        <w:t>verified</w:t>
      </w:r>
    </w:p>
    <w:p w14:paraId="32169DEE" w14:textId="77777777" w:rsidR="002E7818" w:rsidRDefault="006E214C">
      <w:pPr>
        <w:pStyle w:val="BodyText"/>
        <w:spacing w:before="119" w:line="348" w:lineRule="auto"/>
        <w:ind w:left="190" w:right="6227"/>
      </w:pPr>
      <w:bookmarkStart w:id="713" w:name="Oxygen_content_to_be_at-least_20.9_%"/>
      <w:bookmarkEnd w:id="713"/>
      <w:r>
        <w:t>Oxygen content to be at-least 20.9 %</w:t>
      </w:r>
      <w:bookmarkStart w:id="714" w:name="Hydrocarbons_content_less_than_1_%_LEL"/>
      <w:bookmarkEnd w:id="714"/>
      <w:r>
        <w:t xml:space="preserve"> Hydrocarbons content less than 1 % LEL</w:t>
      </w:r>
    </w:p>
    <w:p w14:paraId="32169DEF" w14:textId="77777777" w:rsidR="002E7818" w:rsidRDefault="006E214C">
      <w:pPr>
        <w:pStyle w:val="BodyText"/>
        <w:spacing w:before="2" w:line="348" w:lineRule="auto"/>
        <w:ind w:left="190" w:right="4688"/>
      </w:pPr>
      <w:bookmarkStart w:id="715" w:name="Hydrogen_Sulphide_not_exceeding_0.5_PPM_"/>
      <w:bookmarkEnd w:id="715"/>
      <w:r>
        <w:t>Hydrogen Sulphide not exceeding 0.5 PPM (OEL: 1 PPM)</w:t>
      </w:r>
      <w:bookmarkStart w:id="716" w:name="Carbon_Monoxide_not_exceeding_25_PPM_(OE"/>
      <w:bookmarkEnd w:id="716"/>
      <w:r>
        <w:t xml:space="preserve"> </w:t>
      </w:r>
      <w:r>
        <w:lastRenderedPageBreak/>
        <w:t>Carbon Monoxide not exceeding 25 PPM (OEL: 50 PPM)</w:t>
      </w:r>
    </w:p>
    <w:p w14:paraId="32169DF0" w14:textId="77777777" w:rsidR="002E7818" w:rsidRDefault="006E214C">
      <w:pPr>
        <w:pStyle w:val="BodyText"/>
        <w:spacing w:before="1"/>
        <w:ind w:left="190"/>
      </w:pPr>
      <w:bookmarkStart w:id="717" w:name="Other_toxic_gases_less_than_50_%_of_OEL_"/>
      <w:bookmarkEnd w:id="717"/>
      <w:r>
        <w:t>Other toxic gases less than 50 % of OEL as per SDS if checked.</w:t>
      </w:r>
    </w:p>
    <w:p w14:paraId="32169DF1" w14:textId="77777777" w:rsidR="002E7818" w:rsidRDefault="006E214C">
      <w:pPr>
        <w:pStyle w:val="ListParagraph"/>
        <w:numPr>
          <w:ilvl w:val="0"/>
          <w:numId w:val="7"/>
        </w:numPr>
        <w:tabs>
          <w:tab w:val="left" w:pos="983"/>
          <w:tab w:val="left" w:pos="984"/>
        </w:tabs>
        <w:spacing w:before="119"/>
        <w:ind w:hanging="361"/>
      </w:pPr>
      <w:bookmarkStart w:id="718" w:name="_A_personal_multi_gas_detector_are_to_b"/>
      <w:bookmarkEnd w:id="718"/>
      <w:r>
        <w:t>A personal multi gas detector are to be worn by the personnel entering such</w:t>
      </w:r>
      <w:r>
        <w:rPr>
          <w:spacing w:val="-11"/>
        </w:rPr>
        <w:t xml:space="preserve"> </w:t>
      </w:r>
      <w:r>
        <w:t>spaces.</w:t>
      </w:r>
    </w:p>
    <w:p w14:paraId="32169DF3" w14:textId="77777777" w:rsidR="002E7818" w:rsidRDefault="006E214C">
      <w:pPr>
        <w:pStyle w:val="ListParagraph"/>
        <w:numPr>
          <w:ilvl w:val="0"/>
          <w:numId w:val="7"/>
        </w:numPr>
        <w:tabs>
          <w:tab w:val="left" w:pos="984"/>
        </w:tabs>
        <w:spacing w:before="71"/>
        <w:ind w:right="833"/>
        <w:jc w:val="both"/>
      </w:pPr>
      <w:bookmarkStart w:id="719" w:name="_UHF_Radio_communication_may_be_unrelia"/>
      <w:bookmarkEnd w:id="719"/>
      <w:r>
        <w:t>UHF</w:t>
      </w:r>
      <w:r>
        <w:rPr>
          <w:spacing w:val="-18"/>
        </w:rPr>
        <w:t xml:space="preserve"> </w:t>
      </w:r>
      <w:r>
        <w:t>Radio</w:t>
      </w:r>
      <w:r>
        <w:rPr>
          <w:spacing w:val="-16"/>
        </w:rPr>
        <w:t xml:space="preserve"> </w:t>
      </w:r>
      <w:r>
        <w:t>communication</w:t>
      </w:r>
      <w:r>
        <w:rPr>
          <w:spacing w:val="-18"/>
        </w:rPr>
        <w:t xml:space="preserve"> </w:t>
      </w:r>
      <w:r>
        <w:t>may</w:t>
      </w:r>
      <w:r>
        <w:rPr>
          <w:spacing w:val="-17"/>
        </w:rPr>
        <w:t xml:space="preserve"> </w:t>
      </w:r>
      <w:r>
        <w:t>be</w:t>
      </w:r>
      <w:r>
        <w:rPr>
          <w:spacing w:val="-18"/>
        </w:rPr>
        <w:t xml:space="preserve"> </w:t>
      </w:r>
      <w:r>
        <w:t>unreliable</w:t>
      </w:r>
      <w:r>
        <w:rPr>
          <w:spacing w:val="-17"/>
        </w:rPr>
        <w:t xml:space="preserve"> </w:t>
      </w:r>
      <w:r>
        <w:t>due</w:t>
      </w:r>
      <w:r>
        <w:rPr>
          <w:spacing w:val="-18"/>
        </w:rPr>
        <w:t xml:space="preserve"> </w:t>
      </w:r>
      <w:r>
        <w:t>to</w:t>
      </w:r>
      <w:r>
        <w:rPr>
          <w:spacing w:val="-18"/>
        </w:rPr>
        <w:t xml:space="preserve"> </w:t>
      </w:r>
      <w:r>
        <w:t>reception</w:t>
      </w:r>
      <w:r>
        <w:rPr>
          <w:spacing w:val="-17"/>
        </w:rPr>
        <w:t xml:space="preserve"> </w:t>
      </w:r>
      <w:r>
        <w:t>issues</w:t>
      </w:r>
      <w:r>
        <w:rPr>
          <w:spacing w:val="-17"/>
        </w:rPr>
        <w:t xml:space="preserve"> </w:t>
      </w:r>
      <w:r>
        <w:t>and</w:t>
      </w:r>
      <w:r>
        <w:rPr>
          <w:spacing w:val="-17"/>
        </w:rPr>
        <w:t xml:space="preserve"> </w:t>
      </w:r>
      <w:r>
        <w:t>noise,</w:t>
      </w:r>
      <w:r>
        <w:rPr>
          <w:spacing w:val="-16"/>
        </w:rPr>
        <w:t xml:space="preserve"> </w:t>
      </w:r>
      <w:r>
        <w:t>vibrations etc.</w:t>
      </w:r>
      <w:r>
        <w:rPr>
          <w:spacing w:val="-9"/>
        </w:rPr>
        <w:t xml:space="preserve"> </w:t>
      </w:r>
      <w:r>
        <w:t>Use</w:t>
      </w:r>
      <w:r>
        <w:rPr>
          <w:spacing w:val="-9"/>
        </w:rPr>
        <w:t xml:space="preserve"> </w:t>
      </w:r>
      <w:r>
        <w:t>Battery</w:t>
      </w:r>
      <w:r>
        <w:rPr>
          <w:spacing w:val="-9"/>
        </w:rPr>
        <w:t xml:space="preserve"> </w:t>
      </w:r>
      <w:r>
        <w:t>phone</w:t>
      </w:r>
      <w:r>
        <w:rPr>
          <w:spacing w:val="-9"/>
        </w:rPr>
        <w:t xml:space="preserve"> </w:t>
      </w:r>
      <w:r>
        <w:t>(connected</w:t>
      </w:r>
      <w:r>
        <w:rPr>
          <w:spacing w:val="-8"/>
        </w:rPr>
        <w:t xml:space="preserve"> </w:t>
      </w:r>
      <w:r>
        <w:t>between</w:t>
      </w:r>
      <w:r>
        <w:rPr>
          <w:spacing w:val="-10"/>
        </w:rPr>
        <w:t xml:space="preserve"> </w:t>
      </w:r>
      <w:r>
        <w:t>pump</w:t>
      </w:r>
      <w:r>
        <w:rPr>
          <w:spacing w:val="-10"/>
        </w:rPr>
        <w:t xml:space="preserve"> </w:t>
      </w:r>
      <w:r>
        <w:t>room,</w:t>
      </w:r>
      <w:r>
        <w:rPr>
          <w:spacing w:val="-9"/>
        </w:rPr>
        <w:t xml:space="preserve"> </w:t>
      </w:r>
      <w:r>
        <w:t>navigation</w:t>
      </w:r>
      <w:r>
        <w:rPr>
          <w:spacing w:val="-8"/>
        </w:rPr>
        <w:t xml:space="preserve"> </w:t>
      </w:r>
      <w:r>
        <w:t>bridge,</w:t>
      </w:r>
      <w:r>
        <w:rPr>
          <w:spacing w:val="-9"/>
        </w:rPr>
        <w:t xml:space="preserve"> </w:t>
      </w:r>
      <w:r>
        <w:t>engine</w:t>
      </w:r>
      <w:r>
        <w:rPr>
          <w:spacing w:val="-9"/>
        </w:rPr>
        <w:t xml:space="preserve"> </w:t>
      </w:r>
      <w:r>
        <w:t>room and</w:t>
      </w:r>
      <w:r>
        <w:rPr>
          <w:spacing w:val="-14"/>
        </w:rPr>
        <w:t xml:space="preserve"> </w:t>
      </w:r>
      <w:r>
        <w:t>cargo</w:t>
      </w:r>
      <w:r>
        <w:rPr>
          <w:spacing w:val="-13"/>
        </w:rPr>
        <w:t xml:space="preserve"> </w:t>
      </w:r>
      <w:r>
        <w:t>control</w:t>
      </w:r>
      <w:r>
        <w:rPr>
          <w:spacing w:val="-14"/>
        </w:rPr>
        <w:t xml:space="preserve"> </w:t>
      </w:r>
      <w:r>
        <w:t>room)</w:t>
      </w:r>
      <w:r>
        <w:rPr>
          <w:spacing w:val="-13"/>
        </w:rPr>
        <w:t xml:space="preserve"> </w:t>
      </w:r>
      <w:r>
        <w:t>if</w:t>
      </w:r>
      <w:r>
        <w:rPr>
          <w:spacing w:val="-12"/>
        </w:rPr>
        <w:t xml:space="preserve"> </w:t>
      </w:r>
      <w:r>
        <w:t>required</w:t>
      </w:r>
      <w:r>
        <w:rPr>
          <w:spacing w:val="-14"/>
        </w:rPr>
        <w:t xml:space="preserve"> </w:t>
      </w:r>
      <w:r>
        <w:t>to</w:t>
      </w:r>
      <w:r>
        <w:rPr>
          <w:spacing w:val="-14"/>
        </w:rPr>
        <w:t xml:space="preserve"> </w:t>
      </w:r>
      <w:r>
        <w:t>communicate</w:t>
      </w:r>
      <w:r>
        <w:rPr>
          <w:spacing w:val="-14"/>
        </w:rPr>
        <w:t xml:space="preserve"> </w:t>
      </w:r>
      <w:r>
        <w:t>with</w:t>
      </w:r>
      <w:r>
        <w:rPr>
          <w:spacing w:val="-12"/>
        </w:rPr>
        <w:t xml:space="preserve"> </w:t>
      </w:r>
      <w:r>
        <w:t>the</w:t>
      </w:r>
      <w:r>
        <w:rPr>
          <w:spacing w:val="-12"/>
        </w:rPr>
        <w:t xml:space="preserve"> </w:t>
      </w:r>
      <w:r>
        <w:t>person</w:t>
      </w:r>
      <w:r>
        <w:rPr>
          <w:spacing w:val="-14"/>
        </w:rPr>
        <w:t xml:space="preserve"> </w:t>
      </w:r>
      <w:r>
        <w:t>in</w:t>
      </w:r>
      <w:r>
        <w:rPr>
          <w:spacing w:val="-14"/>
        </w:rPr>
        <w:t xml:space="preserve"> </w:t>
      </w:r>
      <w:r>
        <w:t>the</w:t>
      </w:r>
      <w:r>
        <w:rPr>
          <w:spacing w:val="-14"/>
        </w:rPr>
        <w:t xml:space="preserve"> </w:t>
      </w:r>
      <w:r>
        <w:t>space.</w:t>
      </w:r>
      <w:r>
        <w:rPr>
          <w:spacing w:val="-14"/>
        </w:rPr>
        <w:t xml:space="preserve"> </w:t>
      </w:r>
      <w:r>
        <w:t>At</w:t>
      </w:r>
      <w:r>
        <w:rPr>
          <w:spacing w:val="-14"/>
        </w:rPr>
        <w:t xml:space="preserve"> </w:t>
      </w:r>
      <w:r>
        <w:t>least one of the personnel entering the space must carry a UHF</w:t>
      </w:r>
      <w:r>
        <w:rPr>
          <w:spacing w:val="-10"/>
        </w:rPr>
        <w:t xml:space="preserve"> </w:t>
      </w:r>
      <w:r>
        <w:t>radio</w:t>
      </w:r>
    </w:p>
    <w:p w14:paraId="32169DF4" w14:textId="77777777" w:rsidR="002E7818" w:rsidRDefault="006E214C">
      <w:pPr>
        <w:pStyle w:val="ListParagraph"/>
        <w:numPr>
          <w:ilvl w:val="0"/>
          <w:numId w:val="7"/>
        </w:numPr>
        <w:tabs>
          <w:tab w:val="left" w:pos="984"/>
        </w:tabs>
        <w:spacing w:before="117"/>
        <w:ind w:hanging="361"/>
        <w:jc w:val="both"/>
      </w:pPr>
      <w:bookmarkStart w:id="720" w:name="_A_permanently_rigged_lifeline_and_resc"/>
      <w:bookmarkEnd w:id="720"/>
      <w:r>
        <w:t>A permanently rigged lifeline and rescue harness is to be rigged ready for</w:t>
      </w:r>
      <w:r>
        <w:rPr>
          <w:spacing w:val="-17"/>
        </w:rPr>
        <w:t xml:space="preserve"> </w:t>
      </w:r>
      <w:r>
        <w:t>use</w:t>
      </w:r>
    </w:p>
    <w:p w14:paraId="32169DF5" w14:textId="1D098D49" w:rsidR="002E7818" w:rsidRDefault="006E214C">
      <w:pPr>
        <w:pStyle w:val="ListParagraph"/>
        <w:numPr>
          <w:ilvl w:val="0"/>
          <w:numId w:val="7"/>
        </w:numPr>
        <w:tabs>
          <w:tab w:val="left" w:pos="984"/>
        </w:tabs>
        <w:spacing w:before="117"/>
        <w:ind w:right="835"/>
        <w:jc w:val="both"/>
      </w:pPr>
      <w:bookmarkStart w:id="721" w:name="_During_cargo_operations,_the_cargo_pum"/>
      <w:bookmarkEnd w:id="721"/>
      <w:r>
        <w:t xml:space="preserve">During cargo operations, the cargo pump room atmosphere should be re-tested by the duty officer at every change of duty officer watch. The results of all tests are to be recorded in </w:t>
      </w:r>
      <w:r w:rsidR="00684F79">
        <w:t>Cargo record book</w:t>
      </w:r>
      <w:r>
        <w:t xml:space="preserve"> periodic checks</w:t>
      </w:r>
      <w:r>
        <w:rPr>
          <w:spacing w:val="-4"/>
        </w:rPr>
        <w:t xml:space="preserve"> </w:t>
      </w:r>
      <w:r>
        <w:t>section.</w:t>
      </w:r>
    </w:p>
    <w:p w14:paraId="32169DF6" w14:textId="77777777" w:rsidR="002E7818" w:rsidRDefault="006E214C">
      <w:pPr>
        <w:pStyle w:val="ListParagraph"/>
        <w:numPr>
          <w:ilvl w:val="0"/>
          <w:numId w:val="7"/>
        </w:numPr>
        <w:tabs>
          <w:tab w:val="left" w:pos="984"/>
        </w:tabs>
        <w:spacing w:line="237" w:lineRule="auto"/>
        <w:ind w:right="835"/>
        <w:jc w:val="both"/>
      </w:pPr>
      <w:bookmarkStart w:id="722" w:name="_The_Duty_Officer_is_to_be_informed_pri"/>
      <w:bookmarkEnd w:id="722"/>
      <w:r>
        <w:t>The Duty Officer is to be informed prior to any entry, then every 05 minutes and immediately after departure from the</w:t>
      </w:r>
      <w:r>
        <w:rPr>
          <w:spacing w:val="-2"/>
        </w:rPr>
        <w:t xml:space="preserve"> </w:t>
      </w:r>
      <w:r>
        <w:t>space.</w:t>
      </w:r>
    </w:p>
    <w:p w14:paraId="32169DF7" w14:textId="50B2E2CB" w:rsidR="002E7818" w:rsidRDefault="006E214C">
      <w:pPr>
        <w:pStyle w:val="ListParagraph"/>
        <w:numPr>
          <w:ilvl w:val="0"/>
          <w:numId w:val="7"/>
        </w:numPr>
        <w:tabs>
          <w:tab w:val="left" w:pos="984"/>
        </w:tabs>
        <w:ind w:hanging="361"/>
        <w:jc w:val="both"/>
      </w:pPr>
      <w:bookmarkStart w:id="723" w:name="_OOW_shall_ensure_that_all_entries_and_"/>
      <w:bookmarkEnd w:id="723"/>
      <w:r>
        <w:t xml:space="preserve">OOW shall ensure that all entries and exit of personnel are recorded in </w:t>
      </w:r>
      <w:r w:rsidR="00684F79">
        <w:t>Separate Log Book mainly meant for Entry purpose of Pump room</w:t>
      </w:r>
      <w:r>
        <w:t>.</w:t>
      </w:r>
    </w:p>
    <w:p w14:paraId="32169DF8" w14:textId="77777777" w:rsidR="002E7818" w:rsidRDefault="006E214C">
      <w:pPr>
        <w:pStyle w:val="ListParagraph"/>
        <w:numPr>
          <w:ilvl w:val="0"/>
          <w:numId w:val="7"/>
        </w:numPr>
        <w:tabs>
          <w:tab w:val="left" w:pos="984"/>
        </w:tabs>
        <w:spacing w:line="237" w:lineRule="auto"/>
        <w:ind w:right="843"/>
        <w:jc w:val="both"/>
      </w:pPr>
      <w:bookmarkStart w:id="724" w:name="_Record_to_include_as_minimum:__Rank,_N"/>
      <w:bookmarkEnd w:id="724"/>
      <w:r>
        <w:t>Record to include as minimum: Rank, Name, atmosphere / gas readings, Time in, any remarks on the task completed, Time</w:t>
      </w:r>
      <w:r>
        <w:rPr>
          <w:spacing w:val="-4"/>
        </w:rPr>
        <w:t xml:space="preserve"> </w:t>
      </w:r>
      <w:r>
        <w:t>Out.</w:t>
      </w:r>
    </w:p>
    <w:p w14:paraId="32169DF9" w14:textId="77777777" w:rsidR="002E7818" w:rsidRDefault="002E7818">
      <w:pPr>
        <w:pStyle w:val="BodyText"/>
        <w:spacing w:before="10"/>
        <w:ind w:left="0"/>
        <w:rPr>
          <w:sz w:val="19"/>
        </w:rPr>
      </w:pPr>
    </w:p>
    <w:p w14:paraId="32169DFA" w14:textId="77777777" w:rsidR="002E7818" w:rsidRDefault="006E214C">
      <w:pPr>
        <w:pStyle w:val="Heading2"/>
        <w:numPr>
          <w:ilvl w:val="1"/>
          <w:numId w:val="12"/>
        </w:numPr>
        <w:tabs>
          <w:tab w:val="left" w:pos="768"/>
        </w:tabs>
        <w:ind w:hanging="578"/>
        <w:jc w:val="both"/>
      </w:pPr>
      <w:bookmarkStart w:id="725" w:name="5.5_Paint_stores,_battery_room,_fixed_CO"/>
      <w:bookmarkStart w:id="726" w:name="_bookmark55"/>
      <w:bookmarkEnd w:id="725"/>
      <w:bookmarkEnd w:id="726"/>
      <w:r>
        <w:t>Paint stores, battery room, fixed CO2 firefighting room, lifeboats</w:t>
      </w:r>
      <w:r>
        <w:rPr>
          <w:spacing w:val="-9"/>
        </w:rPr>
        <w:t xml:space="preserve"> </w:t>
      </w:r>
      <w:r>
        <w:t>ventilation</w:t>
      </w:r>
    </w:p>
    <w:p w14:paraId="32169DFB" w14:textId="77777777" w:rsidR="002E7818" w:rsidRDefault="006E214C">
      <w:pPr>
        <w:pStyle w:val="ListParagraph"/>
        <w:numPr>
          <w:ilvl w:val="0"/>
          <w:numId w:val="6"/>
        </w:numPr>
        <w:tabs>
          <w:tab w:val="left" w:pos="984"/>
        </w:tabs>
        <w:ind w:right="833"/>
        <w:jc w:val="both"/>
      </w:pPr>
      <w:bookmarkStart w:id="727" w:name="_Paint_Store,_Battery_Room,_fixed_CO2_f"/>
      <w:bookmarkEnd w:id="727"/>
      <w:r>
        <w:t>Paint Store, Battery Room, fixed CO2 firefighting room and lifeboats may contain hazardous gases due to the contents stored inside the space. Therefore, proper ventilation shall be carried out prior entry. Mechanical means shall be used where fitted. A warning sign to this effect to be displayed outside the entrance of these spaces. e.g. “Ventilate Prior</w:t>
      </w:r>
      <w:r>
        <w:rPr>
          <w:spacing w:val="-2"/>
        </w:rPr>
        <w:t xml:space="preserve"> </w:t>
      </w:r>
      <w:r>
        <w:t>Entry”.</w:t>
      </w:r>
    </w:p>
    <w:p w14:paraId="32169DFC" w14:textId="77777777" w:rsidR="002E7818" w:rsidRDefault="006E214C">
      <w:pPr>
        <w:pStyle w:val="ListParagraph"/>
        <w:numPr>
          <w:ilvl w:val="0"/>
          <w:numId w:val="6"/>
        </w:numPr>
        <w:tabs>
          <w:tab w:val="left" w:pos="984"/>
        </w:tabs>
        <w:spacing w:line="237" w:lineRule="auto"/>
        <w:ind w:right="834"/>
        <w:jc w:val="both"/>
      </w:pPr>
      <w:bookmarkStart w:id="728" w:name="_All_Paint_Stores,_Battery_room_and_fix"/>
      <w:bookmarkEnd w:id="728"/>
      <w:r>
        <w:t>All Paint Stores, Battery room and fixed CO2 firefighting room natural vents should be kept</w:t>
      </w:r>
      <w:r>
        <w:rPr>
          <w:spacing w:val="-15"/>
        </w:rPr>
        <w:t xml:space="preserve"> </w:t>
      </w:r>
      <w:r>
        <w:t>open</w:t>
      </w:r>
      <w:r>
        <w:rPr>
          <w:spacing w:val="-16"/>
        </w:rPr>
        <w:t xml:space="preserve"> </w:t>
      </w:r>
      <w:r>
        <w:t>except</w:t>
      </w:r>
      <w:r>
        <w:rPr>
          <w:spacing w:val="-18"/>
        </w:rPr>
        <w:t xml:space="preserve"> </w:t>
      </w:r>
      <w:r>
        <w:t>in</w:t>
      </w:r>
      <w:r>
        <w:rPr>
          <w:spacing w:val="-16"/>
        </w:rPr>
        <w:t xml:space="preserve"> </w:t>
      </w:r>
      <w:r>
        <w:t>case</w:t>
      </w:r>
      <w:r>
        <w:rPr>
          <w:spacing w:val="-16"/>
        </w:rPr>
        <w:t xml:space="preserve"> </w:t>
      </w:r>
      <w:r>
        <w:t>of</w:t>
      </w:r>
      <w:r>
        <w:rPr>
          <w:spacing w:val="-16"/>
        </w:rPr>
        <w:t xml:space="preserve"> </w:t>
      </w:r>
      <w:r>
        <w:t>emergency.</w:t>
      </w:r>
      <w:r>
        <w:rPr>
          <w:spacing w:val="-18"/>
        </w:rPr>
        <w:t xml:space="preserve"> </w:t>
      </w:r>
      <w:r>
        <w:t>Caution</w:t>
      </w:r>
      <w:r>
        <w:rPr>
          <w:spacing w:val="-16"/>
        </w:rPr>
        <w:t xml:space="preserve"> </w:t>
      </w:r>
      <w:r>
        <w:t>can</w:t>
      </w:r>
      <w:r>
        <w:rPr>
          <w:spacing w:val="-17"/>
        </w:rPr>
        <w:t xml:space="preserve"> </w:t>
      </w:r>
      <w:r>
        <w:t>be</w:t>
      </w:r>
      <w:r>
        <w:rPr>
          <w:spacing w:val="-16"/>
        </w:rPr>
        <w:t xml:space="preserve"> </w:t>
      </w:r>
      <w:r>
        <w:t>displayed</w:t>
      </w:r>
      <w:r>
        <w:rPr>
          <w:spacing w:val="-17"/>
        </w:rPr>
        <w:t xml:space="preserve"> </w:t>
      </w:r>
      <w:r>
        <w:t>near</w:t>
      </w:r>
      <w:r>
        <w:rPr>
          <w:spacing w:val="-17"/>
        </w:rPr>
        <w:t xml:space="preserve"> </w:t>
      </w:r>
      <w:r>
        <w:t>such</w:t>
      </w:r>
      <w:r>
        <w:rPr>
          <w:spacing w:val="-15"/>
        </w:rPr>
        <w:t xml:space="preserve"> </w:t>
      </w:r>
      <w:r>
        <w:t>vents</w:t>
      </w:r>
      <w:r>
        <w:rPr>
          <w:spacing w:val="-16"/>
        </w:rPr>
        <w:t xml:space="preserve"> </w:t>
      </w:r>
      <w:r>
        <w:t>stating, "</w:t>
      </w:r>
      <w:r>
        <w:rPr>
          <w:b/>
        </w:rPr>
        <w:t>To be Shut only in</w:t>
      </w:r>
      <w:r>
        <w:rPr>
          <w:b/>
          <w:spacing w:val="-4"/>
        </w:rPr>
        <w:t xml:space="preserve"> </w:t>
      </w:r>
      <w:r>
        <w:rPr>
          <w:b/>
        </w:rPr>
        <w:t>Emergency</w:t>
      </w:r>
      <w:r>
        <w:t>”.</w:t>
      </w:r>
    </w:p>
    <w:p w14:paraId="32169DFD" w14:textId="77777777" w:rsidR="002E7818" w:rsidRDefault="006E214C">
      <w:pPr>
        <w:pStyle w:val="ListParagraph"/>
        <w:numPr>
          <w:ilvl w:val="0"/>
          <w:numId w:val="6"/>
        </w:numPr>
        <w:tabs>
          <w:tab w:val="left" w:pos="984"/>
        </w:tabs>
        <w:spacing w:before="126" w:line="237" w:lineRule="auto"/>
        <w:ind w:right="837"/>
        <w:jc w:val="both"/>
      </w:pPr>
      <w:bookmarkStart w:id="729" w:name="_While_regular_inspections_of_such_vent"/>
      <w:bookmarkEnd w:id="729"/>
      <w:r>
        <w:t>While regular inspections of such ventilators in accordance with the vessel’s planned maintenance system, the closing device should be checked and confirmed to be in open position.</w:t>
      </w:r>
    </w:p>
    <w:p w14:paraId="32169DFE" w14:textId="77777777" w:rsidR="002E7818" w:rsidRDefault="006E214C">
      <w:pPr>
        <w:pStyle w:val="ListParagraph"/>
        <w:numPr>
          <w:ilvl w:val="0"/>
          <w:numId w:val="6"/>
        </w:numPr>
        <w:tabs>
          <w:tab w:val="left" w:pos="984"/>
        </w:tabs>
        <w:spacing w:before="122" w:line="268" w:lineRule="exact"/>
        <w:ind w:hanging="361"/>
        <w:jc w:val="both"/>
      </w:pPr>
      <w:bookmarkStart w:id="730" w:name="_It_is_a_good_practice_to_allow_the_pai"/>
      <w:bookmarkEnd w:id="730"/>
      <w:r>
        <w:t>It</w:t>
      </w:r>
      <w:r>
        <w:rPr>
          <w:spacing w:val="7"/>
        </w:rPr>
        <w:t xml:space="preserve"> </w:t>
      </w:r>
      <w:r>
        <w:t>is</w:t>
      </w:r>
      <w:r>
        <w:rPr>
          <w:spacing w:val="9"/>
        </w:rPr>
        <w:t xml:space="preserve"> </w:t>
      </w:r>
      <w:r>
        <w:t>a</w:t>
      </w:r>
      <w:r>
        <w:rPr>
          <w:spacing w:val="9"/>
        </w:rPr>
        <w:t xml:space="preserve"> </w:t>
      </w:r>
      <w:r>
        <w:t>good</w:t>
      </w:r>
      <w:r>
        <w:rPr>
          <w:spacing w:val="10"/>
        </w:rPr>
        <w:t xml:space="preserve"> </w:t>
      </w:r>
      <w:r>
        <w:t>practice</w:t>
      </w:r>
      <w:r>
        <w:rPr>
          <w:spacing w:val="8"/>
        </w:rPr>
        <w:t xml:space="preserve"> </w:t>
      </w:r>
      <w:r>
        <w:t>to</w:t>
      </w:r>
      <w:r>
        <w:rPr>
          <w:spacing w:val="9"/>
        </w:rPr>
        <w:t xml:space="preserve"> </w:t>
      </w:r>
      <w:r>
        <w:t>allow</w:t>
      </w:r>
      <w:r>
        <w:rPr>
          <w:spacing w:val="9"/>
        </w:rPr>
        <w:t xml:space="preserve"> </w:t>
      </w:r>
      <w:r>
        <w:t>the</w:t>
      </w:r>
      <w:r>
        <w:rPr>
          <w:spacing w:val="8"/>
        </w:rPr>
        <w:t xml:space="preserve"> </w:t>
      </w:r>
      <w:r>
        <w:t>paint</w:t>
      </w:r>
      <w:r>
        <w:rPr>
          <w:spacing w:val="9"/>
        </w:rPr>
        <w:t xml:space="preserve"> </w:t>
      </w:r>
      <w:r>
        <w:t>stores,</w:t>
      </w:r>
      <w:r>
        <w:rPr>
          <w:spacing w:val="8"/>
        </w:rPr>
        <w:t xml:space="preserve"> </w:t>
      </w:r>
      <w:r>
        <w:t>battery</w:t>
      </w:r>
      <w:r>
        <w:rPr>
          <w:spacing w:val="9"/>
        </w:rPr>
        <w:t xml:space="preserve"> </w:t>
      </w:r>
      <w:r>
        <w:t>room</w:t>
      </w:r>
      <w:r>
        <w:rPr>
          <w:spacing w:val="10"/>
        </w:rPr>
        <w:t xml:space="preserve"> </w:t>
      </w:r>
      <w:r>
        <w:t>compartment</w:t>
      </w:r>
      <w:r>
        <w:rPr>
          <w:spacing w:val="14"/>
        </w:rPr>
        <w:t xml:space="preserve"> </w:t>
      </w:r>
      <w:r>
        <w:t>and</w:t>
      </w:r>
      <w:r>
        <w:rPr>
          <w:spacing w:val="8"/>
        </w:rPr>
        <w:t xml:space="preserve"> </w:t>
      </w:r>
      <w:r>
        <w:t>lifeboats</w:t>
      </w:r>
    </w:p>
    <w:p w14:paraId="32169DFF" w14:textId="77777777" w:rsidR="002E7818" w:rsidRDefault="006E214C">
      <w:pPr>
        <w:pStyle w:val="BodyText"/>
        <w:spacing w:before="0" w:line="264" w:lineRule="exact"/>
        <w:jc w:val="both"/>
      </w:pPr>
      <w:r>
        <w:t>to ‘fully air’ prior to completing any statutory checks on the ship’s batteries.</w:t>
      </w:r>
    </w:p>
    <w:p w14:paraId="32169E00" w14:textId="77777777" w:rsidR="002E7818" w:rsidRDefault="006E214C">
      <w:pPr>
        <w:pStyle w:val="ListParagraph"/>
        <w:numPr>
          <w:ilvl w:val="0"/>
          <w:numId w:val="6"/>
        </w:numPr>
        <w:tabs>
          <w:tab w:val="left" w:pos="984"/>
        </w:tabs>
        <w:spacing w:before="121" w:line="268" w:lineRule="exact"/>
        <w:ind w:hanging="361"/>
        <w:jc w:val="both"/>
      </w:pPr>
      <w:bookmarkStart w:id="731" w:name="_Equipment_that_is_not_certified_‘explo"/>
      <w:bookmarkEnd w:id="731"/>
      <w:r>
        <w:t>Equipment</w:t>
      </w:r>
      <w:r>
        <w:rPr>
          <w:spacing w:val="-13"/>
        </w:rPr>
        <w:t xml:space="preserve"> </w:t>
      </w:r>
      <w:r>
        <w:t>that</w:t>
      </w:r>
      <w:r>
        <w:rPr>
          <w:spacing w:val="-13"/>
        </w:rPr>
        <w:t xml:space="preserve"> </w:t>
      </w:r>
      <w:r>
        <w:t>is</w:t>
      </w:r>
      <w:r>
        <w:rPr>
          <w:spacing w:val="-11"/>
        </w:rPr>
        <w:t xml:space="preserve"> </w:t>
      </w:r>
      <w:r>
        <w:t>not</w:t>
      </w:r>
      <w:r>
        <w:rPr>
          <w:spacing w:val="-11"/>
        </w:rPr>
        <w:t xml:space="preserve"> </w:t>
      </w:r>
      <w:r>
        <w:t>certified</w:t>
      </w:r>
      <w:r>
        <w:rPr>
          <w:spacing w:val="-13"/>
        </w:rPr>
        <w:t xml:space="preserve"> </w:t>
      </w:r>
      <w:r>
        <w:t>‘explosion</w:t>
      </w:r>
      <w:r>
        <w:rPr>
          <w:spacing w:val="-13"/>
        </w:rPr>
        <w:t xml:space="preserve"> </w:t>
      </w:r>
      <w:r>
        <w:t>proof’</w:t>
      </w:r>
      <w:r>
        <w:rPr>
          <w:spacing w:val="-11"/>
        </w:rPr>
        <w:t xml:space="preserve"> </w:t>
      </w:r>
      <w:r>
        <w:t>must</w:t>
      </w:r>
      <w:r>
        <w:rPr>
          <w:spacing w:val="-12"/>
        </w:rPr>
        <w:t xml:space="preserve"> </w:t>
      </w:r>
      <w:r>
        <w:t>not</w:t>
      </w:r>
      <w:r>
        <w:rPr>
          <w:spacing w:val="-12"/>
        </w:rPr>
        <w:t xml:space="preserve"> </w:t>
      </w:r>
      <w:r>
        <w:t>be</w:t>
      </w:r>
      <w:r>
        <w:rPr>
          <w:spacing w:val="-12"/>
        </w:rPr>
        <w:t xml:space="preserve"> </w:t>
      </w:r>
      <w:r>
        <w:t>used</w:t>
      </w:r>
      <w:r>
        <w:rPr>
          <w:spacing w:val="-11"/>
        </w:rPr>
        <w:t xml:space="preserve"> </w:t>
      </w:r>
      <w:r>
        <w:t>within</w:t>
      </w:r>
      <w:r>
        <w:rPr>
          <w:spacing w:val="-10"/>
        </w:rPr>
        <w:t xml:space="preserve"> </w:t>
      </w:r>
      <w:r>
        <w:t>the</w:t>
      </w:r>
      <w:r>
        <w:rPr>
          <w:spacing w:val="-12"/>
        </w:rPr>
        <w:t xml:space="preserve"> </w:t>
      </w:r>
      <w:r>
        <w:t>battery</w:t>
      </w:r>
      <w:r>
        <w:rPr>
          <w:spacing w:val="-13"/>
        </w:rPr>
        <w:t xml:space="preserve"> </w:t>
      </w:r>
      <w:r>
        <w:t>room</w:t>
      </w:r>
    </w:p>
    <w:p w14:paraId="32169E01" w14:textId="77777777" w:rsidR="002E7818" w:rsidRDefault="006E214C">
      <w:pPr>
        <w:pStyle w:val="BodyText"/>
        <w:spacing w:before="0" w:line="264" w:lineRule="exact"/>
      </w:pPr>
      <w:r>
        <w:t>compartment.</w:t>
      </w:r>
    </w:p>
    <w:p w14:paraId="32169E02" w14:textId="77777777" w:rsidR="002E7818" w:rsidRDefault="006E214C">
      <w:pPr>
        <w:pStyle w:val="ListParagraph"/>
        <w:numPr>
          <w:ilvl w:val="0"/>
          <w:numId w:val="6"/>
        </w:numPr>
        <w:tabs>
          <w:tab w:val="left" w:pos="984"/>
        </w:tabs>
        <w:spacing w:before="122" w:line="237" w:lineRule="auto"/>
        <w:ind w:right="842"/>
        <w:jc w:val="both"/>
      </w:pPr>
      <w:bookmarkStart w:id="732" w:name="_If_battery_room_compartment_or_lifeboa"/>
      <w:bookmarkEnd w:id="732"/>
      <w:r>
        <w:t>If battery room compartment or lifeboat ventilation is inadequate, or the ventilation is restricted for a period of time, there is a risk of a build-up of combustible hydrogen</w:t>
      </w:r>
      <w:r>
        <w:rPr>
          <w:spacing w:val="-32"/>
        </w:rPr>
        <w:t xml:space="preserve"> </w:t>
      </w:r>
      <w:r>
        <w:t>gas.</w:t>
      </w:r>
    </w:p>
    <w:p w14:paraId="32169E03" w14:textId="77777777" w:rsidR="002E7818" w:rsidRDefault="006E214C">
      <w:pPr>
        <w:pStyle w:val="ListParagraph"/>
        <w:numPr>
          <w:ilvl w:val="0"/>
          <w:numId w:val="6"/>
        </w:numPr>
        <w:tabs>
          <w:tab w:val="left" w:pos="984"/>
        </w:tabs>
        <w:spacing w:before="123" w:line="237" w:lineRule="auto"/>
        <w:ind w:right="834"/>
        <w:jc w:val="both"/>
      </w:pPr>
      <w:bookmarkStart w:id="733" w:name="_Good_housekeeping_requires_the_battery"/>
      <w:bookmarkEnd w:id="733"/>
      <w:r>
        <w:t>Good housekeeping requires the battery room and lifeboats to be maintained in a clean condition.</w:t>
      </w:r>
    </w:p>
    <w:p w14:paraId="32169E04" w14:textId="77777777" w:rsidR="002E7818" w:rsidRDefault="006E214C">
      <w:pPr>
        <w:pStyle w:val="ListParagraph"/>
        <w:numPr>
          <w:ilvl w:val="0"/>
          <w:numId w:val="6"/>
        </w:numPr>
        <w:tabs>
          <w:tab w:val="left" w:pos="984"/>
        </w:tabs>
        <w:spacing w:before="122" w:line="237" w:lineRule="auto"/>
        <w:ind w:right="842"/>
        <w:jc w:val="both"/>
      </w:pPr>
      <w:bookmarkStart w:id="734" w:name="_If_the_batteries_require_daily_or_week"/>
      <w:bookmarkEnd w:id="734"/>
      <w:r>
        <w:t>If</w:t>
      </w:r>
      <w:r>
        <w:rPr>
          <w:spacing w:val="-14"/>
        </w:rPr>
        <w:t xml:space="preserve"> </w:t>
      </w:r>
      <w:r>
        <w:t>the</w:t>
      </w:r>
      <w:r>
        <w:rPr>
          <w:spacing w:val="-13"/>
        </w:rPr>
        <w:t xml:space="preserve"> </w:t>
      </w:r>
      <w:r>
        <w:t>batteries</w:t>
      </w:r>
      <w:r>
        <w:rPr>
          <w:spacing w:val="-12"/>
        </w:rPr>
        <w:t xml:space="preserve"> </w:t>
      </w:r>
      <w:r>
        <w:t>require</w:t>
      </w:r>
      <w:r>
        <w:rPr>
          <w:spacing w:val="-13"/>
        </w:rPr>
        <w:t xml:space="preserve"> </w:t>
      </w:r>
      <w:r>
        <w:t>daily</w:t>
      </w:r>
      <w:r>
        <w:rPr>
          <w:spacing w:val="-12"/>
        </w:rPr>
        <w:t xml:space="preserve"> </w:t>
      </w:r>
      <w:r>
        <w:t>or</w:t>
      </w:r>
      <w:r>
        <w:rPr>
          <w:spacing w:val="-13"/>
        </w:rPr>
        <w:t xml:space="preserve"> </w:t>
      </w:r>
      <w:r>
        <w:t>weekly</w:t>
      </w:r>
      <w:r>
        <w:rPr>
          <w:spacing w:val="-13"/>
        </w:rPr>
        <w:t xml:space="preserve"> </w:t>
      </w:r>
      <w:r>
        <w:t>testing,</w:t>
      </w:r>
      <w:r>
        <w:rPr>
          <w:spacing w:val="-12"/>
        </w:rPr>
        <w:t xml:space="preserve"> </w:t>
      </w:r>
      <w:r>
        <w:t>these</w:t>
      </w:r>
      <w:r>
        <w:rPr>
          <w:spacing w:val="-13"/>
        </w:rPr>
        <w:t xml:space="preserve"> </w:t>
      </w:r>
      <w:r>
        <w:t>results</w:t>
      </w:r>
      <w:r>
        <w:rPr>
          <w:spacing w:val="-12"/>
        </w:rPr>
        <w:t xml:space="preserve"> </w:t>
      </w:r>
      <w:r>
        <w:t>should</w:t>
      </w:r>
      <w:r>
        <w:rPr>
          <w:spacing w:val="-12"/>
        </w:rPr>
        <w:t xml:space="preserve"> </w:t>
      </w:r>
      <w:r>
        <w:t>be</w:t>
      </w:r>
      <w:r>
        <w:rPr>
          <w:spacing w:val="-14"/>
        </w:rPr>
        <w:t xml:space="preserve"> </w:t>
      </w:r>
      <w:r>
        <w:t>recorded</w:t>
      </w:r>
      <w:r>
        <w:rPr>
          <w:spacing w:val="-12"/>
        </w:rPr>
        <w:t xml:space="preserve"> </w:t>
      </w:r>
      <w:r>
        <w:t>in</w:t>
      </w:r>
      <w:r>
        <w:rPr>
          <w:spacing w:val="-12"/>
        </w:rPr>
        <w:t xml:space="preserve"> </w:t>
      </w:r>
      <w:r>
        <w:t>a</w:t>
      </w:r>
      <w:r>
        <w:rPr>
          <w:spacing w:val="-11"/>
        </w:rPr>
        <w:t xml:space="preserve"> </w:t>
      </w:r>
      <w:r>
        <w:t>clear concise manner in a battery</w:t>
      </w:r>
      <w:r>
        <w:rPr>
          <w:spacing w:val="-3"/>
        </w:rPr>
        <w:t xml:space="preserve"> </w:t>
      </w:r>
      <w:r>
        <w:t>log.</w:t>
      </w:r>
    </w:p>
    <w:p w14:paraId="32169E05" w14:textId="77777777" w:rsidR="002E7818" w:rsidRDefault="006E214C">
      <w:pPr>
        <w:pStyle w:val="ListParagraph"/>
        <w:numPr>
          <w:ilvl w:val="0"/>
          <w:numId w:val="6"/>
        </w:numPr>
        <w:tabs>
          <w:tab w:val="left" w:pos="984"/>
        </w:tabs>
        <w:spacing w:before="123" w:line="237" w:lineRule="auto"/>
        <w:ind w:right="838"/>
        <w:jc w:val="both"/>
      </w:pPr>
      <w:bookmarkStart w:id="735" w:name="_The_ISPS_code_and_the_ship_security_pl"/>
      <w:bookmarkEnd w:id="735"/>
      <w:r>
        <w:t>The ISPS code and the ship security plans require the battery rooms to be locked or tagged</w:t>
      </w:r>
      <w:r>
        <w:rPr>
          <w:spacing w:val="-13"/>
        </w:rPr>
        <w:t xml:space="preserve"> </w:t>
      </w:r>
      <w:r>
        <w:t>shut.</w:t>
      </w:r>
      <w:r>
        <w:rPr>
          <w:spacing w:val="-13"/>
        </w:rPr>
        <w:t xml:space="preserve"> </w:t>
      </w:r>
      <w:r>
        <w:t>This</w:t>
      </w:r>
      <w:r>
        <w:rPr>
          <w:spacing w:val="-12"/>
        </w:rPr>
        <w:t xml:space="preserve"> </w:t>
      </w:r>
      <w:r>
        <w:t>should</w:t>
      </w:r>
      <w:r>
        <w:rPr>
          <w:spacing w:val="-12"/>
        </w:rPr>
        <w:t xml:space="preserve"> </w:t>
      </w:r>
      <w:r>
        <w:t>not</w:t>
      </w:r>
      <w:r>
        <w:rPr>
          <w:spacing w:val="-13"/>
        </w:rPr>
        <w:t xml:space="preserve"> </w:t>
      </w:r>
      <w:r>
        <w:t>include</w:t>
      </w:r>
      <w:r>
        <w:rPr>
          <w:spacing w:val="-12"/>
        </w:rPr>
        <w:t xml:space="preserve"> </w:t>
      </w:r>
      <w:r>
        <w:t>the</w:t>
      </w:r>
      <w:r>
        <w:rPr>
          <w:spacing w:val="-13"/>
        </w:rPr>
        <w:t xml:space="preserve"> </w:t>
      </w:r>
      <w:r>
        <w:t>ventilator</w:t>
      </w:r>
      <w:r>
        <w:rPr>
          <w:spacing w:val="-12"/>
        </w:rPr>
        <w:t xml:space="preserve"> </w:t>
      </w:r>
      <w:r>
        <w:t>to</w:t>
      </w:r>
      <w:r>
        <w:rPr>
          <w:spacing w:val="-13"/>
        </w:rPr>
        <w:t xml:space="preserve"> </w:t>
      </w:r>
      <w:r>
        <w:t>the</w:t>
      </w:r>
      <w:r>
        <w:rPr>
          <w:spacing w:val="-13"/>
        </w:rPr>
        <w:t xml:space="preserve"> </w:t>
      </w:r>
      <w:r>
        <w:t>battery</w:t>
      </w:r>
      <w:r>
        <w:rPr>
          <w:spacing w:val="-11"/>
        </w:rPr>
        <w:t xml:space="preserve"> </w:t>
      </w:r>
      <w:r>
        <w:t>compartments</w:t>
      </w:r>
      <w:r>
        <w:rPr>
          <w:spacing w:val="-12"/>
        </w:rPr>
        <w:t xml:space="preserve"> </w:t>
      </w:r>
      <w:r>
        <w:t>as</w:t>
      </w:r>
      <w:r>
        <w:rPr>
          <w:spacing w:val="-13"/>
        </w:rPr>
        <w:t xml:space="preserve"> </w:t>
      </w:r>
      <w:r>
        <w:t>safety takes priority over</w:t>
      </w:r>
      <w:r>
        <w:rPr>
          <w:spacing w:val="-3"/>
        </w:rPr>
        <w:t xml:space="preserve"> </w:t>
      </w:r>
      <w:r>
        <w:t>security.</w:t>
      </w:r>
    </w:p>
    <w:p w14:paraId="32169E06" w14:textId="77777777" w:rsidR="002E7818" w:rsidRDefault="006E214C">
      <w:pPr>
        <w:pStyle w:val="ListParagraph"/>
        <w:numPr>
          <w:ilvl w:val="0"/>
          <w:numId w:val="6"/>
        </w:numPr>
        <w:tabs>
          <w:tab w:val="left" w:pos="984"/>
        </w:tabs>
        <w:spacing w:before="122"/>
        <w:ind w:right="835"/>
        <w:jc w:val="both"/>
      </w:pPr>
      <w:bookmarkStart w:id="736" w:name="_The_battery_locker_should_contain_pers"/>
      <w:bookmarkEnd w:id="736"/>
      <w:r>
        <w:lastRenderedPageBreak/>
        <w:t>The battery locker should contain personal protection equipment (PPE) for testing and handling the batteries. The PPE includes a face shield or eyeglasses, chemical handling gloves, chemical resistant shoes or boots, a suitable apron, and a valid bottle of eye wash.</w:t>
      </w:r>
    </w:p>
    <w:p w14:paraId="32169E07" w14:textId="77777777" w:rsidR="002E7818" w:rsidRDefault="006E214C">
      <w:pPr>
        <w:pStyle w:val="ListParagraph"/>
        <w:numPr>
          <w:ilvl w:val="0"/>
          <w:numId w:val="6"/>
        </w:numPr>
        <w:tabs>
          <w:tab w:val="left" w:pos="984"/>
        </w:tabs>
        <w:spacing w:before="119" w:line="237" w:lineRule="auto"/>
        <w:ind w:right="843"/>
        <w:jc w:val="both"/>
      </w:pPr>
      <w:bookmarkStart w:id="737" w:name="_The_PPE_must_be_stowed_clear_of_the_ba"/>
      <w:bookmarkEnd w:id="737"/>
      <w:r>
        <w:t>The PPE must be stowed clear of the batteries to avoid possible contamination from battery</w:t>
      </w:r>
      <w:r>
        <w:rPr>
          <w:spacing w:val="-1"/>
        </w:rPr>
        <w:t xml:space="preserve"> </w:t>
      </w:r>
      <w:r>
        <w:t>acid.</w:t>
      </w:r>
    </w:p>
    <w:p w14:paraId="32169E09" w14:textId="77777777" w:rsidR="002E7818" w:rsidRDefault="006E214C">
      <w:pPr>
        <w:pStyle w:val="BodyText"/>
        <w:spacing w:before="71"/>
        <w:ind w:left="190" w:right="497"/>
      </w:pPr>
      <w:bookmarkStart w:id="738" w:name="For_additional_safety,_crew_members_ente"/>
      <w:bookmarkEnd w:id="738"/>
      <w:r>
        <w:t>For</w:t>
      </w:r>
      <w:r>
        <w:rPr>
          <w:spacing w:val="-9"/>
        </w:rPr>
        <w:t xml:space="preserve"> </w:t>
      </w:r>
      <w:r>
        <w:t>additional</w:t>
      </w:r>
      <w:r>
        <w:rPr>
          <w:spacing w:val="-7"/>
        </w:rPr>
        <w:t xml:space="preserve"> </w:t>
      </w:r>
      <w:r>
        <w:t>safety,</w:t>
      </w:r>
      <w:r>
        <w:rPr>
          <w:spacing w:val="-9"/>
        </w:rPr>
        <w:t xml:space="preserve"> </w:t>
      </w:r>
      <w:r>
        <w:t>crew</w:t>
      </w:r>
      <w:r>
        <w:rPr>
          <w:spacing w:val="-9"/>
        </w:rPr>
        <w:t xml:space="preserve"> </w:t>
      </w:r>
      <w:r>
        <w:t>members</w:t>
      </w:r>
      <w:r>
        <w:rPr>
          <w:spacing w:val="-10"/>
        </w:rPr>
        <w:t xml:space="preserve"> </w:t>
      </w:r>
      <w:r>
        <w:t>entering</w:t>
      </w:r>
      <w:r>
        <w:rPr>
          <w:spacing w:val="-9"/>
        </w:rPr>
        <w:t xml:space="preserve"> </w:t>
      </w:r>
      <w:r>
        <w:t>such</w:t>
      </w:r>
      <w:r>
        <w:rPr>
          <w:spacing w:val="-9"/>
        </w:rPr>
        <w:t xml:space="preserve"> </w:t>
      </w:r>
      <w:r>
        <w:t>spaces</w:t>
      </w:r>
      <w:r>
        <w:rPr>
          <w:spacing w:val="-10"/>
        </w:rPr>
        <w:t xml:space="preserve"> </w:t>
      </w:r>
      <w:r>
        <w:t>should</w:t>
      </w:r>
      <w:r>
        <w:rPr>
          <w:spacing w:val="-7"/>
        </w:rPr>
        <w:t xml:space="preserve"> </w:t>
      </w:r>
      <w:r>
        <w:t>carry</w:t>
      </w:r>
      <w:r>
        <w:rPr>
          <w:spacing w:val="-9"/>
        </w:rPr>
        <w:t xml:space="preserve"> </w:t>
      </w:r>
      <w:r>
        <w:t>a</w:t>
      </w:r>
      <w:r>
        <w:rPr>
          <w:spacing w:val="-9"/>
        </w:rPr>
        <w:t xml:space="preserve"> </w:t>
      </w:r>
      <w:r>
        <w:t>personal</w:t>
      </w:r>
      <w:r>
        <w:rPr>
          <w:spacing w:val="-8"/>
        </w:rPr>
        <w:t xml:space="preserve"> </w:t>
      </w:r>
      <w:r>
        <w:t>gas</w:t>
      </w:r>
      <w:r>
        <w:rPr>
          <w:spacing w:val="-9"/>
        </w:rPr>
        <w:t xml:space="preserve"> </w:t>
      </w:r>
      <w:r>
        <w:t>meter</w:t>
      </w:r>
      <w:r>
        <w:rPr>
          <w:spacing w:val="-8"/>
        </w:rPr>
        <w:t xml:space="preserve"> </w:t>
      </w:r>
      <w:r>
        <w:t>and ensure proper communication is established over radio with officer of the</w:t>
      </w:r>
      <w:r>
        <w:rPr>
          <w:spacing w:val="-13"/>
        </w:rPr>
        <w:t xml:space="preserve"> </w:t>
      </w:r>
      <w:r>
        <w:t>watch.</w:t>
      </w:r>
    </w:p>
    <w:p w14:paraId="32169E0A" w14:textId="77777777" w:rsidR="002E7818" w:rsidRDefault="002E7818">
      <w:pPr>
        <w:pStyle w:val="BodyText"/>
        <w:spacing w:before="11"/>
        <w:ind w:left="0"/>
        <w:rPr>
          <w:sz w:val="19"/>
        </w:rPr>
      </w:pPr>
    </w:p>
    <w:p w14:paraId="32169E0B" w14:textId="77777777" w:rsidR="002E7818" w:rsidRDefault="006E214C">
      <w:pPr>
        <w:pStyle w:val="Heading2"/>
        <w:numPr>
          <w:ilvl w:val="1"/>
          <w:numId w:val="12"/>
        </w:numPr>
        <w:tabs>
          <w:tab w:val="left" w:pos="767"/>
          <w:tab w:val="left" w:pos="768"/>
        </w:tabs>
        <w:ind w:hanging="578"/>
      </w:pPr>
      <w:bookmarkStart w:id="739" w:name="5.6_Emergency_contingency_and_training"/>
      <w:bookmarkStart w:id="740" w:name="_bookmark56"/>
      <w:bookmarkEnd w:id="739"/>
      <w:bookmarkEnd w:id="740"/>
      <w:r>
        <w:t>Emergency contingency and training</w:t>
      </w:r>
    </w:p>
    <w:p w14:paraId="32169E0C" w14:textId="77777777" w:rsidR="002E7818" w:rsidRDefault="002E7818">
      <w:pPr>
        <w:pStyle w:val="BodyText"/>
        <w:spacing w:before="6"/>
        <w:ind w:left="0"/>
        <w:rPr>
          <w:b/>
          <w:sz w:val="19"/>
        </w:rPr>
      </w:pPr>
    </w:p>
    <w:p w14:paraId="32169E0D" w14:textId="77777777" w:rsidR="002E7818" w:rsidRDefault="006E214C">
      <w:pPr>
        <w:pStyle w:val="Heading1"/>
        <w:numPr>
          <w:ilvl w:val="2"/>
          <w:numId w:val="12"/>
        </w:numPr>
        <w:tabs>
          <w:tab w:val="left" w:pos="1632"/>
        </w:tabs>
        <w:ind w:hanging="988"/>
        <w:jc w:val="both"/>
      </w:pPr>
      <w:bookmarkStart w:id="741" w:name="5.6.1_Training"/>
      <w:bookmarkStart w:id="742" w:name="_bookmark57"/>
      <w:bookmarkEnd w:id="741"/>
      <w:bookmarkEnd w:id="742"/>
      <w:r>
        <w:t>Training</w:t>
      </w:r>
    </w:p>
    <w:p w14:paraId="32169E0E" w14:textId="77777777" w:rsidR="002E7818" w:rsidRDefault="006E214C">
      <w:pPr>
        <w:pStyle w:val="BodyText"/>
        <w:spacing w:before="114"/>
        <w:ind w:left="594"/>
        <w:jc w:val="both"/>
      </w:pPr>
      <w:bookmarkStart w:id="743" w:name="Master_shall_ensure_that_crew_members_ar"/>
      <w:bookmarkEnd w:id="743"/>
      <w:r>
        <w:t>Master shall ensure that crew members are familiar with below as</w:t>
      </w:r>
      <w:r>
        <w:rPr>
          <w:spacing w:val="-33"/>
        </w:rPr>
        <w:t xml:space="preserve"> </w:t>
      </w:r>
      <w:r>
        <w:t>minimum</w:t>
      </w:r>
    </w:p>
    <w:p w14:paraId="32169E0F" w14:textId="1B0D9671" w:rsidR="002E7818" w:rsidRDefault="006E214C">
      <w:pPr>
        <w:pStyle w:val="ListParagraph"/>
        <w:numPr>
          <w:ilvl w:val="0"/>
          <w:numId w:val="5"/>
        </w:numPr>
        <w:tabs>
          <w:tab w:val="left" w:pos="984"/>
        </w:tabs>
        <w:spacing w:before="121"/>
        <w:ind w:right="833"/>
        <w:jc w:val="both"/>
      </w:pPr>
      <w:bookmarkStart w:id="744" w:name="_How_to_operate_and_test_alarms_for_por"/>
      <w:bookmarkEnd w:id="744"/>
      <w:r>
        <w:t xml:space="preserve">How to operate and test alarms for portable and personal gas meters and use of toxic gas tubes with special pumps. </w:t>
      </w:r>
      <w:r w:rsidR="00580569">
        <w:t>HSSEQ-02</w:t>
      </w:r>
      <w:r>
        <w:t xml:space="preserve"> shall be used to record familiarization of every</w:t>
      </w:r>
      <w:r>
        <w:rPr>
          <w:spacing w:val="-13"/>
        </w:rPr>
        <w:t xml:space="preserve"> </w:t>
      </w:r>
      <w:r>
        <w:t>crew</w:t>
      </w:r>
      <w:r>
        <w:rPr>
          <w:spacing w:val="-11"/>
        </w:rPr>
        <w:t xml:space="preserve"> </w:t>
      </w:r>
      <w:r>
        <w:t>upon</w:t>
      </w:r>
      <w:r>
        <w:rPr>
          <w:spacing w:val="-12"/>
        </w:rPr>
        <w:t xml:space="preserve"> </w:t>
      </w:r>
      <w:r>
        <w:t>joining</w:t>
      </w:r>
      <w:r>
        <w:rPr>
          <w:spacing w:val="-12"/>
        </w:rPr>
        <w:t xml:space="preserve"> </w:t>
      </w:r>
      <w:r>
        <w:t>and</w:t>
      </w:r>
      <w:r>
        <w:rPr>
          <w:spacing w:val="-13"/>
        </w:rPr>
        <w:t xml:space="preserve"> </w:t>
      </w:r>
      <w:r>
        <w:t>prior</w:t>
      </w:r>
      <w:r>
        <w:rPr>
          <w:spacing w:val="-13"/>
        </w:rPr>
        <w:t xml:space="preserve"> </w:t>
      </w:r>
      <w:r>
        <w:t>assigning</w:t>
      </w:r>
      <w:r>
        <w:rPr>
          <w:spacing w:val="-13"/>
        </w:rPr>
        <w:t xml:space="preserve"> </w:t>
      </w:r>
      <w:r>
        <w:t>the</w:t>
      </w:r>
      <w:r>
        <w:rPr>
          <w:spacing w:val="-12"/>
        </w:rPr>
        <w:t xml:space="preserve"> </w:t>
      </w:r>
      <w:r>
        <w:t>work</w:t>
      </w:r>
      <w:r>
        <w:rPr>
          <w:spacing w:val="-13"/>
        </w:rPr>
        <w:t xml:space="preserve"> </w:t>
      </w:r>
      <w:r>
        <w:t>and</w:t>
      </w:r>
      <w:r>
        <w:rPr>
          <w:spacing w:val="-12"/>
        </w:rPr>
        <w:t xml:space="preserve"> </w:t>
      </w:r>
      <w:r>
        <w:t>refresher</w:t>
      </w:r>
      <w:r>
        <w:rPr>
          <w:spacing w:val="-11"/>
        </w:rPr>
        <w:t xml:space="preserve"> </w:t>
      </w:r>
      <w:r>
        <w:t>to</w:t>
      </w:r>
      <w:r>
        <w:rPr>
          <w:spacing w:val="-13"/>
        </w:rPr>
        <w:t xml:space="preserve"> </w:t>
      </w:r>
      <w:r>
        <w:t>be</w:t>
      </w:r>
      <w:r>
        <w:rPr>
          <w:spacing w:val="-12"/>
        </w:rPr>
        <w:t xml:space="preserve"> </w:t>
      </w:r>
      <w:r>
        <w:t>provided</w:t>
      </w:r>
      <w:r>
        <w:rPr>
          <w:spacing w:val="-12"/>
        </w:rPr>
        <w:t xml:space="preserve"> </w:t>
      </w:r>
      <w:r>
        <w:t>during periodic emergency rescue drills for enclosed</w:t>
      </w:r>
      <w:r>
        <w:rPr>
          <w:spacing w:val="-4"/>
        </w:rPr>
        <w:t xml:space="preserve"> </w:t>
      </w:r>
      <w:r>
        <w:t>space.</w:t>
      </w:r>
    </w:p>
    <w:p w14:paraId="32169E10" w14:textId="77777777" w:rsidR="002E7818" w:rsidRDefault="006E214C">
      <w:pPr>
        <w:pStyle w:val="ListParagraph"/>
        <w:numPr>
          <w:ilvl w:val="0"/>
          <w:numId w:val="5"/>
        </w:numPr>
        <w:tabs>
          <w:tab w:val="left" w:pos="984"/>
        </w:tabs>
        <w:spacing w:before="119" w:line="237" w:lineRule="auto"/>
        <w:ind w:right="841"/>
        <w:jc w:val="both"/>
      </w:pPr>
      <w:bookmarkStart w:id="745" w:name="_Location_and_understanding_of_Material"/>
      <w:bookmarkEnd w:id="745"/>
      <w:r>
        <w:t>Location and understanding of Material Safety Data Sheets including primary hazards identified and first aid</w:t>
      </w:r>
      <w:r>
        <w:rPr>
          <w:spacing w:val="-2"/>
        </w:rPr>
        <w:t xml:space="preserve"> </w:t>
      </w:r>
      <w:r>
        <w:t>measures.</w:t>
      </w:r>
    </w:p>
    <w:p w14:paraId="32169E11" w14:textId="77777777" w:rsidR="002E7818" w:rsidRDefault="006E214C">
      <w:pPr>
        <w:pStyle w:val="ListParagraph"/>
        <w:numPr>
          <w:ilvl w:val="0"/>
          <w:numId w:val="5"/>
        </w:numPr>
        <w:tabs>
          <w:tab w:val="left" w:pos="984"/>
        </w:tabs>
        <w:spacing w:before="122" w:line="237" w:lineRule="auto"/>
        <w:ind w:right="843"/>
        <w:jc w:val="both"/>
      </w:pPr>
      <w:bookmarkStart w:id="746" w:name="_How_to_determine_the_permissible_Occup"/>
      <w:bookmarkEnd w:id="746"/>
      <w:r>
        <w:t>How to determine the permissible Occupational Exposure Limits (OEL) as per MSDS or industrial guidance, company advisories.</w:t>
      </w:r>
    </w:p>
    <w:p w14:paraId="32169E12" w14:textId="77777777" w:rsidR="002E7818" w:rsidRDefault="006E214C">
      <w:pPr>
        <w:pStyle w:val="ListParagraph"/>
        <w:numPr>
          <w:ilvl w:val="0"/>
          <w:numId w:val="5"/>
        </w:numPr>
        <w:tabs>
          <w:tab w:val="left" w:pos="984"/>
        </w:tabs>
        <w:spacing w:before="123" w:line="237" w:lineRule="auto"/>
        <w:ind w:right="843"/>
        <w:jc w:val="both"/>
      </w:pPr>
      <w:bookmarkStart w:id="747" w:name="_How_to_use_additional_PPE_such_as_FAD,"/>
      <w:bookmarkEnd w:id="747"/>
      <w:r>
        <w:t>How to use additional PPE such as FAD, safety harness or chemical resistant suits for specific</w:t>
      </w:r>
      <w:r>
        <w:rPr>
          <w:spacing w:val="-2"/>
        </w:rPr>
        <w:t xml:space="preserve"> </w:t>
      </w:r>
      <w:r>
        <w:t>tasks.</w:t>
      </w:r>
    </w:p>
    <w:p w14:paraId="32169E13" w14:textId="77777777" w:rsidR="002E7818" w:rsidRDefault="006E214C">
      <w:pPr>
        <w:pStyle w:val="ListParagraph"/>
        <w:numPr>
          <w:ilvl w:val="0"/>
          <w:numId w:val="5"/>
        </w:numPr>
        <w:tabs>
          <w:tab w:val="left" w:pos="984"/>
        </w:tabs>
        <w:ind w:hanging="361"/>
        <w:jc w:val="both"/>
      </w:pPr>
      <w:bookmarkStart w:id="748" w:name="_Use_of_rescue_and_lifesaving_apparatus"/>
      <w:bookmarkEnd w:id="748"/>
      <w:r>
        <w:t>Use of rescue and lifesaving</w:t>
      </w:r>
      <w:r>
        <w:rPr>
          <w:spacing w:val="-2"/>
        </w:rPr>
        <w:t xml:space="preserve"> </w:t>
      </w:r>
      <w:r>
        <w:t>apparatus.</w:t>
      </w:r>
    </w:p>
    <w:p w14:paraId="32169E14" w14:textId="77777777" w:rsidR="002E7818" w:rsidRDefault="006E214C">
      <w:pPr>
        <w:pStyle w:val="BodyText"/>
        <w:spacing w:before="116"/>
        <w:ind w:left="594" w:right="590"/>
        <w:jc w:val="both"/>
      </w:pPr>
      <w:bookmarkStart w:id="749" w:name="Master_shall_also_ensure_compliance_to_C"/>
      <w:bookmarkEnd w:id="749"/>
      <w:r>
        <w:t>Master</w:t>
      </w:r>
      <w:r>
        <w:rPr>
          <w:spacing w:val="-12"/>
        </w:rPr>
        <w:t xml:space="preserve"> </w:t>
      </w:r>
      <w:r>
        <w:t>shall</w:t>
      </w:r>
      <w:r>
        <w:rPr>
          <w:spacing w:val="-11"/>
        </w:rPr>
        <w:t xml:space="preserve"> </w:t>
      </w:r>
      <w:r>
        <w:t>also</w:t>
      </w:r>
      <w:r>
        <w:rPr>
          <w:spacing w:val="-11"/>
        </w:rPr>
        <w:t xml:space="preserve"> </w:t>
      </w:r>
      <w:r>
        <w:t>ensure</w:t>
      </w:r>
      <w:r>
        <w:rPr>
          <w:spacing w:val="-11"/>
        </w:rPr>
        <w:t xml:space="preserve"> </w:t>
      </w:r>
      <w:r>
        <w:t>compliance</w:t>
      </w:r>
      <w:r>
        <w:rPr>
          <w:spacing w:val="-12"/>
        </w:rPr>
        <w:t xml:space="preserve"> </w:t>
      </w:r>
      <w:r>
        <w:t>to</w:t>
      </w:r>
      <w:r>
        <w:rPr>
          <w:spacing w:val="-13"/>
        </w:rPr>
        <w:t xml:space="preserve"> </w:t>
      </w:r>
      <w:r>
        <w:t>Computer</w:t>
      </w:r>
      <w:r>
        <w:rPr>
          <w:spacing w:val="-11"/>
        </w:rPr>
        <w:t xml:space="preserve"> </w:t>
      </w:r>
      <w:r>
        <w:t>Based</w:t>
      </w:r>
      <w:r>
        <w:rPr>
          <w:spacing w:val="-11"/>
        </w:rPr>
        <w:t xml:space="preserve"> </w:t>
      </w:r>
      <w:r>
        <w:t>Training</w:t>
      </w:r>
      <w:r>
        <w:rPr>
          <w:spacing w:val="-14"/>
        </w:rPr>
        <w:t xml:space="preserve"> </w:t>
      </w:r>
      <w:r>
        <w:t>(CBT)</w:t>
      </w:r>
      <w:r>
        <w:rPr>
          <w:spacing w:val="-12"/>
        </w:rPr>
        <w:t xml:space="preserve"> </w:t>
      </w:r>
      <w:r>
        <w:t>matrix</w:t>
      </w:r>
      <w:r>
        <w:rPr>
          <w:spacing w:val="-12"/>
        </w:rPr>
        <w:t xml:space="preserve"> </w:t>
      </w:r>
      <w:r>
        <w:t>and</w:t>
      </w:r>
      <w:r>
        <w:rPr>
          <w:spacing w:val="-12"/>
        </w:rPr>
        <w:t xml:space="preserve"> </w:t>
      </w:r>
      <w:r>
        <w:t>relevant</w:t>
      </w:r>
      <w:r>
        <w:rPr>
          <w:spacing w:val="-12"/>
        </w:rPr>
        <w:t xml:space="preserve"> </w:t>
      </w:r>
      <w:r>
        <w:t>CBT modules for enclosed space entry and usage of gas meters as established for every</w:t>
      </w:r>
      <w:r>
        <w:rPr>
          <w:spacing w:val="-28"/>
        </w:rPr>
        <w:t xml:space="preserve"> </w:t>
      </w:r>
      <w:r>
        <w:t>rank.</w:t>
      </w:r>
    </w:p>
    <w:p w14:paraId="32169E15" w14:textId="77777777" w:rsidR="002E7818" w:rsidRDefault="002E7818">
      <w:pPr>
        <w:pStyle w:val="BodyText"/>
        <w:spacing w:before="7"/>
        <w:ind w:left="0"/>
        <w:rPr>
          <w:sz w:val="19"/>
        </w:rPr>
      </w:pPr>
    </w:p>
    <w:p w14:paraId="32169E16" w14:textId="77777777" w:rsidR="002E7818" w:rsidRDefault="006E214C">
      <w:pPr>
        <w:pStyle w:val="Heading1"/>
        <w:numPr>
          <w:ilvl w:val="2"/>
          <w:numId w:val="12"/>
        </w:numPr>
        <w:tabs>
          <w:tab w:val="left" w:pos="1631"/>
          <w:tab w:val="left" w:pos="1632"/>
        </w:tabs>
        <w:ind w:hanging="988"/>
        <w:jc w:val="left"/>
      </w:pPr>
      <w:bookmarkStart w:id="750" w:name="5.6.2_Emergency_drill_for_rescue_from_en"/>
      <w:bookmarkStart w:id="751" w:name="_bookmark58"/>
      <w:bookmarkEnd w:id="750"/>
      <w:bookmarkEnd w:id="751"/>
      <w:r>
        <w:t>Emergency drill for rescue from enclosed</w:t>
      </w:r>
      <w:r>
        <w:rPr>
          <w:spacing w:val="-40"/>
        </w:rPr>
        <w:t xml:space="preserve"> </w:t>
      </w:r>
      <w:r>
        <w:t>spaces</w:t>
      </w:r>
    </w:p>
    <w:p w14:paraId="32169E17" w14:textId="77777777" w:rsidR="002E7818" w:rsidRDefault="006E214C">
      <w:pPr>
        <w:pStyle w:val="ListParagraph"/>
        <w:numPr>
          <w:ilvl w:val="0"/>
          <w:numId w:val="5"/>
        </w:numPr>
        <w:tabs>
          <w:tab w:val="left" w:pos="983"/>
          <w:tab w:val="left" w:pos="984"/>
        </w:tabs>
        <w:spacing w:before="116" w:line="237" w:lineRule="auto"/>
        <w:ind w:right="838"/>
      </w:pPr>
      <w:bookmarkStart w:id="752" w:name="_All_crew_members_with_enclosed_space_e"/>
      <w:bookmarkEnd w:id="752"/>
      <w:r>
        <w:t>All</w:t>
      </w:r>
      <w:r>
        <w:rPr>
          <w:spacing w:val="-6"/>
        </w:rPr>
        <w:t xml:space="preserve"> </w:t>
      </w:r>
      <w:r>
        <w:t>crew</w:t>
      </w:r>
      <w:r>
        <w:rPr>
          <w:spacing w:val="-7"/>
        </w:rPr>
        <w:t xml:space="preserve"> </w:t>
      </w:r>
      <w:r>
        <w:t>members</w:t>
      </w:r>
      <w:r>
        <w:rPr>
          <w:spacing w:val="-6"/>
        </w:rPr>
        <w:t xml:space="preserve"> </w:t>
      </w:r>
      <w:r>
        <w:t>with</w:t>
      </w:r>
      <w:r>
        <w:rPr>
          <w:spacing w:val="-4"/>
        </w:rPr>
        <w:t xml:space="preserve"> </w:t>
      </w:r>
      <w:r>
        <w:t>enclosed</w:t>
      </w:r>
      <w:r>
        <w:rPr>
          <w:spacing w:val="-7"/>
        </w:rPr>
        <w:t xml:space="preserve"> </w:t>
      </w:r>
      <w:r>
        <w:t>space</w:t>
      </w:r>
      <w:r>
        <w:rPr>
          <w:spacing w:val="-6"/>
        </w:rPr>
        <w:t xml:space="preserve"> </w:t>
      </w:r>
      <w:r>
        <w:t>entry</w:t>
      </w:r>
      <w:r>
        <w:rPr>
          <w:spacing w:val="-5"/>
        </w:rPr>
        <w:t xml:space="preserve"> </w:t>
      </w:r>
      <w:r>
        <w:t>or</w:t>
      </w:r>
      <w:r>
        <w:rPr>
          <w:spacing w:val="-5"/>
        </w:rPr>
        <w:t xml:space="preserve"> </w:t>
      </w:r>
      <w:r>
        <w:t>rescue</w:t>
      </w:r>
      <w:r>
        <w:rPr>
          <w:spacing w:val="-7"/>
        </w:rPr>
        <w:t xml:space="preserve"> </w:t>
      </w:r>
      <w:r>
        <w:t>responsibilities</w:t>
      </w:r>
      <w:r>
        <w:rPr>
          <w:spacing w:val="-6"/>
        </w:rPr>
        <w:t xml:space="preserve"> </w:t>
      </w:r>
      <w:r>
        <w:t>shall</w:t>
      </w:r>
      <w:r>
        <w:rPr>
          <w:spacing w:val="-5"/>
        </w:rPr>
        <w:t xml:space="preserve"> </w:t>
      </w:r>
      <w:r>
        <w:t>participate</w:t>
      </w:r>
      <w:r>
        <w:rPr>
          <w:spacing w:val="-6"/>
        </w:rPr>
        <w:t xml:space="preserve"> </w:t>
      </w:r>
      <w:r>
        <w:t>in an enclosed space entry and rescue drill at least once every two</w:t>
      </w:r>
      <w:r>
        <w:rPr>
          <w:spacing w:val="-18"/>
        </w:rPr>
        <w:t xml:space="preserve"> </w:t>
      </w:r>
      <w:r>
        <w:t>months.</w:t>
      </w:r>
    </w:p>
    <w:p w14:paraId="32169E18" w14:textId="77777777" w:rsidR="002E7818" w:rsidRDefault="006E214C">
      <w:pPr>
        <w:pStyle w:val="ListParagraph"/>
        <w:numPr>
          <w:ilvl w:val="0"/>
          <w:numId w:val="5"/>
        </w:numPr>
        <w:tabs>
          <w:tab w:val="left" w:pos="983"/>
          <w:tab w:val="left" w:pos="984"/>
        </w:tabs>
        <w:spacing w:before="121"/>
        <w:ind w:hanging="361"/>
      </w:pPr>
      <w:bookmarkStart w:id="753" w:name="_Enclosed_space_entry_and_rescue_drills"/>
      <w:bookmarkEnd w:id="753"/>
      <w:r>
        <w:t>Enclosed space entry and rescue drills should be realistic, and not tabletop</w:t>
      </w:r>
      <w:r>
        <w:rPr>
          <w:spacing w:val="-20"/>
        </w:rPr>
        <w:t xml:space="preserve"> </w:t>
      </w:r>
      <w:r>
        <w:t>discussion.</w:t>
      </w:r>
    </w:p>
    <w:p w14:paraId="32169E19" w14:textId="77777777" w:rsidR="002E7818" w:rsidRDefault="006E214C">
      <w:pPr>
        <w:pStyle w:val="ListParagraph"/>
        <w:numPr>
          <w:ilvl w:val="0"/>
          <w:numId w:val="5"/>
        </w:numPr>
        <w:tabs>
          <w:tab w:val="left" w:pos="983"/>
          <w:tab w:val="left" w:pos="984"/>
        </w:tabs>
        <w:spacing w:before="119" w:line="237" w:lineRule="auto"/>
        <w:ind w:right="839"/>
      </w:pPr>
      <w:bookmarkStart w:id="754" w:name="_Drill_plan_shall_include_various_enclo"/>
      <w:bookmarkEnd w:id="754"/>
      <w:r>
        <w:t>Drill</w:t>
      </w:r>
      <w:r>
        <w:rPr>
          <w:spacing w:val="-10"/>
        </w:rPr>
        <w:t xml:space="preserve"> </w:t>
      </w:r>
      <w:r>
        <w:t>plan</w:t>
      </w:r>
      <w:r>
        <w:rPr>
          <w:spacing w:val="-10"/>
        </w:rPr>
        <w:t xml:space="preserve"> </w:t>
      </w:r>
      <w:r>
        <w:t>shall</w:t>
      </w:r>
      <w:r>
        <w:rPr>
          <w:spacing w:val="-9"/>
        </w:rPr>
        <w:t xml:space="preserve"> </w:t>
      </w:r>
      <w:r>
        <w:t>include</w:t>
      </w:r>
      <w:r>
        <w:rPr>
          <w:spacing w:val="-9"/>
        </w:rPr>
        <w:t xml:space="preserve"> </w:t>
      </w:r>
      <w:r>
        <w:t>various</w:t>
      </w:r>
      <w:r>
        <w:rPr>
          <w:spacing w:val="-10"/>
        </w:rPr>
        <w:t xml:space="preserve"> </w:t>
      </w:r>
      <w:r>
        <w:t>enclosed</w:t>
      </w:r>
      <w:r>
        <w:rPr>
          <w:spacing w:val="-9"/>
        </w:rPr>
        <w:t xml:space="preserve"> </w:t>
      </w:r>
      <w:r>
        <w:t>spaces</w:t>
      </w:r>
      <w:r>
        <w:rPr>
          <w:spacing w:val="-10"/>
        </w:rPr>
        <w:t xml:space="preserve"> </w:t>
      </w:r>
      <w:r>
        <w:t>identified</w:t>
      </w:r>
      <w:r>
        <w:rPr>
          <w:spacing w:val="-9"/>
        </w:rPr>
        <w:t xml:space="preserve"> </w:t>
      </w:r>
      <w:r>
        <w:t>onboard</w:t>
      </w:r>
      <w:r>
        <w:rPr>
          <w:spacing w:val="-8"/>
        </w:rPr>
        <w:t xml:space="preserve"> </w:t>
      </w:r>
      <w:r>
        <w:t>and</w:t>
      </w:r>
      <w:r>
        <w:rPr>
          <w:spacing w:val="-10"/>
        </w:rPr>
        <w:t xml:space="preserve"> </w:t>
      </w:r>
      <w:r>
        <w:t>to</w:t>
      </w:r>
      <w:r>
        <w:rPr>
          <w:spacing w:val="-10"/>
        </w:rPr>
        <w:t xml:space="preserve"> </w:t>
      </w:r>
      <w:r>
        <w:t>be</w:t>
      </w:r>
      <w:r>
        <w:rPr>
          <w:spacing w:val="-8"/>
        </w:rPr>
        <w:t xml:space="preserve"> </w:t>
      </w:r>
      <w:r>
        <w:t>conducted</w:t>
      </w:r>
      <w:r>
        <w:rPr>
          <w:spacing w:val="-11"/>
        </w:rPr>
        <w:t xml:space="preserve"> </w:t>
      </w:r>
      <w:r>
        <w:t>in a safe manner to</w:t>
      </w:r>
      <w:r>
        <w:rPr>
          <w:spacing w:val="-3"/>
        </w:rPr>
        <w:t xml:space="preserve"> </w:t>
      </w:r>
      <w:r>
        <w:t>include:</w:t>
      </w:r>
    </w:p>
    <w:p w14:paraId="32169E1A" w14:textId="77777777" w:rsidR="002E7818" w:rsidRDefault="006E214C">
      <w:pPr>
        <w:pStyle w:val="ListParagraph"/>
        <w:numPr>
          <w:ilvl w:val="1"/>
          <w:numId w:val="5"/>
        </w:numPr>
        <w:tabs>
          <w:tab w:val="left" w:pos="1620"/>
          <w:tab w:val="left" w:pos="1621"/>
        </w:tabs>
        <w:ind w:hanging="361"/>
      </w:pPr>
      <w:bookmarkStart w:id="755" w:name="o_Checking_and_use_of_personal_protectiv"/>
      <w:bookmarkEnd w:id="755"/>
      <w:r>
        <w:t>Checking and use of personal protective equipment required for</w:t>
      </w:r>
      <w:r>
        <w:rPr>
          <w:spacing w:val="-12"/>
        </w:rPr>
        <w:t xml:space="preserve"> </w:t>
      </w:r>
      <w:r>
        <w:t>entry.</w:t>
      </w:r>
    </w:p>
    <w:p w14:paraId="32169E1B" w14:textId="77777777" w:rsidR="002E7818" w:rsidRDefault="006E214C">
      <w:pPr>
        <w:pStyle w:val="ListParagraph"/>
        <w:numPr>
          <w:ilvl w:val="1"/>
          <w:numId w:val="5"/>
        </w:numPr>
        <w:tabs>
          <w:tab w:val="left" w:pos="1620"/>
          <w:tab w:val="left" w:pos="1621"/>
        </w:tabs>
        <w:spacing w:before="100"/>
        <w:ind w:hanging="361"/>
      </w:pPr>
      <w:bookmarkStart w:id="756" w:name="o_Checking_and_use_of_communication_equi"/>
      <w:bookmarkEnd w:id="756"/>
      <w:r>
        <w:t>Checking and use of communication equipment and</w:t>
      </w:r>
      <w:r>
        <w:rPr>
          <w:spacing w:val="-4"/>
        </w:rPr>
        <w:t xml:space="preserve"> </w:t>
      </w:r>
      <w:r>
        <w:t>procedures.</w:t>
      </w:r>
    </w:p>
    <w:p w14:paraId="32169E1C" w14:textId="77777777" w:rsidR="002E7818" w:rsidRDefault="006E214C">
      <w:pPr>
        <w:pStyle w:val="ListParagraph"/>
        <w:numPr>
          <w:ilvl w:val="1"/>
          <w:numId w:val="5"/>
        </w:numPr>
        <w:tabs>
          <w:tab w:val="left" w:pos="1620"/>
          <w:tab w:val="left" w:pos="1621"/>
        </w:tabs>
        <w:spacing w:before="113" w:line="223" w:lineRule="auto"/>
        <w:ind w:right="840"/>
      </w:pPr>
      <w:bookmarkStart w:id="757" w:name="o_Checking_and_use_of_personal_and_porta"/>
      <w:bookmarkEnd w:id="757"/>
      <w:r>
        <w:t>Checking and use of personal and portable multi gas meters and gas tubes for measuring the atmosphere in enclosed</w:t>
      </w:r>
      <w:r>
        <w:rPr>
          <w:spacing w:val="-3"/>
        </w:rPr>
        <w:t xml:space="preserve"> </w:t>
      </w:r>
      <w:r>
        <w:t>spaces.</w:t>
      </w:r>
    </w:p>
    <w:p w14:paraId="32169E1D" w14:textId="77777777" w:rsidR="002E7818" w:rsidRDefault="006E214C">
      <w:pPr>
        <w:pStyle w:val="ListParagraph"/>
        <w:numPr>
          <w:ilvl w:val="1"/>
          <w:numId w:val="5"/>
        </w:numPr>
        <w:tabs>
          <w:tab w:val="left" w:pos="1620"/>
          <w:tab w:val="left" w:pos="1621"/>
        </w:tabs>
        <w:spacing w:before="123"/>
        <w:ind w:hanging="361"/>
      </w:pPr>
      <w:bookmarkStart w:id="758" w:name="o_Checking_and_use_of_SCBA,_EEBD_and_res"/>
      <w:bookmarkEnd w:id="758"/>
      <w:r>
        <w:t>Checking and use of SCBA, EEBD and rescue equipment and procedures</w:t>
      </w:r>
      <w:r>
        <w:rPr>
          <w:spacing w:val="-12"/>
        </w:rPr>
        <w:t xml:space="preserve"> </w:t>
      </w:r>
      <w:r>
        <w:t>and</w:t>
      </w:r>
    </w:p>
    <w:p w14:paraId="32169E1E" w14:textId="77777777" w:rsidR="002E7818" w:rsidRDefault="006E214C">
      <w:pPr>
        <w:pStyle w:val="ListParagraph"/>
        <w:numPr>
          <w:ilvl w:val="1"/>
          <w:numId w:val="5"/>
        </w:numPr>
        <w:tabs>
          <w:tab w:val="left" w:pos="1620"/>
          <w:tab w:val="left" w:pos="1621"/>
        </w:tabs>
        <w:spacing w:before="99"/>
        <w:ind w:hanging="361"/>
      </w:pPr>
      <w:bookmarkStart w:id="759" w:name="o_Instructions_in_first_aid_and_resuscit"/>
      <w:bookmarkEnd w:id="759"/>
      <w:r>
        <w:t>Instructions in first aid and resuscitation</w:t>
      </w:r>
      <w:r>
        <w:rPr>
          <w:spacing w:val="-4"/>
        </w:rPr>
        <w:t xml:space="preserve"> </w:t>
      </w:r>
      <w:r>
        <w:t>techniques.</w:t>
      </w:r>
    </w:p>
    <w:p w14:paraId="32169E1F" w14:textId="77777777" w:rsidR="002E7818" w:rsidRDefault="006E214C">
      <w:pPr>
        <w:pStyle w:val="ListParagraph"/>
        <w:numPr>
          <w:ilvl w:val="0"/>
          <w:numId w:val="5"/>
        </w:numPr>
        <w:tabs>
          <w:tab w:val="left" w:pos="984"/>
        </w:tabs>
        <w:spacing w:before="101" w:line="237" w:lineRule="auto"/>
        <w:ind w:right="834"/>
        <w:jc w:val="both"/>
      </w:pPr>
      <w:bookmarkStart w:id="760" w:name="_Master_shall_ensure_that_every_crew_me"/>
      <w:bookmarkEnd w:id="760"/>
      <w:r>
        <w:t>Master</w:t>
      </w:r>
      <w:r>
        <w:rPr>
          <w:spacing w:val="-13"/>
        </w:rPr>
        <w:t xml:space="preserve"> </w:t>
      </w:r>
      <w:r>
        <w:t>shall</w:t>
      </w:r>
      <w:r>
        <w:rPr>
          <w:spacing w:val="-11"/>
        </w:rPr>
        <w:t xml:space="preserve"> </w:t>
      </w:r>
      <w:r>
        <w:t>ensure</w:t>
      </w:r>
      <w:r>
        <w:rPr>
          <w:spacing w:val="-13"/>
        </w:rPr>
        <w:t xml:space="preserve"> </w:t>
      </w:r>
      <w:r>
        <w:t>that</w:t>
      </w:r>
      <w:r>
        <w:rPr>
          <w:spacing w:val="-12"/>
        </w:rPr>
        <w:t xml:space="preserve"> </w:t>
      </w:r>
      <w:r>
        <w:t>every</w:t>
      </w:r>
      <w:r>
        <w:rPr>
          <w:spacing w:val="-12"/>
        </w:rPr>
        <w:t xml:space="preserve"> </w:t>
      </w:r>
      <w:r>
        <w:t>crew</w:t>
      </w:r>
      <w:r>
        <w:rPr>
          <w:spacing w:val="-12"/>
        </w:rPr>
        <w:t xml:space="preserve"> </w:t>
      </w:r>
      <w:r>
        <w:t>member</w:t>
      </w:r>
      <w:r>
        <w:rPr>
          <w:spacing w:val="-12"/>
        </w:rPr>
        <w:t xml:space="preserve"> </w:t>
      </w:r>
      <w:r>
        <w:t>is</w:t>
      </w:r>
      <w:r>
        <w:rPr>
          <w:spacing w:val="-12"/>
        </w:rPr>
        <w:t xml:space="preserve"> </w:t>
      </w:r>
      <w:r>
        <w:t>given</w:t>
      </w:r>
      <w:r>
        <w:rPr>
          <w:spacing w:val="-14"/>
        </w:rPr>
        <w:t xml:space="preserve"> </w:t>
      </w:r>
      <w:r>
        <w:t>instructions</w:t>
      </w:r>
      <w:r>
        <w:rPr>
          <w:spacing w:val="-12"/>
        </w:rPr>
        <w:t xml:space="preserve"> </w:t>
      </w:r>
      <w:r>
        <w:t>on</w:t>
      </w:r>
      <w:r>
        <w:rPr>
          <w:spacing w:val="-13"/>
        </w:rPr>
        <w:t xml:space="preserve"> </w:t>
      </w:r>
      <w:r>
        <w:t>risks</w:t>
      </w:r>
      <w:r>
        <w:rPr>
          <w:spacing w:val="-11"/>
        </w:rPr>
        <w:t xml:space="preserve"> </w:t>
      </w:r>
      <w:r>
        <w:t>associated</w:t>
      </w:r>
      <w:r>
        <w:rPr>
          <w:spacing w:val="-12"/>
        </w:rPr>
        <w:t xml:space="preserve"> </w:t>
      </w:r>
      <w:r>
        <w:t>with enclosed</w:t>
      </w:r>
      <w:r>
        <w:rPr>
          <w:spacing w:val="-20"/>
        </w:rPr>
        <w:t xml:space="preserve"> </w:t>
      </w:r>
      <w:r>
        <w:t>spaces</w:t>
      </w:r>
      <w:r>
        <w:rPr>
          <w:spacing w:val="-18"/>
        </w:rPr>
        <w:t xml:space="preserve"> </w:t>
      </w:r>
      <w:r>
        <w:t>and</w:t>
      </w:r>
      <w:r>
        <w:rPr>
          <w:spacing w:val="-19"/>
        </w:rPr>
        <w:t xml:space="preserve"> </w:t>
      </w:r>
      <w:r>
        <w:t>onboard</w:t>
      </w:r>
      <w:r>
        <w:rPr>
          <w:spacing w:val="-19"/>
        </w:rPr>
        <w:t xml:space="preserve"> </w:t>
      </w:r>
      <w:r>
        <w:t>procedures</w:t>
      </w:r>
      <w:r>
        <w:rPr>
          <w:spacing w:val="-20"/>
        </w:rPr>
        <w:t xml:space="preserve"> </w:t>
      </w:r>
      <w:r>
        <w:t>for</w:t>
      </w:r>
      <w:r>
        <w:rPr>
          <w:spacing w:val="-20"/>
        </w:rPr>
        <w:t xml:space="preserve"> </w:t>
      </w:r>
      <w:r>
        <w:t>emergency</w:t>
      </w:r>
      <w:r>
        <w:rPr>
          <w:spacing w:val="-20"/>
        </w:rPr>
        <w:t xml:space="preserve"> </w:t>
      </w:r>
      <w:r>
        <w:t>rescue</w:t>
      </w:r>
      <w:r>
        <w:rPr>
          <w:spacing w:val="-20"/>
        </w:rPr>
        <w:t xml:space="preserve"> </w:t>
      </w:r>
      <w:r>
        <w:t>operation</w:t>
      </w:r>
      <w:r>
        <w:rPr>
          <w:spacing w:val="-18"/>
        </w:rPr>
        <w:t xml:space="preserve"> </w:t>
      </w:r>
      <w:r>
        <w:t>in</w:t>
      </w:r>
      <w:r>
        <w:rPr>
          <w:spacing w:val="-19"/>
        </w:rPr>
        <w:t xml:space="preserve"> </w:t>
      </w:r>
      <w:r>
        <w:t>safe</w:t>
      </w:r>
      <w:r>
        <w:rPr>
          <w:spacing w:val="-20"/>
        </w:rPr>
        <w:t xml:space="preserve"> </w:t>
      </w:r>
      <w:r>
        <w:t>manner.</w:t>
      </w:r>
    </w:p>
    <w:p w14:paraId="32169E20" w14:textId="5A30048D" w:rsidR="002E7818" w:rsidRDefault="006E214C">
      <w:pPr>
        <w:pStyle w:val="ListParagraph"/>
        <w:numPr>
          <w:ilvl w:val="0"/>
          <w:numId w:val="5"/>
        </w:numPr>
        <w:tabs>
          <w:tab w:val="left" w:pos="984"/>
        </w:tabs>
        <w:spacing w:before="124" w:line="237" w:lineRule="auto"/>
        <w:ind w:right="841"/>
        <w:jc w:val="both"/>
      </w:pPr>
      <w:bookmarkStart w:id="761" w:name="_During_these_drills,_each_crew_connect"/>
      <w:bookmarkEnd w:id="761"/>
      <w:r>
        <w:t>During</w:t>
      </w:r>
      <w:r>
        <w:rPr>
          <w:spacing w:val="-11"/>
        </w:rPr>
        <w:t xml:space="preserve"> </w:t>
      </w:r>
      <w:r>
        <w:t>these</w:t>
      </w:r>
      <w:r>
        <w:rPr>
          <w:spacing w:val="-12"/>
        </w:rPr>
        <w:t xml:space="preserve"> </w:t>
      </w:r>
      <w:r>
        <w:t>drills,</w:t>
      </w:r>
      <w:r>
        <w:rPr>
          <w:spacing w:val="-10"/>
        </w:rPr>
        <w:t xml:space="preserve"> </w:t>
      </w:r>
      <w:r>
        <w:t>each</w:t>
      </w:r>
      <w:r>
        <w:rPr>
          <w:spacing w:val="-11"/>
        </w:rPr>
        <w:t xml:space="preserve"> </w:t>
      </w:r>
      <w:r>
        <w:t>crew</w:t>
      </w:r>
      <w:r>
        <w:rPr>
          <w:spacing w:val="-10"/>
        </w:rPr>
        <w:t xml:space="preserve"> </w:t>
      </w:r>
      <w:r>
        <w:t>connected</w:t>
      </w:r>
      <w:r>
        <w:rPr>
          <w:spacing w:val="-11"/>
        </w:rPr>
        <w:t xml:space="preserve"> </w:t>
      </w:r>
      <w:r>
        <w:t>with</w:t>
      </w:r>
      <w:r>
        <w:rPr>
          <w:spacing w:val="-10"/>
        </w:rPr>
        <w:t xml:space="preserve"> </w:t>
      </w:r>
      <w:r>
        <w:t>enclosed</w:t>
      </w:r>
      <w:r>
        <w:rPr>
          <w:spacing w:val="-11"/>
        </w:rPr>
        <w:t xml:space="preserve"> </w:t>
      </w:r>
      <w:r>
        <w:t>space</w:t>
      </w:r>
      <w:r>
        <w:rPr>
          <w:spacing w:val="-11"/>
        </w:rPr>
        <w:t xml:space="preserve"> </w:t>
      </w:r>
      <w:r>
        <w:t>entry</w:t>
      </w:r>
      <w:r>
        <w:rPr>
          <w:spacing w:val="-12"/>
        </w:rPr>
        <w:t xml:space="preserve"> </w:t>
      </w:r>
      <w:r>
        <w:t>to</w:t>
      </w:r>
      <w:r>
        <w:rPr>
          <w:spacing w:val="-11"/>
        </w:rPr>
        <w:t xml:space="preserve"> </w:t>
      </w:r>
      <w:r>
        <w:t>be</w:t>
      </w:r>
      <w:r>
        <w:rPr>
          <w:spacing w:val="-10"/>
        </w:rPr>
        <w:t xml:space="preserve"> </w:t>
      </w:r>
      <w:r>
        <w:t>trained</w:t>
      </w:r>
      <w:r>
        <w:rPr>
          <w:spacing w:val="-11"/>
        </w:rPr>
        <w:t xml:space="preserve"> </w:t>
      </w:r>
      <w:r>
        <w:t>by</w:t>
      </w:r>
      <w:r>
        <w:rPr>
          <w:spacing w:val="-10"/>
        </w:rPr>
        <w:t xml:space="preserve"> </w:t>
      </w:r>
      <w:r>
        <w:t xml:space="preserve">chief </w:t>
      </w:r>
      <w:r>
        <w:lastRenderedPageBreak/>
        <w:t xml:space="preserve">officer in use of gas measurement equipment on board using </w:t>
      </w:r>
      <w:r w:rsidR="00580569">
        <w:t>HSSEQ-05</w:t>
      </w:r>
      <w:r>
        <w:t>. Periodic records of such training to be</w:t>
      </w:r>
      <w:r>
        <w:rPr>
          <w:spacing w:val="-5"/>
        </w:rPr>
        <w:t xml:space="preserve"> </w:t>
      </w:r>
      <w:r>
        <w:t>maintained.</w:t>
      </w:r>
    </w:p>
    <w:p w14:paraId="32169E21" w14:textId="77777777" w:rsidR="002E7818" w:rsidRDefault="00000000">
      <w:pPr>
        <w:pStyle w:val="ListParagraph"/>
        <w:numPr>
          <w:ilvl w:val="0"/>
          <w:numId w:val="5"/>
        </w:numPr>
        <w:tabs>
          <w:tab w:val="left" w:pos="984"/>
        </w:tabs>
        <w:spacing w:before="124" w:line="237" w:lineRule="auto"/>
        <w:ind w:right="835"/>
        <w:jc w:val="both"/>
      </w:pPr>
      <w:r>
        <w:pict w14:anchorId="3216A057">
          <v:shape id="_x0000_s2190" type="#_x0000_t202" style="position:absolute;left:0;text-align:left;margin-left:56.05pt;margin-top:38.75pt;width:483.25pt;height:59.15pt;z-index:-251628544;mso-wrap-distance-left:0;mso-wrap-distance-right:0;mso-position-horizontal-relative:page" fillcolor="red" stroked="f">
            <v:textbox inset="0,0,0,0">
              <w:txbxContent>
                <w:p w14:paraId="3216A0D5" w14:textId="77777777" w:rsidR="002E7818" w:rsidRDefault="006E214C">
                  <w:pPr>
                    <w:ind w:left="30"/>
                    <w:rPr>
                      <w:b/>
                    </w:rPr>
                  </w:pPr>
                  <w:bookmarkStart w:id="762" w:name="WARNING:"/>
                  <w:bookmarkEnd w:id="762"/>
                  <w:r>
                    <w:rPr>
                      <w:b/>
                      <w:color w:val="FFFFFF"/>
                    </w:rPr>
                    <w:t>WARNING:</w:t>
                  </w:r>
                </w:p>
                <w:p w14:paraId="3216A0D6" w14:textId="77777777" w:rsidR="002E7818" w:rsidRDefault="006E214C">
                  <w:pPr>
                    <w:pStyle w:val="BodyText"/>
                    <w:spacing w:before="119"/>
                    <w:ind w:left="30" w:right="33"/>
                    <w:jc w:val="both"/>
                  </w:pPr>
                  <w:bookmarkStart w:id="763" w:name="In_the_event_of_actual_emergency_to_resc"/>
                  <w:bookmarkEnd w:id="763"/>
                  <w:r>
                    <w:rPr>
                      <w:color w:val="FFFFFF"/>
                    </w:rPr>
                    <w:t>In</w:t>
                  </w:r>
                  <w:r>
                    <w:rPr>
                      <w:color w:val="FFFFFF"/>
                      <w:spacing w:val="-10"/>
                    </w:rPr>
                    <w:t xml:space="preserve"> </w:t>
                  </w:r>
                  <w:r>
                    <w:rPr>
                      <w:color w:val="FFFFFF"/>
                    </w:rPr>
                    <w:t>the</w:t>
                  </w:r>
                  <w:r>
                    <w:rPr>
                      <w:color w:val="FFFFFF"/>
                      <w:spacing w:val="-9"/>
                    </w:rPr>
                    <w:t xml:space="preserve"> </w:t>
                  </w:r>
                  <w:r>
                    <w:rPr>
                      <w:color w:val="FFFFFF"/>
                    </w:rPr>
                    <w:t>event</w:t>
                  </w:r>
                  <w:r>
                    <w:rPr>
                      <w:color w:val="FFFFFF"/>
                      <w:spacing w:val="-9"/>
                    </w:rPr>
                    <w:t xml:space="preserve"> </w:t>
                  </w:r>
                  <w:r>
                    <w:rPr>
                      <w:color w:val="FFFFFF"/>
                    </w:rPr>
                    <w:t>of</w:t>
                  </w:r>
                  <w:r>
                    <w:rPr>
                      <w:color w:val="FFFFFF"/>
                      <w:spacing w:val="-10"/>
                    </w:rPr>
                    <w:t xml:space="preserve"> </w:t>
                  </w:r>
                  <w:r>
                    <w:rPr>
                      <w:color w:val="FFFFFF"/>
                    </w:rPr>
                    <w:t>actual</w:t>
                  </w:r>
                  <w:r>
                    <w:rPr>
                      <w:color w:val="FFFFFF"/>
                      <w:spacing w:val="-9"/>
                    </w:rPr>
                    <w:t xml:space="preserve"> </w:t>
                  </w:r>
                  <w:r>
                    <w:rPr>
                      <w:color w:val="FFFFFF"/>
                    </w:rPr>
                    <w:t>emergency</w:t>
                  </w:r>
                  <w:r>
                    <w:rPr>
                      <w:color w:val="FFFFFF"/>
                      <w:spacing w:val="-9"/>
                    </w:rPr>
                    <w:t xml:space="preserve"> </w:t>
                  </w:r>
                  <w:r>
                    <w:rPr>
                      <w:color w:val="FFFFFF"/>
                    </w:rPr>
                    <w:t>to</w:t>
                  </w:r>
                  <w:r>
                    <w:rPr>
                      <w:color w:val="FFFFFF"/>
                      <w:spacing w:val="-8"/>
                    </w:rPr>
                    <w:t xml:space="preserve"> </w:t>
                  </w:r>
                  <w:r>
                    <w:rPr>
                      <w:color w:val="FFFFFF"/>
                    </w:rPr>
                    <w:t>rescue</w:t>
                  </w:r>
                  <w:r>
                    <w:rPr>
                      <w:color w:val="FFFFFF"/>
                      <w:spacing w:val="-9"/>
                    </w:rPr>
                    <w:t xml:space="preserve"> </w:t>
                  </w:r>
                  <w:r>
                    <w:rPr>
                      <w:color w:val="FFFFFF"/>
                    </w:rPr>
                    <w:t>personnel</w:t>
                  </w:r>
                  <w:r>
                    <w:rPr>
                      <w:color w:val="FFFFFF"/>
                      <w:spacing w:val="-9"/>
                    </w:rPr>
                    <w:t xml:space="preserve"> </w:t>
                  </w:r>
                  <w:r>
                    <w:rPr>
                      <w:color w:val="FFFFFF"/>
                    </w:rPr>
                    <w:t>from</w:t>
                  </w:r>
                  <w:r>
                    <w:rPr>
                      <w:color w:val="FFFFFF"/>
                      <w:spacing w:val="-8"/>
                    </w:rPr>
                    <w:t xml:space="preserve"> </w:t>
                  </w:r>
                  <w:r>
                    <w:rPr>
                      <w:color w:val="FFFFFF"/>
                    </w:rPr>
                    <w:t>enclosed</w:t>
                  </w:r>
                  <w:r>
                    <w:rPr>
                      <w:color w:val="FFFFFF"/>
                      <w:spacing w:val="-10"/>
                    </w:rPr>
                    <w:t xml:space="preserve"> </w:t>
                  </w:r>
                  <w:r>
                    <w:rPr>
                      <w:color w:val="FFFFFF"/>
                    </w:rPr>
                    <w:t>space</w:t>
                  </w:r>
                  <w:r>
                    <w:rPr>
                      <w:color w:val="FFFFFF"/>
                      <w:spacing w:val="-8"/>
                    </w:rPr>
                    <w:t xml:space="preserve"> </w:t>
                  </w:r>
                  <w:r>
                    <w:rPr>
                      <w:color w:val="FFFFFF"/>
                    </w:rPr>
                    <w:t>,</w:t>
                  </w:r>
                  <w:r>
                    <w:rPr>
                      <w:color w:val="FFFFFF"/>
                      <w:spacing w:val="-9"/>
                    </w:rPr>
                    <w:t xml:space="preserve"> </w:t>
                  </w:r>
                  <w:r>
                    <w:rPr>
                      <w:color w:val="FFFFFF"/>
                    </w:rPr>
                    <w:t>Master</w:t>
                  </w:r>
                  <w:r>
                    <w:rPr>
                      <w:color w:val="FFFFFF"/>
                      <w:spacing w:val="-10"/>
                    </w:rPr>
                    <w:t xml:space="preserve"> </w:t>
                  </w:r>
                  <w:r>
                    <w:rPr>
                      <w:color w:val="FFFFFF"/>
                    </w:rPr>
                    <w:t>shall</w:t>
                  </w:r>
                  <w:r>
                    <w:rPr>
                      <w:color w:val="FFFFFF"/>
                      <w:spacing w:val="-9"/>
                    </w:rPr>
                    <w:t xml:space="preserve"> </w:t>
                  </w:r>
                  <w:r>
                    <w:rPr>
                      <w:color w:val="FFFFFF"/>
                    </w:rPr>
                    <w:t>assess</w:t>
                  </w:r>
                  <w:r>
                    <w:rPr>
                      <w:color w:val="FFFFFF"/>
                      <w:spacing w:val="-8"/>
                    </w:rPr>
                    <w:t xml:space="preserve"> </w:t>
                  </w:r>
                  <w:r>
                    <w:rPr>
                      <w:color w:val="FFFFFF"/>
                    </w:rPr>
                    <w:t>the situation and may authorize entry without formal permit or formal risk assessment provided that rescue team enter the space with fully charged SCBA sets and back up arrangements are in</w:t>
                  </w:r>
                  <w:r>
                    <w:rPr>
                      <w:color w:val="FFFFFF"/>
                      <w:spacing w:val="15"/>
                    </w:rPr>
                    <w:t xml:space="preserve"> </w:t>
                  </w:r>
                  <w:r>
                    <w:rPr>
                      <w:color w:val="FFFFFF"/>
                    </w:rPr>
                    <w:t>place.</w:t>
                  </w:r>
                </w:p>
              </w:txbxContent>
            </v:textbox>
            <w10:wrap type="topAndBottom" anchorx="page"/>
          </v:shape>
        </w:pict>
      </w:r>
      <w:bookmarkStart w:id="764" w:name="_The_requirement_of_drills_to_be_conduc"/>
      <w:bookmarkEnd w:id="764"/>
      <w:r w:rsidR="006E214C">
        <w:t>The</w:t>
      </w:r>
      <w:r w:rsidR="006E214C">
        <w:rPr>
          <w:spacing w:val="-9"/>
        </w:rPr>
        <w:t xml:space="preserve"> </w:t>
      </w:r>
      <w:r w:rsidR="006E214C">
        <w:t>requirement</w:t>
      </w:r>
      <w:r w:rsidR="006E214C">
        <w:rPr>
          <w:spacing w:val="-9"/>
        </w:rPr>
        <w:t xml:space="preserve"> </w:t>
      </w:r>
      <w:r w:rsidR="006E214C">
        <w:t>of</w:t>
      </w:r>
      <w:r w:rsidR="006E214C">
        <w:rPr>
          <w:spacing w:val="-9"/>
        </w:rPr>
        <w:t xml:space="preserve"> </w:t>
      </w:r>
      <w:r w:rsidR="006E214C">
        <w:t>drills</w:t>
      </w:r>
      <w:r w:rsidR="006E214C">
        <w:rPr>
          <w:spacing w:val="-9"/>
        </w:rPr>
        <w:t xml:space="preserve"> </w:t>
      </w:r>
      <w:r w:rsidR="006E214C">
        <w:t>to</w:t>
      </w:r>
      <w:r w:rsidR="006E214C">
        <w:rPr>
          <w:spacing w:val="-10"/>
        </w:rPr>
        <w:t xml:space="preserve"> </w:t>
      </w:r>
      <w:r w:rsidR="006E214C">
        <w:t>be</w:t>
      </w:r>
      <w:r w:rsidR="006E214C">
        <w:rPr>
          <w:spacing w:val="-8"/>
        </w:rPr>
        <w:t xml:space="preserve"> </w:t>
      </w:r>
      <w:r w:rsidR="006E214C">
        <w:t>conducted</w:t>
      </w:r>
      <w:r w:rsidR="006E214C">
        <w:rPr>
          <w:spacing w:val="-8"/>
        </w:rPr>
        <w:t xml:space="preserve"> </w:t>
      </w:r>
      <w:r w:rsidR="006E214C">
        <w:t>at</w:t>
      </w:r>
      <w:r w:rsidR="006E214C">
        <w:rPr>
          <w:spacing w:val="-9"/>
        </w:rPr>
        <w:t xml:space="preserve"> </w:t>
      </w:r>
      <w:r w:rsidR="006E214C">
        <w:t>least</w:t>
      </w:r>
      <w:r w:rsidR="006E214C">
        <w:rPr>
          <w:spacing w:val="-9"/>
        </w:rPr>
        <w:t xml:space="preserve"> </w:t>
      </w:r>
      <w:r w:rsidR="006E214C">
        <w:t>once</w:t>
      </w:r>
      <w:r w:rsidR="006E214C">
        <w:rPr>
          <w:spacing w:val="-9"/>
        </w:rPr>
        <w:t xml:space="preserve"> </w:t>
      </w:r>
      <w:r w:rsidR="006E214C">
        <w:t>every</w:t>
      </w:r>
      <w:r w:rsidR="006E214C">
        <w:rPr>
          <w:spacing w:val="-9"/>
        </w:rPr>
        <w:t xml:space="preserve"> </w:t>
      </w:r>
      <w:r w:rsidR="006E214C">
        <w:t>two</w:t>
      </w:r>
      <w:r w:rsidR="006E214C">
        <w:rPr>
          <w:spacing w:val="-9"/>
        </w:rPr>
        <w:t xml:space="preserve"> </w:t>
      </w:r>
      <w:r w:rsidR="006E214C">
        <w:t>months</w:t>
      </w:r>
      <w:r w:rsidR="006E214C">
        <w:rPr>
          <w:spacing w:val="-9"/>
        </w:rPr>
        <w:t xml:space="preserve"> </w:t>
      </w:r>
      <w:r w:rsidR="006E214C">
        <w:t>is</w:t>
      </w:r>
      <w:r w:rsidR="006E214C">
        <w:rPr>
          <w:spacing w:val="-7"/>
        </w:rPr>
        <w:t xml:space="preserve"> </w:t>
      </w:r>
      <w:r w:rsidR="006E214C">
        <w:t>incorporated in company’s HSEQ</w:t>
      </w:r>
      <w:r w:rsidR="006E214C">
        <w:rPr>
          <w:spacing w:val="-4"/>
        </w:rPr>
        <w:t xml:space="preserve"> </w:t>
      </w:r>
      <w:r w:rsidR="006E214C">
        <w:t>software.</w:t>
      </w:r>
    </w:p>
    <w:p w14:paraId="32169E23" w14:textId="77777777" w:rsidR="002E7818" w:rsidRDefault="006E214C">
      <w:pPr>
        <w:pStyle w:val="Heading2"/>
        <w:numPr>
          <w:ilvl w:val="0"/>
          <w:numId w:val="32"/>
        </w:numPr>
        <w:tabs>
          <w:tab w:val="left" w:pos="623"/>
          <w:tab w:val="left" w:pos="624"/>
          <w:tab w:val="left" w:pos="9825"/>
        </w:tabs>
        <w:spacing w:before="71"/>
        <w:ind w:hanging="434"/>
      </w:pPr>
      <w:bookmarkStart w:id="765" w:name="6_Hot_work_procedures"/>
      <w:bookmarkStart w:id="766" w:name="_bookmark59"/>
      <w:bookmarkEnd w:id="765"/>
      <w:bookmarkEnd w:id="766"/>
      <w:r>
        <w:rPr>
          <w:color w:val="FFFFFF"/>
          <w:sz w:val="28"/>
          <w:shd w:val="clear" w:color="auto" w:fill="2C4079"/>
        </w:rPr>
        <w:t>H</w:t>
      </w:r>
      <w:r>
        <w:rPr>
          <w:color w:val="FFFFFF"/>
          <w:shd w:val="clear" w:color="auto" w:fill="2C4079"/>
        </w:rPr>
        <w:t>OT WORK</w:t>
      </w:r>
      <w:r>
        <w:rPr>
          <w:color w:val="FFFFFF"/>
          <w:spacing w:val="-11"/>
          <w:shd w:val="clear" w:color="auto" w:fill="2C4079"/>
        </w:rPr>
        <w:t xml:space="preserve"> </w:t>
      </w:r>
      <w:r>
        <w:rPr>
          <w:color w:val="FFFFFF"/>
          <w:shd w:val="clear" w:color="auto" w:fill="2C4079"/>
        </w:rPr>
        <w:t>PROCEDURES</w:t>
      </w:r>
      <w:r>
        <w:rPr>
          <w:color w:val="FFFFFF"/>
          <w:shd w:val="clear" w:color="auto" w:fill="2C4079"/>
        </w:rPr>
        <w:tab/>
      </w:r>
    </w:p>
    <w:p w14:paraId="32169E24" w14:textId="77777777" w:rsidR="002E7818" w:rsidRDefault="006E214C">
      <w:pPr>
        <w:pStyle w:val="ListParagraph"/>
        <w:numPr>
          <w:ilvl w:val="1"/>
          <w:numId w:val="4"/>
        </w:numPr>
        <w:tabs>
          <w:tab w:val="left" w:pos="767"/>
          <w:tab w:val="left" w:pos="768"/>
        </w:tabs>
        <w:spacing w:before="240" w:line="348" w:lineRule="auto"/>
        <w:ind w:right="8216" w:hanging="72"/>
        <w:rPr>
          <w:b/>
        </w:rPr>
      </w:pPr>
      <w:bookmarkStart w:id="767" w:name="6.1_Definition(s)"/>
      <w:bookmarkStart w:id="768" w:name="_bookmark60"/>
      <w:bookmarkEnd w:id="767"/>
      <w:bookmarkEnd w:id="768"/>
      <w:r>
        <w:rPr>
          <w:b/>
          <w:spacing w:val="-1"/>
        </w:rPr>
        <w:t>Definition(s)</w:t>
      </w:r>
      <w:bookmarkStart w:id="769" w:name="Hot_work"/>
      <w:bookmarkEnd w:id="769"/>
      <w:r>
        <w:rPr>
          <w:b/>
          <w:color w:val="2C4079"/>
          <w:spacing w:val="-1"/>
        </w:rPr>
        <w:t xml:space="preserve"> </w:t>
      </w:r>
      <w:r>
        <w:rPr>
          <w:b/>
          <w:color w:val="2C4079"/>
        </w:rPr>
        <w:t>Hot</w:t>
      </w:r>
      <w:r>
        <w:rPr>
          <w:b/>
          <w:color w:val="2C4079"/>
          <w:spacing w:val="-2"/>
        </w:rPr>
        <w:t xml:space="preserve"> </w:t>
      </w:r>
      <w:r>
        <w:rPr>
          <w:b/>
          <w:color w:val="2C4079"/>
        </w:rPr>
        <w:t>work</w:t>
      </w:r>
    </w:p>
    <w:p w14:paraId="32169E25" w14:textId="77777777" w:rsidR="002E7818" w:rsidRDefault="006E214C">
      <w:pPr>
        <w:pStyle w:val="BodyText"/>
        <w:spacing w:before="1"/>
        <w:ind w:left="594" w:right="575"/>
      </w:pPr>
      <w:bookmarkStart w:id="770" w:name="Work_that_involves_sources_of_ignition_o"/>
      <w:bookmarkEnd w:id="770"/>
      <w:r>
        <w:t>Work that involves sources of ignition or temperatures high enough to ignite a flammable gas or liquid or material. This includes, but is not limited to:</w:t>
      </w:r>
    </w:p>
    <w:p w14:paraId="32169E26" w14:textId="77777777" w:rsidR="002E7818" w:rsidRDefault="006E214C">
      <w:pPr>
        <w:pStyle w:val="ListParagraph"/>
        <w:numPr>
          <w:ilvl w:val="2"/>
          <w:numId w:val="4"/>
        </w:numPr>
        <w:tabs>
          <w:tab w:val="left" w:pos="983"/>
          <w:tab w:val="left" w:pos="984"/>
        </w:tabs>
        <w:spacing w:before="121"/>
        <w:ind w:hanging="361"/>
      </w:pPr>
      <w:bookmarkStart w:id="771" w:name="_Welding_(electric_arc_or_gas)."/>
      <w:bookmarkEnd w:id="771"/>
      <w:r>
        <w:t>Welding (electric arc or</w:t>
      </w:r>
      <w:r>
        <w:rPr>
          <w:spacing w:val="-4"/>
        </w:rPr>
        <w:t xml:space="preserve"> </w:t>
      </w:r>
      <w:r>
        <w:t>gas).</w:t>
      </w:r>
    </w:p>
    <w:p w14:paraId="32169E27" w14:textId="77777777" w:rsidR="002E7818" w:rsidRDefault="006E214C">
      <w:pPr>
        <w:pStyle w:val="ListParagraph"/>
        <w:numPr>
          <w:ilvl w:val="2"/>
          <w:numId w:val="4"/>
        </w:numPr>
        <w:tabs>
          <w:tab w:val="left" w:pos="983"/>
          <w:tab w:val="left" w:pos="984"/>
        </w:tabs>
        <w:spacing w:before="116"/>
        <w:ind w:hanging="361"/>
      </w:pPr>
      <w:bookmarkStart w:id="772" w:name="_Cutting,_burning,_gouging_(electric_or"/>
      <w:bookmarkEnd w:id="772"/>
      <w:r>
        <w:t>Cutting, burning, gouging (electric or</w:t>
      </w:r>
      <w:r>
        <w:rPr>
          <w:spacing w:val="-3"/>
        </w:rPr>
        <w:t xml:space="preserve"> </w:t>
      </w:r>
      <w:r>
        <w:t>gas).</w:t>
      </w:r>
    </w:p>
    <w:p w14:paraId="32169E28" w14:textId="77777777" w:rsidR="002E7818" w:rsidRDefault="006E214C">
      <w:pPr>
        <w:pStyle w:val="ListParagraph"/>
        <w:numPr>
          <w:ilvl w:val="2"/>
          <w:numId w:val="4"/>
        </w:numPr>
        <w:tabs>
          <w:tab w:val="left" w:pos="983"/>
          <w:tab w:val="left" w:pos="984"/>
        </w:tabs>
        <w:spacing w:before="117"/>
        <w:ind w:hanging="361"/>
      </w:pPr>
      <w:bookmarkStart w:id="773" w:name="_Heating_(blow_torch_or_heat_gun)."/>
      <w:bookmarkEnd w:id="773"/>
      <w:r>
        <w:t>Heating (blow torch or heat</w:t>
      </w:r>
      <w:r>
        <w:rPr>
          <w:spacing w:val="-19"/>
        </w:rPr>
        <w:t xml:space="preserve"> </w:t>
      </w:r>
      <w:r>
        <w:t>gun).</w:t>
      </w:r>
    </w:p>
    <w:p w14:paraId="32169E29" w14:textId="77777777" w:rsidR="002E7818" w:rsidRDefault="006E214C">
      <w:pPr>
        <w:pStyle w:val="ListParagraph"/>
        <w:numPr>
          <w:ilvl w:val="2"/>
          <w:numId w:val="4"/>
        </w:numPr>
        <w:tabs>
          <w:tab w:val="left" w:pos="983"/>
          <w:tab w:val="left" w:pos="984"/>
        </w:tabs>
        <w:spacing w:before="117"/>
        <w:ind w:hanging="361"/>
      </w:pPr>
      <w:bookmarkStart w:id="774" w:name="_Soldering_(electric_or_blow_torch)."/>
      <w:bookmarkEnd w:id="774"/>
      <w:r>
        <w:t>Soldering (electric or blow</w:t>
      </w:r>
      <w:r>
        <w:rPr>
          <w:spacing w:val="-22"/>
        </w:rPr>
        <w:t xml:space="preserve"> </w:t>
      </w:r>
      <w:r>
        <w:t>torch).</w:t>
      </w:r>
    </w:p>
    <w:p w14:paraId="32169E2A" w14:textId="77777777" w:rsidR="002E7818" w:rsidRDefault="006E214C">
      <w:pPr>
        <w:pStyle w:val="ListParagraph"/>
        <w:numPr>
          <w:ilvl w:val="2"/>
          <w:numId w:val="4"/>
        </w:numPr>
        <w:tabs>
          <w:tab w:val="left" w:pos="983"/>
          <w:tab w:val="left" w:pos="984"/>
        </w:tabs>
        <w:spacing w:line="237" w:lineRule="auto"/>
        <w:ind w:right="838"/>
      </w:pPr>
      <w:bookmarkStart w:id="775" w:name="_Portable_electric_and_Power-driven_too"/>
      <w:bookmarkEnd w:id="775"/>
      <w:r>
        <w:t>Portable electric and Power-driven tools including pneumatic grinders which cause continuous sparks when</w:t>
      </w:r>
      <w:r>
        <w:rPr>
          <w:spacing w:val="-2"/>
        </w:rPr>
        <w:t xml:space="preserve"> </w:t>
      </w:r>
      <w:r>
        <w:t>used.</w:t>
      </w:r>
    </w:p>
    <w:p w14:paraId="32169E2B" w14:textId="77777777" w:rsidR="002E7818" w:rsidRDefault="006E214C">
      <w:pPr>
        <w:pStyle w:val="BodyText"/>
        <w:ind w:left="594" w:right="588"/>
        <w:jc w:val="both"/>
      </w:pPr>
      <w:bookmarkStart w:id="776" w:name="Following_activities_may_have_potential_"/>
      <w:bookmarkEnd w:id="776"/>
      <w:r>
        <w:t>Following activities may have potential to cause spark and enhanced risk mitigation measures to be adopted based on specific risk assessment which may warrant use of Hot-work permit and office concurrence.</w:t>
      </w:r>
    </w:p>
    <w:p w14:paraId="32169E2C" w14:textId="77777777" w:rsidR="002E7818" w:rsidRDefault="006E214C">
      <w:pPr>
        <w:pStyle w:val="ListParagraph"/>
        <w:numPr>
          <w:ilvl w:val="2"/>
          <w:numId w:val="4"/>
        </w:numPr>
        <w:tabs>
          <w:tab w:val="left" w:pos="983"/>
          <w:tab w:val="left" w:pos="984"/>
        </w:tabs>
        <w:spacing w:before="123" w:line="237" w:lineRule="auto"/>
        <w:ind w:right="840"/>
      </w:pPr>
      <w:bookmarkStart w:id="777" w:name="_Non-intrinsically_safe_electronic_equi"/>
      <w:bookmarkEnd w:id="777"/>
      <w:r>
        <w:t>Non-intrinsically safe electronic equipment e.g. 3D scanning devices, drones, video appliances</w:t>
      </w:r>
      <w:r>
        <w:rPr>
          <w:spacing w:val="-1"/>
        </w:rPr>
        <w:t xml:space="preserve"> </w:t>
      </w:r>
      <w:r>
        <w:t>etc.</w:t>
      </w:r>
    </w:p>
    <w:p w14:paraId="32169E2D" w14:textId="77777777" w:rsidR="002E7818" w:rsidRDefault="006E214C">
      <w:pPr>
        <w:pStyle w:val="ListParagraph"/>
        <w:numPr>
          <w:ilvl w:val="2"/>
          <w:numId w:val="4"/>
        </w:numPr>
        <w:tabs>
          <w:tab w:val="left" w:pos="983"/>
          <w:tab w:val="left" w:pos="984"/>
        </w:tabs>
        <w:spacing w:before="119"/>
        <w:ind w:hanging="361"/>
      </w:pPr>
      <w:bookmarkStart w:id="778" w:name="_Internal_combustion_engines_(driving_a"/>
      <w:bookmarkEnd w:id="778"/>
      <w:r>
        <w:t>Internal combustion engines (driving air compressors. pumps, pressure washers</w:t>
      </w:r>
      <w:r>
        <w:rPr>
          <w:spacing w:val="-14"/>
        </w:rPr>
        <w:t xml:space="preserve"> </w:t>
      </w:r>
      <w:r>
        <w:t>etc).</w:t>
      </w:r>
    </w:p>
    <w:p w14:paraId="32169E2E" w14:textId="77777777" w:rsidR="002E7818" w:rsidRDefault="006E214C">
      <w:pPr>
        <w:pStyle w:val="BodyText"/>
        <w:spacing w:before="118"/>
        <w:ind w:left="594" w:right="589"/>
        <w:jc w:val="both"/>
      </w:pPr>
      <w:bookmarkStart w:id="779" w:name="Dangerous_or_Hazardous_zone_-_locations_"/>
      <w:bookmarkEnd w:id="779"/>
      <w:r>
        <w:rPr>
          <w:b/>
        </w:rPr>
        <w:t>Dangerous</w:t>
      </w:r>
      <w:r>
        <w:rPr>
          <w:b/>
          <w:spacing w:val="-10"/>
        </w:rPr>
        <w:t xml:space="preserve"> </w:t>
      </w:r>
      <w:r>
        <w:rPr>
          <w:b/>
        </w:rPr>
        <w:t>or</w:t>
      </w:r>
      <w:r>
        <w:rPr>
          <w:b/>
          <w:spacing w:val="-11"/>
        </w:rPr>
        <w:t xml:space="preserve"> </w:t>
      </w:r>
      <w:r>
        <w:rPr>
          <w:b/>
        </w:rPr>
        <w:t>Hazardous</w:t>
      </w:r>
      <w:r>
        <w:rPr>
          <w:b/>
          <w:spacing w:val="-11"/>
        </w:rPr>
        <w:t xml:space="preserve"> </w:t>
      </w:r>
      <w:r>
        <w:rPr>
          <w:b/>
        </w:rPr>
        <w:t>zone</w:t>
      </w:r>
      <w:r>
        <w:rPr>
          <w:b/>
          <w:spacing w:val="-2"/>
        </w:rPr>
        <w:t xml:space="preserve"> </w:t>
      </w:r>
      <w:r>
        <w:t>-</w:t>
      </w:r>
      <w:r>
        <w:rPr>
          <w:spacing w:val="-12"/>
        </w:rPr>
        <w:t xml:space="preserve"> </w:t>
      </w:r>
      <w:r>
        <w:t>locations</w:t>
      </w:r>
      <w:r>
        <w:rPr>
          <w:spacing w:val="-10"/>
        </w:rPr>
        <w:t xml:space="preserve"> </w:t>
      </w:r>
      <w:r>
        <w:t>onboard</w:t>
      </w:r>
      <w:r>
        <w:rPr>
          <w:spacing w:val="-11"/>
        </w:rPr>
        <w:t xml:space="preserve"> </w:t>
      </w:r>
      <w:r>
        <w:t>where</w:t>
      </w:r>
      <w:r>
        <w:rPr>
          <w:spacing w:val="-10"/>
        </w:rPr>
        <w:t xml:space="preserve"> </w:t>
      </w:r>
      <w:r>
        <w:t>an</w:t>
      </w:r>
      <w:r>
        <w:rPr>
          <w:spacing w:val="-11"/>
        </w:rPr>
        <w:t xml:space="preserve"> </w:t>
      </w:r>
      <w:r>
        <w:t>explosive</w:t>
      </w:r>
      <w:r>
        <w:rPr>
          <w:spacing w:val="-10"/>
        </w:rPr>
        <w:t xml:space="preserve"> </w:t>
      </w:r>
      <w:r>
        <w:t>atmosphere</w:t>
      </w:r>
      <w:r>
        <w:rPr>
          <w:spacing w:val="-11"/>
        </w:rPr>
        <w:t xml:space="preserve"> </w:t>
      </w:r>
      <w:r>
        <w:t>could</w:t>
      </w:r>
      <w:r>
        <w:rPr>
          <w:spacing w:val="-10"/>
        </w:rPr>
        <w:t xml:space="preserve"> </w:t>
      </w:r>
      <w:r>
        <w:t>be present. These includes the cargo tanks, cargo tank deck, pump rooms and the atmospheric space around and above them, including all areas forward of the main accommodation block and up to 3 meters abaft of the forward accommodation</w:t>
      </w:r>
      <w:r>
        <w:rPr>
          <w:spacing w:val="-7"/>
        </w:rPr>
        <w:t xml:space="preserve"> </w:t>
      </w:r>
      <w:r>
        <w:t>bulkhead.</w:t>
      </w:r>
    </w:p>
    <w:p w14:paraId="32169E2F" w14:textId="77777777" w:rsidR="002E7818" w:rsidRDefault="006E214C">
      <w:pPr>
        <w:pStyle w:val="BodyText"/>
        <w:ind w:left="594" w:right="593"/>
        <w:jc w:val="both"/>
      </w:pPr>
      <w:bookmarkStart w:id="780" w:name="Designated_area_-_a_space_which_has_been"/>
      <w:bookmarkEnd w:id="780"/>
      <w:r>
        <w:rPr>
          <w:b/>
        </w:rPr>
        <w:t>Designated</w:t>
      </w:r>
      <w:r>
        <w:rPr>
          <w:b/>
          <w:spacing w:val="-7"/>
        </w:rPr>
        <w:t xml:space="preserve"> </w:t>
      </w:r>
      <w:r>
        <w:rPr>
          <w:b/>
        </w:rPr>
        <w:t>area</w:t>
      </w:r>
      <w:r>
        <w:rPr>
          <w:b/>
          <w:spacing w:val="-2"/>
        </w:rPr>
        <w:t xml:space="preserve"> </w:t>
      </w:r>
      <w:r>
        <w:t>-</w:t>
      </w:r>
      <w:r>
        <w:rPr>
          <w:spacing w:val="-6"/>
        </w:rPr>
        <w:t xml:space="preserve"> </w:t>
      </w:r>
      <w:r>
        <w:t>a</w:t>
      </w:r>
      <w:r>
        <w:rPr>
          <w:spacing w:val="-7"/>
        </w:rPr>
        <w:t xml:space="preserve"> </w:t>
      </w:r>
      <w:r>
        <w:t>space</w:t>
      </w:r>
      <w:r>
        <w:rPr>
          <w:spacing w:val="-6"/>
        </w:rPr>
        <w:t xml:space="preserve"> </w:t>
      </w:r>
      <w:r>
        <w:t>which</w:t>
      </w:r>
      <w:r>
        <w:rPr>
          <w:spacing w:val="-7"/>
        </w:rPr>
        <w:t xml:space="preserve"> </w:t>
      </w:r>
      <w:r>
        <w:t>has</w:t>
      </w:r>
      <w:r>
        <w:rPr>
          <w:spacing w:val="-7"/>
        </w:rPr>
        <w:t xml:space="preserve"> </w:t>
      </w:r>
      <w:r>
        <w:t>been</w:t>
      </w:r>
      <w:r>
        <w:rPr>
          <w:spacing w:val="-5"/>
        </w:rPr>
        <w:t xml:space="preserve"> </w:t>
      </w:r>
      <w:r>
        <w:t>assessed</w:t>
      </w:r>
      <w:r>
        <w:rPr>
          <w:spacing w:val="-8"/>
        </w:rPr>
        <w:t xml:space="preserve"> </w:t>
      </w:r>
      <w:r>
        <w:t>to</w:t>
      </w:r>
      <w:r>
        <w:rPr>
          <w:spacing w:val="-6"/>
        </w:rPr>
        <w:t xml:space="preserve"> </w:t>
      </w:r>
      <w:r>
        <w:t>be</w:t>
      </w:r>
      <w:r>
        <w:rPr>
          <w:spacing w:val="-7"/>
        </w:rPr>
        <w:t xml:space="preserve"> </w:t>
      </w:r>
      <w:r>
        <w:t>relatively</w:t>
      </w:r>
      <w:r>
        <w:rPr>
          <w:spacing w:val="-7"/>
        </w:rPr>
        <w:t xml:space="preserve"> </w:t>
      </w:r>
      <w:r>
        <w:t>safe</w:t>
      </w:r>
      <w:r>
        <w:rPr>
          <w:spacing w:val="-6"/>
        </w:rPr>
        <w:t xml:space="preserve"> </w:t>
      </w:r>
      <w:r>
        <w:t>for</w:t>
      </w:r>
      <w:r>
        <w:rPr>
          <w:spacing w:val="-6"/>
        </w:rPr>
        <w:t xml:space="preserve"> </w:t>
      </w:r>
      <w:r>
        <w:t>the</w:t>
      </w:r>
      <w:r>
        <w:rPr>
          <w:spacing w:val="-7"/>
        </w:rPr>
        <w:t xml:space="preserve"> </w:t>
      </w:r>
      <w:r>
        <w:t>performance of hot work onboard. Machinery space workshop is the designated hot work area. The machinery space workshop shall be kept free of combustible materials and in every way fit for doing hot work whenever</w:t>
      </w:r>
      <w:r>
        <w:rPr>
          <w:spacing w:val="-3"/>
        </w:rPr>
        <w:t xml:space="preserve"> </w:t>
      </w:r>
      <w:r>
        <w:t>required.</w:t>
      </w:r>
    </w:p>
    <w:p w14:paraId="32169E30" w14:textId="77777777" w:rsidR="002E7818" w:rsidRDefault="006E214C">
      <w:pPr>
        <w:pStyle w:val="BodyText"/>
        <w:ind w:left="594" w:right="596"/>
        <w:jc w:val="both"/>
      </w:pPr>
      <w:bookmarkStart w:id="781" w:name="Hot_Work_Permit_-_a_document_issued_by_t"/>
      <w:bookmarkEnd w:id="781"/>
      <w:r>
        <w:rPr>
          <w:b/>
        </w:rPr>
        <w:t xml:space="preserve">Hot Work Permit </w:t>
      </w:r>
      <w:r>
        <w:t>- a document issued by the Master permitting specific hot work to be done during a particular time interval in a specific location.</w:t>
      </w:r>
    </w:p>
    <w:p w14:paraId="32169E31" w14:textId="77777777" w:rsidR="002E7818" w:rsidRDefault="006E214C">
      <w:pPr>
        <w:pStyle w:val="BodyText"/>
        <w:spacing w:before="119"/>
        <w:ind w:left="594" w:right="595"/>
        <w:jc w:val="both"/>
      </w:pPr>
      <w:bookmarkStart w:id="782" w:name="Responsible_officer_-_A_person_having_ne"/>
      <w:bookmarkEnd w:id="782"/>
      <w:r>
        <w:rPr>
          <w:b/>
        </w:rPr>
        <w:t xml:space="preserve">Responsible officer </w:t>
      </w:r>
      <w:r>
        <w:t>- A person having necessary knowledge, experience and appointed by master to be responsible to ensure that the hot work permit is followed. Responsible person should not be directly involved in hot work.</w:t>
      </w:r>
    </w:p>
    <w:p w14:paraId="32169E32" w14:textId="77777777" w:rsidR="002E7818" w:rsidRDefault="006E214C">
      <w:pPr>
        <w:pStyle w:val="BodyText"/>
        <w:spacing w:before="121"/>
        <w:ind w:left="594" w:right="590"/>
        <w:jc w:val="both"/>
      </w:pPr>
      <w:bookmarkStart w:id="783" w:name="One_of_the_senior_officers_(Chief_Office"/>
      <w:bookmarkEnd w:id="783"/>
      <w:r>
        <w:t>One</w:t>
      </w:r>
      <w:r>
        <w:rPr>
          <w:spacing w:val="-8"/>
        </w:rPr>
        <w:t xml:space="preserve"> </w:t>
      </w:r>
      <w:r>
        <w:t>of</w:t>
      </w:r>
      <w:r>
        <w:rPr>
          <w:spacing w:val="-8"/>
        </w:rPr>
        <w:t xml:space="preserve"> </w:t>
      </w:r>
      <w:r>
        <w:t>the</w:t>
      </w:r>
      <w:r>
        <w:rPr>
          <w:spacing w:val="-9"/>
        </w:rPr>
        <w:t xml:space="preserve"> </w:t>
      </w:r>
      <w:r>
        <w:t>senior</w:t>
      </w:r>
      <w:r>
        <w:rPr>
          <w:spacing w:val="-7"/>
        </w:rPr>
        <w:t xml:space="preserve"> </w:t>
      </w:r>
      <w:r>
        <w:t>officers</w:t>
      </w:r>
      <w:r>
        <w:rPr>
          <w:spacing w:val="-9"/>
        </w:rPr>
        <w:t xml:space="preserve"> </w:t>
      </w:r>
      <w:r>
        <w:t>(Chief</w:t>
      </w:r>
      <w:r>
        <w:rPr>
          <w:spacing w:val="-7"/>
        </w:rPr>
        <w:t xml:space="preserve"> </w:t>
      </w:r>
      <w:r>
        <w:t>Officer,</w:t>
      </w:r>
      <w:r>
        <w:rPr>
          <w:spacing w:val="-9"/>
        </w:rPr>
        <w:t xml:space="preserve"> </w:t>
      </w:r>
      <w:r>
        <w:t>2nd</w:t>
      </w:r>
      <w:r>
        <w:rPr>
          <w:spacing w:val="-8"/>
        </w:rPr>
        <w:t xml:space="preserve"> </w:t>
      </w:r>
      <w:r>
        <w:t>Engineer</w:t>
      </w:r>
      <w:r>
        <w:rPr>
          <w:spacing w:val="-8"/>
        </w:rPr>
        <w:t xml:space="preserve"> </w:t>
      </w:r>
      <w:r>
        <w:t>or</w:t>
      </w:r>
      <w:r>
        <w:rPr>
          <w:spacing w:val="-7"/>
        </w:rPr>
        <w:t xml:space="preserve"> </w:t>
      </w:r>
      <w:r>
        <w:t>the</w:t>
      </w:r>
      <w:r>
        <w:rPr>
          <w:spacing w:val="-7"/>
        </w:rPr>
        <w:t xml:space="preserve"> </w:t>
      </w:r>
      <w:r>
        <w:t>Chief</w:t>
      </w:r>
      <w:r>
        <w:rPr>
          <w:spacing w:val="-8"/>
        </w:rPr>
        <w:t xml:space="preserve"> </w:t>
      </w:r>
      <w:r>
        <w:t>Engineer)</w:t>
      </w:r>
      <w:r>
        <w:rPr>
          <w:spacing w:val="-8"/>
        </w:rPr>
        <w:t xml:space="preserve"> </w:t>
      </w:r>
      <w:r>
        <w:t>shall</w:t>
      </w:r>
      <w:r>
        <w:rPr>
          <w:spacing w:val="-6"/>
        </w:rPr>
        <w:t xml:space="preserve"> </w:t>
      </w:r>
      <w:r>
        <w:t>be</w:t>
      </w:r>
      <w:r>
        <w:rPr>
          <w:spacing w:val="-8"/>
        </w:rPr>
        <w:t xml:space="preserve"> </w:t>
      </w:r>
      <w:r>
        <w:t>appointed as responsible</w:t>
      </w:r>
      <w:r>
        <w:rPr>
          <w:spacing w:val="-1"/>
        </w:rPr>
        <w:t xml:space="preserve"> </w:t>
      </w:r>
      <w:r>
        <w:t>person.</w:t>
      </w:r>
    </w:p>
    <w:p w14:paraId="32169E33" w14:textId="77777777" w:rsidR="002E7818" w:rsidRDefault="002E7818">
      <w:pPr>
        <w:pStyle w:val="BodyText"/>
        <w:spacing w:before="11"/>
        <w:ind w:left="0"/>
        <w:rPr>
          <w:sz w:val="19"/>
        </w:rPr>
      </w:pPr>
    </w:p>
    <w:p w14:paraId="32169E34" w14:textId="77777777" w:rsidR="002E7818" w:rsidRDefault="006E214C">
      <w:pPr>
        <w:pStyle w:val="Heading2"/>
        <w:numPr>
          <w:ilvl w:val="1"/>
          <w:numId w:val="4"/>
        </w:numPr>
        <w:tabs>
          <w:tab w:val="left" w:pos="768"/>
        </w:tabs>
        <w:ind w:left="767" w:hanging="578"/>
        <w:jc w:val="both"/>
      </w:pPr>
      <w:bookmarkStart w:id="784" w:name="6.2_Safe_conduct_of_hot_work"/>
      <w:bookmarkStart w:id="785" w:name="_bookmark61"/>
      <w:bookmarkEnd w:id="784"/>
      <w:bookmarkEnd w:id="785"/>
      <w:r>
        <w:t>Safe conduct of hot</w:t>
      </w:r>
      <w:r>
        <w:rPr>
          <w:spacing w:val="-2"/>
        </w:rPr>
        <w:t xml:space="preserve"> </w:t>
      </w:r>
      <w:r>
        <w:t>work</w:t>
      </w:r>
    </w:p>
    <w:p w14:paraId="32169E35" w14:textId="77777777" w:rsidR="002E7818" w:rsidRDefault="006E214C">
      <w:pPr>
        <w:pStyle w:val="BodyText"/>
        <w:spacing w:before="119"/>
        <w:ind w:left="594" w:right="592"/>
        <w:jc w:val="both"/>
      </w:pPr>
      <w:bookmarkStart w:id="786" w:name="The_safe_conduct_of_hot_work_is_feasible"/>
      <w:bookmarkEnd w:id="786"/>
      <w:r>
        <w:t>The</w:t>
      </w:r>
      <w:r>
        <w:rPr>
          <w:spacing w:val="-21"/>
        </w:rPr>
        <w:t xml:space="preserve"> </w:t>
      </w:r>
      <w:r>
        <w:t>safe</w:t>
      </w:r>
      <w:r>
        <w:rPr>
          <w:spacing w:val="-19"/>
        </w:rPr>
        <w:t xml:space="preserve"> </w:t>
      </w:r>
      <w:r>
        <w:t>conduct</w:t>
      </w:r>
      <w:r>
        <w:rPr>
          <w:spacing w:val="-18"/>
        </w:rPr>
        <w:t xml:space="preserve"> </w:t>
      </w:r>
      <w:r>
        <w:t>of</w:t>
      </w:r>
      <w:r>
        <w:rPr>
          <w:spacing w:val="-19"/>
        </w:rPr>
        <w:t xml:space="preserve"> </w:t>
      </w:r>
      <w:r>
        <w:t>hot</w:t>
      </w:r>
      <w:r>
        <w:rPr>
          <w:spacing w:val="-18"/>
        </w:rPr>
        <w:t xml:space="preserve"> </w:t>
      </w:r>
      <w:r>
        <w:t>work</w:t>
      </w:r>
      <w:r>
        <w:rPr>
          <w:spacing w:val="-20"/>
        </w:rPr>
        <w:t xml:space="preserve"> </w:t>
      </w:r>
      <w:r>
        <w:t>is</w:t>
      </w:r>
      <w:r>
        <w:rPr>
          <w:spacing w:val="-18"/>
        </w:rPr>
        <w:t xml:space="preserve"> </w:t>
      </w:r>
      <w:r>
        <w:t>feasible</w:t>
      </w:r>
      <w:r>
        <w:rPr>
          <w:spacing w:val="-19"/>
        </w:rPr>
        <w:t xml:space="preserve"> </w:t>
      </w:r>
      <w:r>
        <w:t>provided</w:t>
      </w:r>
      <w:r>
        <w:rPr>
          <w:spacing w:val="-18"/>
        </w:rPr>
        <w:t xml:space="preserve"> </w:t>
      </w:r>
      <w:r>
        <w:t>potential</w:t>
      </w:r>
      <w:r>
        <w:rPr>
          <w:spacing w:val="-19"/>
        </w:rPr>
        <w:t xml:space="preserve"> </w:t>
      </w:r>
      <w:r>
        <w:t>hazards</w:t>
      </w:r>
      <w:r>
        <w:rPr>
          <w:spacing w:val="-19"/>
        </w:rPr>
        <w:t xml:space="preserve"> </w:t>
      </w:r>
      <w:r>
        <w:t>are</w:t>
      </w:r>
      <w:r>
        <w:rPr>
          <w:spacing w:val="-19"/>
        </w:rPr>
        <w:t xml:space="preserve"> </w:t>
      </w:r>
      <w:r>
        <w:t>clearly</w:t>
      </w:r>
      <w:r>
        <w:rPr>
          <w:spacing w:val="-20"/>
        </w:rPr>
        <w:t xml:space="preserve"> </w:t>
      </w:r>
      <w:r>
        <w:t>assessed,</w:t>
      </w:r>
      <w:r>
        <w:rPr>
          <w:spacing w:val="-19"/>
        </w:rPr>
        <w:t xml:space="preserve"> </w:t>
      </w:r>
      <w:r>
        <w:t>defined, specific</w:t>
      </w:r>
      <w:r>
        <w:rPr>
          <w:spacing w:val="-11"/>
        </w:rPr>
        <w:t xml:space="preserve"> </w:t>
      </w:r>
      <w:r>
        <w:t>instructions</w:t>
      </w:r>
      <w:r>
        <w:rPr>
          <w:spacing w:val="-10"/>
        </w:rPr>
        <w:t xml:space="preserve"> </w:t>
      </w:r>
      <w:r>
        <w:t>issued,</w:t>
      </w:r>
      <w:r>
        <w:rPr>
          <w:spacing w:val="-11"/>
        </w:rPr>
        <w:t xml:space="preserve"> </w:t>
      </w:r>
      <w:r>
        <w:t>and</w:t>
      </w:r>
      <w:r>
        <w:rPr>
          <w:spacing w:val="-10"/>
        </w:rPr>
        <w:t xml:space="preserve"> </w:t>
      </w:r>
      <w:r>
        <w:t>the</w:t>
      </w:r>
      <w:r>
        <w:rPr>
          <w:spacing w:val="-8"/>
        </w:rPr>
        <w:t xml:space="preserve"> </w:t>
      </w:r>
      <w:r>
        <w:t>operation</w:t>
      </w:r>
      <w:r>
        <w:rPr>
          <w:spacing w:val="-9"/>
        </w:rPr>
        <w:t xml:space="preserve"> </w:t>
      </w:r>
      <w:r>
        <w:t>carried</w:t>
      </w:r>
      <w:r>
        <w:rPr>
          <w:spacing w:val="-10"/>
        </w:rPr>
        <w:t xml:space="preserve"> </w:t>
      </w:r>
      <w:r>
        <w:t>out</w:t>
      </w:r>
      <w:r>
        <w:rPr>
          <w:spacing w:val="-9"/>
        </w:rPr>
        <w:t xml:space="preserve"> </w:t>
      </w:r>
      <w:r>
        <w:t>in</w:t>
      </w:r>
      <w:r>
        <w:rPr>
          <w:spacing w:val="-10"/>
        </w:rPr>
        <w:t xml:space="preserve"> </w:t>
      </w:r>
      <w:r>
        <w:t>a</w:t>
      </w:r>
      <w:r>
        <w:rPr>
          <w:spacing w:val="-9"/>
        </w:rPr>
        <w:t xml:space="preserve"> </w:t>
      </w:r>
      <w:r>
        <w:t>controlled</w:t>
      </w:r>
      <w:r>
        <w:rPr>
          <w:spacing w:val="-9"/>
        </w:rPr>
        <w:t xml:space="preserve"> </w:t>
      </w:r>
      <w:r>
        <w:t>manner</w:t>
      </w:r>
      <w:r>
        <w:rPr>
          <w:spacing w:val="-10"/>
        </w:rPr>
        <w:t xml:space="preserve"> </w:t>
      </w:r>
      <w:r>
        <w:t>and</w:t>
      </w:r>
      <w:r>
        <w:rPr>
          <w:spacing w:val="-9"/>
        </w:rPr>
        <w:t xml:space="preserve"> </w:t>
      </w:r>
      <w:r>
        <w:t>monitored by a responsible</w:t>
      </w:r>
      <w:r>
        <w:rPr>
          <w:spacing w:val="-3"/>
        </w:rPr>
        <w:t xml:space="preserve"> </w:t>
      </w:r>
      <w:r>
        <w:t>person.</w:t>
      </w:r>
    </w:p>
    <w:p w14:paraId="32169E36" w14:textId="77777777" w:rsidR="002E7818" w:rsidRDefault="006E214C">
      <w:pPr>
        <w:pStyle w:val="ListParagraph"/>
        <w:numPr>
          <w:ilvl w:val="2"/>
          <w:numId w:val="4"/>
        </w:numPr>
        <w:tabs>
          <w:tab w:val="left" w:pos="984"/>
        </w:tabs>
        <w:spacing w:before="123" w:line="237" w:lineRule="auto"/>
        <w:ind w:right="832"/>
        <w:jc w:val="both"/>
      </w:pPr>
      <w:bookmarkStart w:id="787" w:name="_On_tankers_that_carry_petroleum_or_che"/>
      <w:bookmarkEnd w:id="787"/>
      <w:r>
        <w:t>On tankers that carry petroleum or chemical cargoes all enclosed spaces including the cargo</w:t>
      </w:r>
      <w:r>
        <w:rPr>
          <w:spacing w:val="-10"/>
        </w:rPr>
        <w:t xml:space="preserve"> </w:t>
      </w:r>
      <w:r>
        <w:t>and</w:t>
      </w:r>
      <w:r>
        <w:rPr>
          <w:spacing w:val="-9"/>
        </w:rPr>
        <w:t xml:space="preserve"> </w:t>
      </w:r>
      <w:r>
        <w:t>ballast</w:t>
      </w:r>
      <w:r>
        <w:rPr>
          <w:spacing w:val="-9"/>
        </w:rPr>
        <w:t xml:space="preserve"> </w:t>
      </w:r>
      <w:r>
        <w:t>tanks,</w:t>
      </w:r>
      <w:r>
        <w:rPr>
          <w:spacing w:val="-9"/>
        </w:rPr>
        <w:t xml:space="preserve"> </w:t>
      </w:r>
      <w:r>
        <w:t>void</w:t>
      </w:r>
      <w:r>
        <w:rPr>
          <w:spacing w:val="-11"/>
        </w:rPr>
        <w:t xml:space="preserve"> </w:t>
      </w:r>
      <w:r>
        <w:t>spaces,</w:t>
      </w:r>
      <w:r>
        <w:rPr>
          <w:spacing w:val="-9"/>
        </w:rPr>
        <w:t xml:space="preserve"> </w:t>
      </w:r>
      <w:r>
        <w:t>duct</w:t>
      </w:r>
      <w:r>
        <w:rPr>
          <w:spacing w:val="-8"/>
        </w:rPr>
        <w:t xml:space="preserve"> </w:t>
      </w:r>
      <w:r>
        <w:t>keels</w:t>
      </w:r>
      <w:r>
        <w:rPr>
          <w:spacing w:val="-10"/>
        </w:rPr>
        <w:t xml:space="preserve"> </w:t>
      </w:r>
      <w:r>
        <w:t>and</w:t>
      </w:r>
      <w:r>
        <w:rPr>
          <w:spacing w:val="-10"/>
        </w:rPr>
        <w:t xml:space="preserve"> </w:t>
      </w:r>
      <w:r>
        <w:t>pipelines</w:t>
      </w:r>
      <w:r>
        <w:rPr>
          <w:spacing w:val="-9"/>
        </w:rPr>
        <w:t xml:space="preserve"> </w:t>
      </w:r>
      <w:r>
        <w:t>must</w:t>
      </w:r>
      <w:r>
        <w:rPr>
          <w:spacing w:val="-9"/>
        </w:rPr>
        <w:t xml:space="preserve"> </w:t>
      </w:r>
      <w:r>
        <w:t>always</w:t>
      </w:r>
      <w:r>
        <w:rPr>
          <w:spacing w:val="-3"/>
        </w:rPr>
        <w:t xml:space="preserve"> </w:t>
      </w:r>
      <w:r>
        <w:t>be</w:t>
      </w:r>
      <w:r>
        <w:rPr>
          <w:spacing w:val="-10"/>
        </w:rPr>
        <w:t xml:space="preserve"> </w:t>
      </w:r>
      <w:r>
        <w:t>considered to contain residual pockets of hydrocarbon or other explosive or flammable</w:t>
      </w:r>
      <w:r>
        <w:rPr>
          <w:spacing w:val="-25"/>
        </w:rPr>
        <w:t xml:space="preserve"> </w:t>
      </w:r>
      <w:r>
        <w:t>gases</w:t>
      </w:r>
    </w:p>
    <w:p w14:paraId="32169E37" w14:textId="77777777" w:rsidR="002E7818" w:rsidRDefault="006E214C">
      <w:pPr>
        <w:pStyle w:val="ListParagraph"/>
        <w:numPr>
          <w:ilvl w:val="2"/>
          <w:numId w:val="4"/>
        </w:numPr>
        <w:tabs>
          <w:tab w:val="left" w:pos="984"/>
        </w:tabs>
        <w:spacing w:before="124"/>
        <w:ind w:hanging="361"/>
        <w:jc w:val="both"/>
      </w:pPr>
      <w:bookmarkStart w:id="788" w:name="_On_bulk_carriers_the_dust_from_cargoes"/>
      <w:bookmarkEnd w:id="788"/>
      <w:r>
        <w:t>On bulk carriers the dust from cargoes of coal, wheat, etc. may have an explosive</w:t>
      </w:r>
      <w:r>
        <w:rPr>
          <w:spacing w:val="-20"/>
        </w:rPr>
        <w:t xml:space="preserve"> </w:t>
      </w:r>
      <w:r>
        <w:t>mix</w:t>
      </w:r>
    </w:p>
    <w:p w14:paraId="32169E38" w14:textId="77777777" w:rsidR="002E7818" w:rsidRDefault="006E214C">
      <w:pPr>
        <w:pStyle w:val="ListParagraph"/>
        <w:numPr>
          <w:ilvl w:val="2"/>
          <w:numId w:val="4"/>
        </w:numPr>
        <w:tabs>
          <w:tab w:val="left" w:pos="984"/>
        </w:tabs>
        <w:spacing w:before="116"/>
        <w:ind w:hanging="361"/>
        <w:jc w:val="both"/>
      </w:pPr>
      <w:bookmarkStart w:id="789" w:name="_On_container_vessels,_the_risks_presen"/>
      <w:bookmarkEnd w:id="789"/>
      <w:r>
        <w:t>On container vessels, the risks presented may be the same as for bulk</w:t>
      </w:r>
      <w:r>
        <w:rPr>
          <w:spacing w:val="-16"/>
        </w:rPr>
        <w:t xml:space="preserve"> </w:t>
      </w:r>
      <w:r>
        <w:t>carrier</w:t>
      </w:r>
    </w:p>
    <w:p w14:paraId="32169E39" w14:textId="77777777" w:rsidR="002E7818" w:rsidRDefault="006E214C">
      <w:pPr>
        <w:pStyle w:val="ListParagraph"/>
        <w:numPr>
          <w:ilvl w:val="2"/>
          <w:numId w:val="4"/>
        </w:numPr>
        <w:tabs>
          <w:tab w:val="left" w:pos="984"/>
        </w:tabs>
        <w:spacing w:line="237" w:lineRule="auto"/>
        <w:ind w:right="841"/>
        <w:jc w:val="both"/>
      </w:pPr>
      <w:bookmarkStart w:id="790" w:name="_All_ships_present_risks_in_the_vicinit"/>
      <w:bookmarkEnd w:id="790"/>
      <w:r>
        <w:t>All ships present risks in the vicinity of fuel tanks, hydrogen emission from cathodically protected ballast tanks, ignition of flammable materials or vapours (e.g. paint), and</w:t>
      </w:r>
      <w:r>
        <w:rPr>
          <w:spacing w:val="65"/>
        </w:rPr>
        <w:t xml:space="preserve"> </w:t>
      </w:r>
      <w:r>
        <w:t>the</w:t>
      </w:r>
    </w:p>
    <w:p w14:paraId="32169E3B" w14:textId="77777777" w:rsidR="002E7818" w:rsidRDefault="006E214C">
      <w:pPr>
        <w:pStyle w:val="BodyText"/>
        <w:spacing w:before="71"/>
        <w:ind w:right="575"/>
      </w:pPr>
      <w:r>
        <w:t>use of welding and burning equipment may cause the conduction of heat through steel from safe to unsafe areas</w:t>
      </w:r>
    </w:p>
    <w:p w14:paraId="32169E3C" w14:textId="77777777" w:rsidR="002E7818" w:rsidRDefault="006E214C">
      <w:pPr>
        <w:pStyle w:val="BodyText"/>
        <w:ind w:left="594" w:right="598"/>
        <w:jc w:val="both"/>
      </w:pPr>
      <w:bookmarkStart w:id="791" w:name="The_Master_is_responsible_for_ensuring_h"/>
      <w:bookmarkEnd w:id="791"/>
      <w:r>
        <w:t>The Master is responsible for ensuring hot work is conducted safely and is to ensure that the correct hot work procedures are planned, understood, and followed.</w:t>
      </w:r>
    </w:p>
    <w:p w14:paraId="32169E3D" w14:textId="77777777" w:rsidR="002E7818" w:rsidRDefault="002E7818">
      <w:pPr>
        <w:pStyle w:val="BodyText"/>
        <w:spacing w:before="10"/>
        <w:ind w:left="0"/>
        <w:rPr>
          <w:sz w:val="19"/>
        </w:rPr>
      </w:pPr>
    </w:p>
    <w:p w14:paraId="32169E3E" w14:textId="77777777" w:rsidR="002E7818" w:rsidRDefault="006E214C">
      <w:pPr>
        <w:pStyle w:val="Heading2"/>
        <w:numPr>
          <w:ilvl w:val="1"/>
          <w:numId w:val="4"/>
        </w:numPr>
        <w:tabs>
          <w:tab w:val="left" w:pos="768"/>
        </w:tabs>
        <w:spacing w:before="1"/>
        <w:ind w:left="767" w:hanging="578"/>
        <w:jc w:val="both"/>
      </w:pPr>
      <w:bookmarkStart w:id="792" w:name="6.3_Prohibition_of_Hot_work"/>
      <w:bookmarkStart w:id="793" w:name="_bookmark62"/>
      <w:bookmarkEnd w:id="792"/>
      <w:bookmarkEnd w:id="793"/>
      <w:r>
        <w:t>Prohibition of Hot</w:t>
      </w:r>
      <w:r>
        <w:rPr>
          <w:spacing w:val="-1"/>
        </w:rPr>
        <w:t xml:space="preserve"> </w:t>
      </w:r>
      <w:r>
        <w:t>work</w:t>
      </w:r>
    </w:p>
    <w:p w14:paraId="32169E3F" w14:textId="77777777" w:rsidR="002E7818" w:rsidRDefault="006E214C">
      <w:pPr>
        <w:pStyle w:val="BodyText"/>
        <w:spacing w:before="119"/>
        <w:ind w:left="594" w:right="588"/>
        <w:jc w:val="both"/>
      </w:pPr>
      <w:bookmarkStart w:id="794" w:name="Hot_work_is_strictly_prohibited_onboard_"/>
      <w:bookmarkEnd w:id="794"/>
      <w:r>
        <w:t xml:space="preserve">Hot work is strictly prohibited onboard all vessels </w:t>
      </w:r>
      <w:r>
        <w:rPr>
          <w:b/>
          <w:u w:val="thick"/>
        </w:rPr>
        <w:t>within port limits</w:t>
      </w:r>
      <w:r>
        <w:rPr>
          <w:b/>
        </w:rPr>
        <w:t xml:space="preserve"> </w:t>
      </w:r>
      <w:r>
        <w:t>in any location including within the designated hot work area.</w:t>
      </w:r>
    </w:p>
    <w:p w14:paraId="32169E40" w14:textId="77777777" w:rsidR="002E7818" w:rsidRDefault="006E214C">
      <w:pPr>
        <w:pStyle w:val="ListParagraph"/>
        <w:numPr>
          <w:ilvl w:val="2"/>
          <w:numId w:val="4"/>
        </w:numPr>
        <w:tabs>
          <w:tab w:val="left" w:pos="984"/>
        </w:tabs>
        <w:spacing w:before="121"/>
        <w:ind w:right="835"/>
        <w:jc w:val="both"/>
      </w:pPr>
      <w:bookmarkStart w:id="795" w:name="_If_hot_work_is_unavoidable_for_safety_"/>
      <w:bookmarkEnd w:id="795"/>
      <w:r>
        <w:t>If hot work is unavoidable for safety of the vessel or other immediate operational concerns, master must communicate with appointed agent or local authorities in writing to obtain information on prevailing national, international, port, terminal or dock regulations related to hot work permit to be issued by the</w:t>
      </w:r>
      <w:r>
        <w:rPr>
          <w:spacing w:val="-15"/>
        </w:rPr>
        <w:t xml:space="preserve"> </w:t>
      </w:r>
      <w:r>
        <w:t>authorities.</w:t>
      </w:r>
    </w:p>
    <w:p w14:paraId="32169E41" w14:textId="77777777" w:rsidR="002E7818" w:rsidRDefault="006E214C">
      <w:pPr>
        <w:pStyle w:val="BodyText"/>
        <w:spacing w:before="117"/>
        <w:ind w:left="190" w:right="836"/>
        <w:jc w:val="both"/>
      </w:pPr>
      <w:bookmarkStart w:id="796" w:name="Master_shall_ensure_Vessel_manager,_Flee"/>
      <w:bookmarkEnd w:id="796"/>
      <w:r>
        <w:t>Master shall ensure Vessel manager, Fleet Group Manager and Marine superintendent are included in all the communication regarding port permission and local regulations pertaining to the hot work.</w:t>
      </w:r>
    </w:p>
    <w:p w14:paraId="32169E42" w14:textId="77777777" w:rsidR="002E7818" w:rsidRDefault="006E214C">
      <w:pPr>
        <w:pStyle w:val="BodyText"/>
        <w:ind w:left="190"/>
        <w:jc w:val="both"/>
      </w:pPr>
      <w:bookmarkStart w:id="797" w:name="Office_concurrence_requirements_as_state"/>
      <w:bookmarkEnd w:id="797"/>
      <w:r>
        <w:t>Office concurrence requirements as stated in section 6.6 and 6.7 shall be complied.</w:t>
      </w:r>
    </w:p>
    <w:p w14:paraId="32169E43" w14:textId="77777777" w:rsidR="002E7818" w:rsidRDefault="006E214C">
      <w:pPr>
        <w:pStyle w:val="BodyText"/>
        <w:ind w:left="190"/>
        <w:jc w:val="both"/>
      </w:pPr>
      <w:bookmarkStart w:id="798" w:name="Vessels_in_shipyards_or_drydocks_for_rep"/>
      <w:bookmarkEnd w:id="798"/>
      <w:r>
        <w:t>Vessels in shipyards or drydocks for repair work and permitted to carry out hot work asper local</w:t>
      </w:r>
    </w:p>
    <w:p w14:paraId="32169E44" w14:textId="77777777" w:rsidR="002E7818" w:rsidRDefault="00000000">
      <w:pPr>
        <w:pStyle w:val="BodyText"/>
        <w:spacing w:before="1"/>
        <w:ind w:left="190"/>
        <w:jc w:val="both"/>
      </w:pPr>
      <w:r>
        <w:pict w14:anchorId="3216A058">
          <v:shape id="_x0000_s2189" type="#_x0000_t202" style="position:absolute;left:0;text-align:left;margin-left:54.95pt;margin-top:20.5pt;width:485.5pt;height:40.7pt;z-index:-251627520;mso-wrap-distance-left:0;mso-wrap-distance-right:0;mso-position-horizontal-relative:page" filled="f" strokecolor="red" strokeweight="2.22pt">
            <v:textbox inset="0,0,0,0">
              <w:txbxContent>
                <w:p w14:paraId="3216A0D7" w14:textId="77777777" w:rsidR="002E7818" w:rsidRDefault="006E214C">
                  <w:pPr>
                    <w:pStyle w:val="BodyText"/>
                    <w:spacing w:before="20"/>
                    <w:ind w:left="29"/>
                  </w:pPr>
                  <w:r>
                    <w:rPr>
                      <w:color w:val="FF0000"/>
                    </w:rPr>
                    <w:t>Caution:</w:t>
                  </w:r>
                </w:p>
                <w:p w14:paraId="3216A0D8" w14:textId="77777777" w:rsidR="002E7818" w:rsidRDefault="006E214C">
                  <w:pPr>
                    <w:pStyle w:val="BodyText"/>
                    <w:spacing w:before="159"/>
                    <w:ind w:left="29"/>
                  </w:pPr>
                  <w:bookmarkStart w:id="799" w:name="Absence_of_specific_guidance_should_be_r"/>
                  <w:bookmarkEnd w:id="799"/>
                  <w:r>
                    <w:rPr>
                      <w:color w:val="FF0000"/>
                    </w:rPr>
                    <w:t>Absence of specific guidance should be regarded as prohibition rather than approval.</w:t>
                  </w:r>
                </w:p>
              </w:txbxContent>
            </v:textbox>
            <w10:wrap type="topAndBottom" anchorx="page"/>
          </v:shape>
        </w:pict>
      </w:r>
      <w:r w:rsidR="006E214C">
        <w:t>safety regulations and company’s guidance.</w:t>
      </w:r>
    </w:p>
    <w:p w14:paraId="32169E45" w14:textId="77777777" w:rsidR="002E7818" w:rsidRDefault="006E214C">
      <w:pPr>
        <w:spacing w:before="91"/>
        <w:ind w:left="594"/>
        <w:jc w:val="both"/>
      </w:pPr>
      <w:bookmarkStart w:id="800" w:name="Additionally,_on_tankers_HOT_WORK_is_pro"/>
      <w:bookmarkEnd w:id="800"/>
      <w:r>
        <w:t xml:space="preserve">Additionally, </w:t>
      </w:r>
      <w:r>
        <w:rPr>
          <w:b/>
        </w:rPr>
        <w:t xml:space="preserve">on tankers </w:t>
      </w:r>
      <w:r>
        <w:t>HOT WORK is prohibited:</w:t>
      </w:r>
    </w:p>
    <w:p w14:paraId="32169E46" w14:textId="77777777" w:rsidR="002E7818" w:rsidRDefault="006E214C">
      <w:pPr>
        <w:pStyle w:val="ListParagraph"/>
        <w:numPr>
          <w:ilvl w:val="2"/>
          <w:numId w:val="4"/>
        </w:numPr>
        <w:tabs>
          <w:tab w:val="left" w:pos="984"/>
        </w:tabs>
        <w:spacing w:before="119"/>
        <w:ind w:hanging="361"/>
        <w:jc w:val="both"/>
      </w:pPr>
      <w:bookmarkStart w:id="801" w:name="_During_any_bunkering,_cargo,_or_ballas"/>
      <w:bookmarkEnd w:id="801"/>
      <w:r>
        <w:t>During any bunkering, cargo, or ballast</w:t>
      </w:r>
      <w:r>
        <w:rPr>
          <w:spacing w:val="-5"/>
        </w:rPr>
        <w:t xml:space="preserve"> </w:t>
      </w:r>
      <w:r>
        <w:t>operations.</w:t>
      </w:r>
    </w:p>
    <w:p w14:paraId="32169E47" w14:textId="77777777" w:rsidR="002E7818" w:rsidRDefault="006E214C">
      <w:pPr>
        <w:pStyle w:val="ListParagraph"/>
        <w:numPr>
          <w:ilvl w:val="2"/>
          <w:numId w:val="4"/>
        </w:numPr>
        <w:tabs>
          <w:tab w:val="left" w:pos="984"/>
        </w:tabs>
        <w:spacing w:before="121" w:line="237" w:lineRule="auto"/>
        <w:ind w:right="843"/>
        <w:jc w:val="both"/>
      </w:pPr>
      <w:bookmarkStart w:id="802" w:name="_During_Crude_oil_washing_(COW)_tank_cl"/>
      <w:bookmarkEnd w:id="802"/>
      <w:r>
        <w:t>During</w:t>
      </w:r>
      <w:r>
        <w:rPr>
          <w:spacing w:val="-6"/>
        </w:rPr>
        <w:t xml:space="preserve"> </w:t>
      </w:r>
      <w:r>
        <w:t>Crude</w:t>
      </w:r>
      <w:r>
        <w:rPr>
          <w:spacing w:val="-5"/>
        </w:rPr>
        <w:t xml:space="preserve"> </w:t>
      </w:r>
      <w:r>
        <w:t>oil</w:t>
      </w:r>
      <w:r>
        <w:rPr>
          <w:spacing w:val="-3"/>
        </w:rPr>
        <w:t xml:space="preserve"> </w:t>
      </w:r>
      <w:r>
        <w:t>washing</w:t>
      </w:r>
      <w:r>
        <w:rPr>
          <w:spacing w:val="-5"/>
        </w:rPr>
        <w:t xml:space="preserve"> </w:t>
      </w:r>
      <w:r>
        <w:t>(COW)</w:t>
      </w:r>
      <w:r>
        <w:rPr>
          <w:spacing w:val="-4"/>
        </w:rPr>
        <w:t xml:space="preserve"> </w:t>
      </w:r>
      <w:r>
        <w:t>tank</w:t>
      </w:r>
      <w:r>
        <w:rPr>
          <w:spacing w:val="-5"/>
        </w:rPr>
        <w:t xml:space="preserve"> </w:t>
      </w:r>
      <w:r>
        <w:t>cleaning,</w:t>
      </w:r>
      <w:r>
        <w:rPr>
          <w:spacing w:val="-4"/>
        </w:rPr>
        <w:t xml:space="preserve"> </w:t>
      </w:r>
      <w:r>
        <w:t>purging,</w:t>
      </w:r>
      <w:r>
        <w:rPr>
          <w:spacing w:val="-5"/>
        </w:rPr>
        <w:t xml:space="preserve"> </w:t>
      </w:r>
      <w:r>
        <w:t>gas</w:t>
      </w:r>
      <w:r>
        <w:rPr>
          <w:spacing w:val="-3"/>
        </w:rPr>
        <w:t xml:space="preserve"> </w:t>
      </w:r>
      <w:r>
        <w:t>freeing,</w:t>
      </w:r>
      <w:r>
        <w:rPr>
          <w:spacing w:val="-5"/>
        </w:rPr>
        <w:t xml:space="preserve"> </w:t>
      </w:r>
      <w:r>
        <w:t>inerting</w:t>
      </w:r>
      <w:r>
        <w:rPr>
          <w:spacing w:val="-6"/>
        </w:rPr>
        <w:t xml:space="preserve"> </w:t>
      </w:r>
      <w:r>
        <w:t>operations and whenever cargo tank vapours are</w:t>
      </w:r>
      <w:r>
        <w:rPr>
          <w:spacing w:val="-7"/>
        </w:rPr>
        <w:t xml:space="preserve"> </w:t>
      </w:r>
      <w:r>
        <w:t>released.</w:t>
      </w:r>
    </w:p>
    <w:p w14:paraId="32169E48" w14:textId="77777777" w:rsidR="002E7818" w:rsidRDefault="006E214C">
      <w:pPr>
        <w:pStyle w:val="ListParagraph"/>
        <w:numPr>
          <w:ilvl w:val="2"/>
          <w:numId w:val="4"/>
        </w:numPr>
        <w:tabs>
          <w:tab w:val="left" w:pos="984"/>
        </w:tabs>
        <w:ind w:hanging="361"/>
        <w:jc w:val="both"/>
      </w:pPr>
      <w:bookmarkStart w:id="803" w:name="_Within_the_dangerous_or_hazardous_zone"/>
      <w:bookmarkEnd w:id="803"/>
      <w:r>
        <w:t>Within the dangerous or hazardous zone in the loaded passage* (*refer note</w:t>
      </w:r>
      <w:r>
        <w:rPr>
          <w:spacing w:val="-11"/>
        </w:rPr>
        <w:t xml:space="preserve"> </w:t>
      </w:r>
      <w:r>
        <w:t>below).</w:t>
      </w:r>
    </w:p>
    <w:p w14:paraId="32169E49" w14:textId="77777777" w:rsidR="002E7818" w:rsidRDefault="00000000">
      <w:pPr>
        <w:pStyle w:val="ListParagraph"/>
        <w:numPr>
          <w:ilvl w:val="2"/>
          <w:numId w:val="4"/>
        </w:numPr>
        <w:tabs>
          <w:tab w:val="left" w:pos="984"/>
        </w:tabs>
        <w:spacing w:before="117"/>
        <w:ind w:right="837"/>
        <w:jc w:val="both"/>
      </w:pPr>
      <w:r>
        <w:lastRenderedPageBreak/>
        <w:pict w14:anchorId="3216A059">
          <v:group id="_x0000_s2184" style="position:absolute;left:0;text-align:left;margin-left:53.8pt;margin-top:51.85pt;width:485.3pt;height:243.1pt;z-index:-251625472;mso-wrap-distance-left:0;mso-wrap-distance-right:0;mso-position-horizontal-relative:page" coordorigin="1076,1037" coordsize="9706,4862">
            <v:line id="_x0000_s2188" style="position:absolute" from="1121,1059" to="10738,1059" strokecolor="#2c4079" strokeweight="2.22pt"/>
            <v:line id="_x0000_s2187" style="position:absolute" from="1099,1037" to="1099,5898" strokecolor="#2c4079" strokeweight="2.22pt"/>
            <v:line id="_x0000_s2186" style="position:absolute" from="10760,1037" to="10760,5898" strokecolor="#2c4079" strokeweight="2.22pt"/>
            <v:shape id="_x0000_s2185" type="#_x0000_t202" style="position:absolute;left:1076;top:1036;width:9706;height:4862" filled="f" stroked="f">
              <v:textbox inset="0,0,0,0">
                <w:txbxContent>
                  <w:p w14:paraId="3216A0D9" w14:textId="77777777" w:rsidR="002E7818" w:rsidRDefault="006E214C">
                    <w:pPr>
                      <w:spacing w:before="63"/>
                      <w:ind w:left="74"/>
                    </w:pPr>
                    <w:bookmarkStart w:id="804" w:name="Note-"/>
                    <w:bookmarkEnd w:id="804"/>
                    <w:r>
                      <w:rPr>
                        <w:color w:val="2C4079"/>
                      </w:rPr>
                      <w:t>Note-</w:t>
                    </w:r>
                  </w:p>
                  <w:p w14:paraId="3216A0DA" w14:textId="77777777" w:rsidR="002E7818" w:rsidRDefault="006E214C">
                    <w:pPr>
                      <w:spacing w:before="119"/>
                      <w:ind w:left="74" w:right="315"/>
                      <w:jc w:val="both"/>
                    </w:pPr>
                    <w:bookmarkStart w:id="805" w:name="On_Asphalt_carriers_and_Parcel_Chemical_"/>
                    <w:bookmarkEnd w:id="805"/>
                    <w:r>
                      <w:rPr>
                        <w:color w:val="2C4079"/>
                      </w:rPr>
                      <w:t>On Asphalt carriers and Parcel Chemical Tankers (when carrying non-flammable chemical cargoes-flash point &gt;60 Deg C) &amp; cargo is not being handled at a temperature within 10 Deg C of its flashpoint, hot work may be carried out in loaded passage subject to below measures -</w:t>
                    </w:r>
                  </w:p>
                  <w:p w14:paraId="3216A0DB" w14:textId="77777777" w:rsidR="002E7818" w:rsidRDefault="006E214C">
                    <w:pPr>
                      <w:spacing w:before="121"/>
                      <w:ind w:left="74"/>
                      <w:jc w:val="both"/>
                    </w:pPr>
                    <w:bookmarkStart w:id="806" w:name="-Hot_work_concurrence_is_obtained_from_o"/>
                    <w:bookmarkEnd w:id="806"/>
                    <w:r>
                      <w:rPr>
                        <w:color w:val="2C4079"/>
                      </w:rPr>
                      <w:t>-Hot work concurrence is obtained from office.</w:t>
                    </w:r>
                  </w:p>
                  <w:p w14:paraId="3216A0DC" w14:textId="77777777" w:rsidR="002E7818" w:rsidRDefault="006E214C">
                    <w:pPr>
                      <w:spacing w:before="120"/>
                      <w:ind w:left="74"/>
                      <w:jc w:val="both"/>
                    </w:pPr>
                    <w:bookmarkStart w:id="807" w:name="-The_area_is_free_from_flammable_vapours"/>
                    <w:bookmarkEnd w:id="807"/>
                    <w:r>
                      <w:rPr>
                        <w:color w:val="2C4079"/>
                      </w:rPr>
                      <w:t>-The area is free from flammable vapours.</w:t>
                    </w:r>
                  </w:p>
                  <w:p w14:paraId="3216A0DD" w14:textId="77777777" w:rsidR="002E7818" w:rsidRDefault="006E214C">
                    <w:pPr>
                      <w:spacing w:before="120"/>
                      <w:ind w:left="74" w:right="317"/>
                      <w:jc w:val="both"/>
                    </w:pPr>
                    <w:bookmarkStart w:id="808" w:name="-All_compartments_including_deck_tanks,_"/>
                    <w:bookmarkEnd w:id="808"/>
                    <w:r>
                      <w:rPr>
                        <w:color w:val="2C4079"/>
                      </w:rPr>
                      <w:t>-All compartments including deck tanks, within 30 meters of the work location have been</w:t>
                    </w:r>
                    <w:r>
                      <w:rPr>
                        <w:color w:val="2C4079"/>
                        <w:spacing w:val="-40"/>
                      </w:rPr>
                      <w:t xml:space="preserve"> </w:t>
                    </w:r>
                    <w:r>
                      <w:rPr>
                        <w:color w:val="2C4079"/>
                      </w:rPr>
                      <w:t>tested and confirmed to be</w:t>
                    </w:r>
                    <w:r>
                      <w:rPr>
                        <w:color w:val="2C4079"/>
                        <w:spacing w:val="-3"/>
                      </w:rPr>
                      <w:t xml:space="preserve"> </w:t>
                    </w:r>
                    <w:r>
                      <w:rPr>
                        <w:color w:val="2C4079"/>
                      </w:rPr>
                      <w:t>non-flammable.</w:t>
                    </w:r>
                  </w:p>
                  <w:p w14:paraId="3216A0DE" w14:textId="77777777" w:rsidR="002E7818" w:rsidRDefault="006E214C">
                    <w:pPr>
                      <w:spacing w:before="119"/>
                      <w:ind w:left="74"/>
                      <w:jc w:val="both"/>
                    </w:pPr>
                    <w:bookmarkStart w:id="809" w:name="-All_other_precautions_are_in_place_as_p"/>
                    <w:bookmarkEnd w:id="809"/>
                    <w:r>
                      <w:rPr>
                        <w:color w:val="2C4079"/>
                      </w:rPr>
                      <w:t>-All other precautions are in place as per ICS Tanker Safety Guide (Chemicals).</w:t>
                    </w:r>
                  </w:p>
                  <w:p w14:paraId="3216A0DF" w14:textId="77777777" w:rsidR="002E7818" w:rsidRDefault="006E214C">
                    <w:pPr>
                      <w:spacing w:before="121"/>
                      <w:ind w:left="74" w:right="322"/>
                      <w:jc w:val="both"/>
                    </w:pPr>
                    <w:bookmarkStart w:id="810" w:name="For_tanker_vessels_engaged_in_storage_du"/>
                    <w:bookmarkEnd w:id="810"/>
                    <w:r>
                      <w:rPr>
                        <w:color w:val="2C4079"/>
                      </w:rPr>
                      <w:t>For tanker vessels engaged in storage duties where the ship is continuously loading or discharging then hot work may be carried out at the engine workshop after:</w:t>
                    </w:r>
                  </w:p>
                  <w:p w14:paraId="3216A0E0" w14:textId="77777777" w:rsidR="002E7818" w:rsidRDefault="006E214C">
                    <w:pPr>
                      <w:spacing w:before="120"/>
                      <w:ind w:left="74" w:right="315"/>
                      <w:jc w:val="both"/>
                    </w:pPr>
                    <w:r>
                      <w:rPr>
                        <w:color w:val="2C4079"/>
                      </w:rPr>
                      <w:t>-Written permission is received from the Terminal including the issue or endorsement of a Hot Work Permit</w:t>
                    </w:r>
                  </w:p>
                  <w:p w14:paraId="3216A0E1" w14:textId="77777777" w:rsidR="002E7818" w:rsidRDefault="006E214C">
                    <w:pPr>
                      <w:spacing w:before="120"/>
                      <w:ind w:left="74"/>
                      <w:jc w:val="both"/>
                    </w:pPr>
                    <w:bookmarkStart w:id="811" w:name="-Written_permission_is_received_from_the"/>
                    <w:bookmarkEnd w:id="811"/>
                    <w:r>
                      <w:rPr>
                        <w:color w:val="2C4079"/>
                      </w:rPr>
                      <w:t>-Written permission is received from the Port State Authority</w:t>
                    </w:r>
                  </w:p>
                </w:txbxContent>
              </v:textbox>
            </v:shape>
            <w10:wrap type="topAndBottom" anchorx="page"/>
          </v:group>
        </w:pict>
      </w:r>
      <w:bookmarkStart w:id="812" w:name="_No_hot_work_is_permitted_outside_the_e"/>
      <w:bookmarkEnd w:id="812"/>
      <w:r w:rsidR="006E214C">
        <w:t>No</w:t>
      </w:r>
      <w:r w:rsidR="006E214C">
        <w:rPr>
          <w:spacing w:val="-13"/>
        </w:rPr>
        <w:t xml:space="preserve"> </w:t>
      </w:r>
      <w:r w:rsidR="006E214C">
        <w:t>hot</w:t>
      </w:r>
      <w:r w:rsidR="006E214C">
        <w:rPr>
          <w:spacing w:val="-12"/>
        </w:rPr>
        <w:t xml:space="preserve"> </w:t>
      </w:r>
      <w:r w:rsidR="006E214C">
        <w:t>work</w:t>
      </w:r>
      <w:r w:rsidR="006E214C">
        <w:rPr>
          <w:spacing w:val="-12"/>
        </w:rPr>
        <w:t xml:space="preserve"> </w:t>
      </w:r>
      <w:r w:rsidR="006E214C">
        <w:t>is</w:t>
      </w:r>
      <w:r w:rsidR="006E214C">
        <w:rPr>
          <w:spacing w:val="-12"/>
        </w:rPr>
        <w:t xml:space="preserve"> </w:t>
      </w:r>
      <w:r w:rsidR="006E214C">
        <w:t>permitted</w:t>
      </w:r>
      <w:r w:rsidR="006E214C">
        <w:rPr>
          <w:spacing w:val="-12"/>
        </w:rPr>
        <w:t xml:space="preserve"> </w:t>
      </w:r>
      <w:r w:rsidR="006E214C">
        <w:t>outside</w:t>
      </w:r>
      <w:r w:rsidR="006E214C">
        <w:rPr>
          <w:spacing w:val="-12"/>
        </w:rPr>
        <w:t xml:space="preserve"> </w:t>
      </w:r>
      <w:r w:rsidR="006E214C">
        <w:t>the</w:t>
      </w:r>
      <w:r w:rsidR="006E214C">
        <w:rPr>
          <w:spacing w:val="-11"/>
        </w:rPr>
        <w:t xml:space="preserve"> </w:t>
      </w:r>
      <w:r w:rsidR="006E214C">
        <w:t>engine</w:t>
      </w:r>
      <w:r w:rsidR="006E214C">
        <w:rPr>
          <w:spacing w:val="-13"/>
        </w:rPr>
        <w:t xml:space="preserve"> </w:t>
      </w:r>
      <w:r w:rsidR="006E214C">
        <w:t>room</w:t>
      </w:r>
      <w:r w:rsidR="006E214C">
        <w:rPr>
          <w:spacing w:val="-11"/>
        </w:rPr>
        <w:t xml:space="preserve"> </w:t>
      </w:r>
      <w:r w:rsidR="006E214C">
        <w:t>or</w:t>
      </w:r>
      <w:r w:rsidR="006E214C">
        <w:rPr>
          <w:spacing w:val="-11"/>
        </w:rPr>
        <w:t xml:space="preserve"> </w:t>
      </w:r>
      <w:r w:rsidR="006E214C">
        <w:t>accommodation</w:t>
      </w:r>
      <w:r w:rsidR="006E214C">
        <w:rPr>
          <w:spacing w:val="-12"/>
        </w:rPr>
        <w:t xml:space="preserve"> </w:t>
      </w:r>
      <w:r w:rsidR="006E214C">
        <w:t>block</w:t>
      </w:r>
      <w:r w:rsidR="006E214C">
        <w:rPr>
          <w:spacing w:val="-13"/>
        </w:rPr>
        <w:t xml:space="preserve"> </w:t>
      </w:r>
      <w:r w:rsidR="006E214C">
        <w:t>during</w:t>
      </w:r>
      <w:r w:rsidR="006E214C">
        <w:rPr>
          <w:spacing w:val="-12"/>
        </w:rPr>
        <w:t xml:space="preserve"> </w:t>
      </w:r>
      <w:r w:rsidR="006E214C">
        <w:t>loaded passage, unless considered essential for the safety of the crew or the immediate operational capability of the</w:t>
      </w:r>
      <w:r w:rsidR="006E214C">
        <w:rPr>
          <w:spacing w:val="-1"/>
        </w:rPr>
        <w:t xml:space="preserve"> </w:t>
      </w:r>
      <w:r w:rsidR="006E214C">
        <w:t>ship.</w:t>
      </w:r>
    </w:p>
    <w:p w14:paraId="32169E4B" w14:textId="77777777" w:rsidR="002E7818" w:rsidRDefault="002E7818">
      <w:pPr>
        <w:pStyle w:val="BodyText"/>
        <w:spacing w:before="0"/>
        <w:ind w:left="0"/>
        <w:rPr>
          <w:sz w:val="20"/>
        </w:rPr>
      </w:pPr>
    </w:p>
    <w:p w14:paraId="32169E4C" w14:textId="77777777" w:rsidR="002E7818" w:rsidRDefault="002E7818">
      <w:pPr>
        <w:pStyle w:val="BodyText"/>
        <w:spacing w:before="0"/>
        <w:ind w:left="0"/>
        <w:rPr>
          <w:sz w:val="20"/>
        </w:rPr>
      </w:pPr>
    </w:p>
    <w:p w14:paraId="32169E4D" w14:textId="77777777" w:rsidR="002E7818" w:rsidRDefault="002E7818">
      <w:pPr>
        <w:pStyle w:val="BodyText"/>
        <w:spacing w:before="3"/>
        <w:ind w:left="0"/>
        <w:rPr>
          <w:sz w:val="20"/>
        </w:rPr>
      </w:pPr>
    </w:p>
    <w:p w14:paraId="32169E4E" w14:textId="77777777" w:rsidR="002E7818" w:rsidRDefault="00000000">
      <w:pPr>
        <w:pStyle w:val="Heading2"/>
        <w:numPr>
          <w:ilvl w:val="1"/>
          <w:numId w:val="4"/>
        </w:numPr>
        <w:tabs>
          <w:tab w:val="left" w:pos="768"/>
        </w:tabs>
        <w:spacing w:before="100"/>
        <w:ind w:left="767" w:hanging="578"/>
        <w:jc w:val="both"/>
      </w:pPr>
      <w:r>
        <w:pict w14:anchorId="3216A05A">
          <v:group id="_x0000_s2177" style="position:absolute;left:0;text-align:left;margin-left:53.8pt;margin-top:-36.8pt;width:485.3pt;height:29.8pt;z-index:251695104;mso-position-horizontal-relative:page" coordorigin="1076,-736" coordsize="9706,596">
            <v:line id="_x0000_s2183" style="position:absolute" from="1099,-736" to="1099,-471" strokecolor="#2c4079" strokeweight="2.22pt"/>
            <v:line id="_x0000_s2182" style="position:absolute" from="1121,-163" to="10738,-163" strokecolor="#2c4079" strokeweight="2.22pt"/>
            <v:line id="_x0000_s2181" style="position:absolute" from="1099,-471" to="1099,-141" strokecolor="#2c4079" strokeweight="2.22pt"/>
            <v:line id="_x0000_s2180" style="position:absolute" from="10760,-736" to="10760,-471" strokecolor="#2c4079" strokeweight="2.22pt"/>
            <v:line id="_x0000_s2179" style="position:absolute" from="10760,-471" to="10760,-141" strokecolor="#2c4079" strokeweight="2.22pt"/>
            <v:shape id="_x0000_s2178" type="#_x0000_t202" style="position:absolute;left:1076;top:-736;width:9706;height:596" filled="f" stroked="f">
              <v:textbox inset="0,0,0,0">
                <w:txbxContent>
                  <w:p w14:paraId="3216A0E2" w14:textId="77777777" w:rsidR="002E7818" w:rsidRDefault="006E214C">
                    <w:pPr>
                      <w:ind w:left="74" w:right="277"/>
                    </w:pPr>
                    <w:r>
                      <w:rPr>
                        <w:color w:val="2C4079"/>
                      </w:rPr>
                      <w:t>Company approval is granted and approval for these cases shall only be given in extraordinary or exceptional circumstances.</w:t>
                    </w:r>
                  </w:p>
                </w:txbxContent>
              </v:textbox>
            </v:shape>
            <w10:wrap anchorx="page"/>
          </v:group>
        </w:pict>
      </w:r>
      <w:bookmarkStart w:id="813" w:name="Company_approval_is_granted_and_approval"/>
      <w:bookmarkStart w:id="814" w:name="6.4_Hot_work-_General_precautions"/>
      <w:bookmarkStart w:id="815" w:name="_bookmark63"/>
      <w:bookmarkEnd w:id="813"/>
      <w:bookmarkEnd w:id="814"/>
      <w:bookmarkEnd w:id="815"/>
      <w:r w:rsidR="006E214C">
        <w:t>Hot work- General</w:t>
      </w:r>
      <w:r w:rsidR="006E214C">
        <w:rPr>
          <w:spacing w:val="-2"/>
        </w:rPr>
        <w:t xml:space="preserve"> </w:t>
      </w:r>
      <w:r w:rsidR="006E214C">
        <w:t>precautions</w:t>
      </w:r>
    </w:p>
    <w:p w14:paraId="32169E4F" w14:textId="77777777" w:rsidR="002E7818" w:rsidRDefault="006E214C">
      <w:pPr>
        <w:pStyle w:val="BodyText"/>
        <w:ind w:left="594"/>
        <w:jc w:val="both"/>
      </w:pPr>
      <w:bookmarkStart w:id="816" w:name="The_following_precautions_must_be_observ"/>
      <w:bookmarkEnd w:id="816"/>
      <w:r>
        <w:t>The following precautions must be observed on every occasion when hot work is intended:</w:t>
      </w:r>
    </w:p>
    <w:p w14:paraId="32169E50" w14:textId="77777777" w:rsidR="002E7818" w:rsidRDefault="006E214C">
      <w:pPr>
        <w:pStyle w:val="ListParagraph"/>
        <w:numPr>
          <w:ilvl w:val="2"/>
          <w:numId w:val="4"/>
        </w:numPr>
        <w:tabs>
          <w:tab w:val="left" w:pos="984"/>
        </w:tabs>
        <w:spacing w:before="122" w:line="237" w:lineRule="auto"/>
        <w:ind w:right="836"/>
        <w:jc w:val="both"/>
      </w:pPr>
      <w:bookmarkStart w:id="817" w:name="_All_operations_involving_the_bunkering"/>
      <w:bookmarkEnd w:id="817"/>
      <w:r>
        <w:t>All operations involving the bunkering, cargo or ballast system to be stopped before and throughout the duration of the</w:t>
      </w:r>
      <w:r>
        <w:rPr>
          <w:spacing w:val="-3"/>
        </w:rPr>
        <w:t xml:space="preserve"> </w:t>
      </w:r>
      <w:r>
        <w:t>work.</w:t>
      </w:r>
    </w:p>
    <w:p w14:paraId="32169E51" w14:textId="77777777" w:rsidR="002E7818" w:rsidRDefault="006E214C">
      <w:pPr>
        <w:pStyle w:val="ListParagraph"/>
        <w:numPr>
          <w:ilvl w:val="2"/>
          <w:numId w:val="4"/>
        </w:numPr>
        <w:tabs>
          <w:tab w:val="left" w:pos="984"/>
        </w:tabs>
        <w:spacing w:before="123" w:line="237" w:lineRule="auto"/>
        <w:ind w:right="837"/>
        <w:jc w:val="both"/>
      </w:pPr>
      <w:bookmarkStart w:id="818" w:name="_Personnel_carrying_out_the_work_should"/>
      <w:bookmarkEnd w:id="818"/>
      <w:r>
        <w:t>Personnel carrying out the work should be adequately trained and competent to carry it out safely and</w:t>
      </w:r>
      <w:r>
        <w:rPr>
          <w:spacing w:val="-4"/>
        </w:rPr>
        <w:t xml:space="preserve"> </w:t>
      </w:r>
      <w:r>
        <w:t>effectively.</w:t>
      </w:r>
    </w:p>
    <w:p w14:paraId="32169E52" w14:textId="77777777" w:rsidR="002E7818" w:rsidRDefault="006E214C">
      <w:pPr>
        <w:pStyle w:val="ListParagraph"/>
        <w:numPr>
          <w:ilvl w:val="2"/>
          <w:numId w:val="4"/>
        </w:numPr>
        <w:tabs>
          <w:tab w:val="left" w:pos="984"/>
        </w:tabs>
        <w:spacing w:before="122" w:line="237" w:lineRule="auto"/>
        <w:ind w:right="838"/>
        <w:jc w:val="both"/>
      </w:pPr>
      <w:bookmarkStart w:id="819" w:name="_Operator_should_wear_appropriate_PPE_a"/>
      <w:bookmarkEnd w:id="819"/>
      <w:r>
        <w:t>Operator</w:t>
      </w:r>
      <w:r>
        <w:rPr>
          <w:spacing w:val="-14"/>
        </w:rPr>
        <w:t xml:space="preserve"> </w:t>
      </w:r>
      <w:r>
        <w:t>should</w:t>
      </w:r>
      <w:r>
        <w:rPr>
          <w:spacing w:val="-13"/>
        </w:rPr>
        <w:t xml:space="preserve"> </w:t>
      </w:r>
      <w:r>
        <w:t>wear</w:t>
      </w:r>
      <w:r>
        <w:rPr>
          <w:spacing w:val="-12"/>
        </w:rPr>
        <w:t xml:space="preserve"> </w:t>
      </w:r>
      <w:r>
        <w:t>appropriate</w:t>
      </w:r>
      <w:r>
        <w:rPr>
          <w:spacing w:val="-13"/>
        </w:rPr>
        <w:t xml:space="preserve"> </w:t>
      </w:r>
      <w:r>
        <w:t>PPE</w:t>
      </w:r>
      <w:r>
        <w:rPr>
          <w:spacing w:val="-12"/>
        </w:rPr>
        <w:t xml:space="preserve"> </w:t>
      </w:r>
      <w:r>
        <w:t>as</w:t>
      </w:r>
      <w:r>
        <w:rPr>
          <w:spacing w:val="-12"/>
        </w:rPr>
        <w:t xml:space="preserve"> </w:t>
      </w:r>
      <w:r>
        <w:t>per</w:t>
      </w:r>
      <w:r>
        <w:rPr>
          <w:spacing w:val="-13"/>
        </w:rPr>
        <w:t xml:space="preserve"> </w:t>
      </w:r>
      <w:r>
        <w:t>the</w:t>
      </w:r>
      <w:r>
        <w:rPr>
          <w:spacing w:val="-13"/>
        </w:rPr>
        <w:t xml:space="preserve"> </w:t>
      </w:r>
      <w:r>
        <w:t>PPE</w:t>
      </w:r>
      <w:r>
        <w:rPr>
          <w:spacing w:val="-12"/>
        </w:rPr>
        <w:t xml:space="preserve"> </w:t>
      </w:r>
      <w:r>
        <w:t>matrix</w:t>
      </w:r>
      <w:r>
        <w:rPr>
          <w:spacing w:val="-11"/>
        </w:rPr>
        <w:t xml:space="preserve"> </w:t>
      </w:r>
      <w:r>
        <w:t>and</w:t>
      </w:r>
      <w:r>
        <w:rPr>
          <w:spacing w:val="-12"/>
        </w:rPr>
        <w:t xml:space="preserve"> </w:t>
      </w:r>
      <w:r>
        <w:t>be</w:t>
      </w:r>
      <w:r>
        <w:rPr>
          <w:spacing w:val="-12"/>
        </w:rPr>
        <w:t xml:space="preserve"> </w:t>
      </w:r>
      <w:r>
        <w:t>fully</w:t>
      </w:r>
      <w:r>
        <w:rPr>
          <w:spacing w:val="-12"/>
        </w:rPr>
        <w:t xml:space="preserve"> </w:t>
      </w:r>
      <w:r>
        <w:t>conversant</w:t>
      </w:r>
      <w:r>
        <w:rPr>
          <w:spacing w:val="-11"/>
        </w:rPr>
        <w:t xml:space="preserve"> </w:t>
      </w:r>
      <w:r>
        <w:t>with the use of equipment and the safety measures to be</w:t>
      </w:r>
      <w:r>
        <w:rPr>
          <w:spacing w:val="-5"/>
        </w:rPr>
        <w:t xml:space="preserve"> </w:t>
      </w:r>
      <w:r>
        <w:t>adopted.</w:t>
      </w:r>
    </w:p>
    <w:p w14:paraId="32169E53" w14:textId="77777777" w:rsidR="002E7818" w:rsidRDefault="006E214C">
      <w:pPr>
        <w:pStyle w:val="ListParagraph"/>
        <w:numPr>
          <w:ilvl w:val="2"/>
          <w:numId w:val="4"/>
        </w:numPr>
        <w:tabs>
          <w:tab w:val="left" w:pos="984"/>
        </w:tabs>
        <w:spacing w:before="123" w:line="237" w:lineRule="auto"/>
        <w:ind w:right="838"/>
        <w:jc w:val="both"/>
      </w:pPr>
      <w:bookmarkStart w:id="820" w:name="_All_personnel_involved_in_the_hot_work"/>
      <w:bookmarkEnd w:id="820"/>
      <w:r>
        <w:t>All personnel involved in the hot work operation must be briefed about the job scope, PPE and safety requirements in a toolbox meeting prior the start of the hot</w:t>
      </w:r>
      <w:r>
        <w:rPr>
          <w:spacing w:val="-22"/>
        </w:rPr>
        <w:t xml:space="preserve"> </w:t>
      </w:r>
      <w:r>
        <w:t>work.</w:t>
      </w:r>
    </w:p>
    <w:p w14:paraId="32169E54" w14:textId="77777777" w:rsidR="002E7818" w:rsidRDefault="006E214C">
      <w:pPr>
        <w:pStyle w:val="ListParagraph"/>
        <w:numPr>
          <w:ilvl w:val="2"/>
          <w:numId w:val="4"/>
        </w:numPr>
        <w:tabs>
          <w:tab w:val="left" w:pos="984"/>
        </w:tabs>
        <w:spacing w:before="122" w:line="237" w:lineRule="auto"/>
        <w:ind w:right="840"/>
        <w:jc w:val="both"/>
      </w:pPr>
      <w:bookmarkStart w:id="821" w:name="_Use_of_welding_equipment_should_be_con"/>
      <w:bookmarkEnd w:id="821"/>
      <w:r>
        <w:t>Use of welding equipment should be controlled and correct grounding cables should be used. Welding current should not be returned to the transformer via the ship’s</w:t>
      </w:r>
      <w:r>
        <w:rPr>
          <w:spacing w:val="-24"/>
        </w:rPr>
        <w:t xml:space="preserve"> </w:t>
      </w:r>
      <w:r>
        <w:t>hull.</w:t>
      </w:r>
    </w:p>
    <w:p w14:paraId="32169E55" w14:textId="77777777" w:rsidR="002E7818" w:rsidRDefault="006E214C">
      <w:pPr>
        <w:pStyle w:val="ListParagraph"/>
        <w:numPr>
          <w:ilvl w:val="2"/>
          <w:numId w:val="4"/>
        </w:numPr>
        <w:tabs>
          <w:tab w:val="left" w:pos="984"/>
        </w:tabs>
        <w:spacing w:before="121"/>
        <w:ind w:right="835"/>
        <w:jc w:val="both"/>
      </w:pPr>
      <w:bookmarkStart w:id="822" w:name="_Suitable_and_adequate_firefighting_equ"/>
      <w:bookmarkEnd w:id="822"/>
      <w:r>
        <w:t>Suitable and adequate firefighting equipment is to be made ready for immediate use. Where hot work is to be carried out at a compartment boundary then firefighting equipment is to be readied on both sides of the boundary. Effective ways to contain</w:t>
      </w:r>
      <w:r>
        <w:rPr>
          <w:spacing w:val="-45"/>
        </w:rPr>
        <w:t xml:space="preserve"> </w:t>
      </w:r>
      <w:r>
        <w:t>and extinguish welding sparks and molten slag should be</w:t>
      </w:r>
      <w:r>
        <w:rPr>
          <w:spacing w:val="-10"/>
        </w:rPr>
        <w:t xml:space="preserve"> </w:t>
      </w:r>
      <w:r>
        <w:t>established.</w:t>
      </w:r>
    </w:p>
    <w:p w14:paraId="32169E56" w14:textId="77777777" w:rsidR="002E7818" w:rsidRDefault="006E214C">
      <w:pPr>
        <w:pStyle w:val="ListParagraph"/>
        <w:numPr>
          <w:ilvl w:val="2"/>
          <w:numId w:val="4"/>
        </w:numPr>
        <w:tabs>
          <w:tab w:val="left" w:pos="984"/>
        </w:tabs>
        <w:spacing w:before="119" w:line="237" w:lineRule="auto"/>
        <w:ind w:right="835"/>
        <w:jc w:val="both"/>
      </w:pPr>
      <w:bookmarkStart w:id="823" w:name="_Fire_watch_procedures_should_be_establ"/>
      <w:bookmarkEnd w:id="823"/>
      <w:r>
        <w:t>Fire watch procedures should be established for the area of hot work and for adjacent spaces where heat transfer or accidental damage might create a hazard e.g. damage to hydraulic lines, electrical cables, thermal oil lines,</w:t>
      </w:r>
      <w:r>
        <w:rPr>
          <w:spacing w:val="-7"/>
        </w:rPr>
        <w:t xml:space="preserve"> </w:t>
      </w:r>
      <w:r>
        <w:t>etc.</w:t>
      </w:r>
    </w:p>
    <w:p w14:paraId="32169E57" w14:textId="77777777" w:rsidR="002E7818" w:rsidRDefault="006E214C">
      <w:pPr>
        <w:pStyle w:val="ListParagraph"/>
        <w:numPr>
          <w:ilvl w:val="2"/>
          <w:numId w:val="4"/>
        </w:numPr>
        <w:tabs>
          <w:tab w:val="left" w:pos="984"/>
        </w:tabs>
        <w:spacing w:before="125" w:line="237" w:lineRule="auto"/>
        <w:ind w:right="842"/>
        <w:jc w:val="both"/>
      </w:pPr>
      <w:bookmarkStart w:id="824" w:name="_A_fire_watchman_with_radio_contact_to_"/>
      <w:bookmarkEnd w:id="824"/>
      <w:r>
        <w:t xml:space="preserve">A fire watchman with radio contact to the bridge is to be posted and fully briefed. The </w:t>
      </w:r>
      <w:r>
        <w:lastRenderedPageBreak/>
        <w:t>fire watch should monitor the hot work and act if residues or paint coatings</w:t>
      </w:r>
      <w:r>
        <w:rPr>
          <w:spacing w:val="-28"/>
        </w:rPr>
        <w:t xml:space="preserve"> </w:t>
      </w:r>
      <w:r>
        <w:t>ignite.</w:t>
      </w:r>
    </w:p>
    <w:p w14:paraId="32169E58" w14:textId="77777777" w:rsidR="002E7818" w:rsidRDefault="006E214C">
      <w:pPr>
        <w:pStyle w:val="ListParagraph"/>
        <w:numPr>
          <w:ilvl w:val="2"/>
          <w:numId w:val="4"/>
        </w:numPr>
        <w:tabs>
          <w:tab w:val="left" w:pos="984"/>
        </w:tabs>
        <w:spacing w:before="121"/>
        <w:ind w:right="835"/>
        <w:jc w:val="both"/>
      </w:pPr>
      <w:bookmarkStart w:id="825" w:name="_The_risk_assessment_should_identify_ha"/>
      <w:bookmarkEnd w:id="825"/>
      <w:r>
        <w:t>The</w:t>
      </w:r>
      <w:r>
        <w:rPr>
          <w:spacing w:val="-10"/>
        </w:rPr>
        <w:t xml:space="preserve"> </w:t>
      </w:r>
      <w:r>
        <w:t>risk</w:t>
      </w:r>
      <w:r>
        <w:rPr>
          <w:spacing w:val="-9"/>
        </w:rPr>
        <w:t xml:space="preserve"> </w:t>
      </w:r>
      <w:r>
        <w:t>assessment</w:t>
      </w:r>
      <w:r>
        <w:rPr>
          <w:spacing w:val="-11"/>
        </w:rPr>
        <w:t xml:space="preserve"> </w:t>
      </w:r>
      <w:r>
        <w:t>should</w:t>
      </w:r>
      <w:r>
        <w:rPr>
          <w:spacing w:val="-7"/>
        </w:rPr>
        <w:t xml:space="preserve"> </w:t>
      </w:r>
      <w:r>
        <w:t>identify</w:t>
      </w:r>
      <w:r>
        <w:rPr>
          <w:spacing w:val="-7"/>
        </w:rPr>
        <w:t xml:space="preserve"> </w:t>
      </w:r>
      <w:r>
        <w:t>hazards</w:t>
      </w:r>
      <w:r>
        <w:rPr>
          <w:spacing w:val="-10"/>
        </w:rPr>
        <w:t xml:space="preserve"> </w:t>
      </w:r>
      <w:r>
        <w:t>to</w:t>
      </w:r>
      <w:r>
        <w:rPr>
          <w:spacing w:val="-8"/>
        </w:rPr>
        <w:t xml:space="preserve"> </w:t>
      </w:r>
      <w:r>
        <w:t>fire</w:t>
      </w:r>
      <w:r>
        <w:rPr>
          <w:spacing w:val="-10"/>
        </w:rPr>
        <w:t xml:space="preserve"> </w:t>
      </w:r>
      <w:r>
        <w:t>watch</w:t>
      </w:r>
      <w:r>
        <w:rPr>
          <w:spacing w:val="-10"/>
        </w:rPr>
        <w:t xml:space="preserve"> </w:t>
      </w:r>
      <w:r>
        <w:t>personnel</w:t>
      </w:r>
      <w:r>
        <w:rPr>
          <w:spacing w:val="-9"/>
        </w:rPr>
        <w:t xml:space="preserve"> </w:t>
      </w:r>
      <w:r>
        <w:t>and</w:t>
      </w:r>
      <w:r>
        <w:rPr>
          <w:spacing w:val="-9"/>
        </w:rPr>
        <w:t xml:space="preserve"> </w:t>
      </w:r>
      <w:r>
        <w:t>how</w:t>
      </w:r>
      <w:r>
        <w:rPr>
          <w:spacing w:val="-9"/>
        </w:rPr>
        <w:t xml:space="preserve"> </w:t>
      </w:r>
      <w:r>
        <w:t>they</w:t>
      </w:r>
      <w:r>
        <w:rPr>
          <w:spacing w:val="-9"/>
        </w:rPr>
        <w:t xml:space="preserve"> </w:t>
      </w:r>
      <w:r>
        <w:t>will</w:t>
      </w:r>
      <w:r>
        <w:rPr>
          <w:spacing w:val="-9"/>
        </w:rPr>
        <w:t xml:space="preserve"> </w:t>
      </w:r>
      <w:r>
        <w:t>be evacuated in an emergency. It should also identify the extra Personal Protective Equipment</w:t>
      </w:r>
      <w:r>
        <w:rPr>
          <w:spacing w:val="-17"/>
        </w:rPr>
        <w:t xml:space="preserve"> </w:t>
      </w:r>
      <w:r>
        <w:t>(PPE)</w:t>
      </w:r>
      <w:r>
        <w:rPr>
          <w:spacing w:val="-16"/>
        </w:rPr>
        <w:t xml:space="preserve"> </w:t>
      </w:r>
      <w:r>
        <w:t>that</w:t>
      </w:r>
      <w:r>
        <w:rPr>
          <w:spacing w:val="-15"/>
        </w:rPr>
        <w:t xml:space="preserve"> </w:t>
      </w:r>
      <w:r>
        <w:t>will</w:t>
      </w:r>
      <w:r>
        <w:rPr>
          <w:spacing w:val="-15"/>
        </w:rPr>
        <w:t xml:space="preserve"> </w:t>
      </w:r>
      <w:r>
        <w:t>ensure</w:t>
      </w:r>
      <w:r>
        <w:rPr>
          <w:spacing w:val="-16"/>
        </w:rPr>
        <w:t xml:space="preserve"> </w:t>
      </w:r>
      <w:r>
        <w:t>risk</w:t>
      </w:r>
      <w:r>
        <w:rPr>
          <w:spacing w:val="-15"/>
        </w:rPr>
        <w:t xml:space="preserve"> </w:t>
      </w:r>
      <w:r>
        <w:t>levels</w:t>
      </w:r>
      <w:r>
        <w:rPr>
          <w:spacing w:val="-15"/>
        </w:rPr>
        <w:t xml:space="preserve"> </w:t>
      </w:r>
      <w:r>
        <w:t>are</w:t>
      </w:r>
      <w:r>
        <w:rPr>
          <w:spacing w:val="-16"/>
        </w:rPr>
        <w:t xml:space="preserve"> </w:t>
      </w:r>
      <w:r>
        <w:t>acceptable.</w:t>
      </w:r>
      <w:r>
        <w:rPr>
          <w:spacing w:val="-17"/>
        </w:rPr>
        <w:t xml:space="preserve"> </w:t>
      </w:r>
      <w:r>
        <w:t>Risk</w:t>
      </w:r>
      <w:r>
        <w:rPr>
          <w:spacing w:val="-16"/>
        </w:rPr>
        <w:t xml:space="preserve"> </w:t>
      </w:r>
      <w:r>
        <w:t>assessment</w:t>
      </w:r>
      <w:r>
        <w:rPr>
          <w:spacing w:val="-17"/>
        </w:rPr>
        <w:t xml:space="preserve"> </w:t>
      </w:r>
      <w:r>
        <w:t>should</w:t>
      </w:r>
      <w:r>
        <w:rPr>
          <w:spacing w:val="-16"/>
        </w:rPr>
        <w:t xml:space="preserve"> </w:t>
      </w:r>
      <w:r>
        <w:t>cover any proximity to fuel or other hydrocarbon</w:t>
      </w:r>
      <w:r>
        <w:rPr>
          <w:spacing w:val="-6"/>
        </w:rPr>
        <w:t xml:space="preserve"> </w:t>
      </w:r>
      <w:r>
        <w:t>piping.</w:t>
      </w:r>
    </w:p>
    <w:p w14:paraId="32169E59" w14:textId="77777777" w:rsidR="002E7818" w:rsidRDefault="006E214C">
      <w:pPr>
        <w:pStyle w:val="ListParagraph"/>
        <w:numPr>
          <w:ilvl w:val="2"/>
          <w:numId w:val="4"/>
        </w:numPr>
        <w:tabs>
          <w:tab w:val="left" w:pos="984"/>
        </w:tabs>
        <w:spacing w:before="117"/>
        <w:ind w:right="839"/>
        <w:jc w:val="both"/>
      </w:pPr>
      <w:bookmarkStart w:id="826" w:name="_The_hot_work_area_is_to_be_cleared_and"/>
      <w:bookmarkEnd w:id="826"/>
      <w:r>
        <w:t>The hot work area is to be cleared and secured of all combustible material including</w:t>
      </w:r>
      <w:r>
        <w:rPr>
          <w:spacing w:val="-37"/>
        </w:rPr>
        <w:t xml:space="preserve"> </w:t>
      </w:r>
      <w:r>
        <w:t>any combustible material on the adjacent side of any boundary. Adjacent tanks, holds, pipelines, etc. must be confirmed free of any dangers posed by hot</w:t>
      </w:r>
      <w:r>
        <w:rPr>
          <w:spacing w:val="-10"/>
        </w:rPr>
        <w:t xml:space="preserve"> </w:t>
      </w:r>
      <w:r>
        <w:t>work.</w:t>
      </w:r>
    </w:p>
    <w:p w14:paraId="32169E5A" w14:textId="77777777" w:rsidR="002E7818" w:rsidRDefault="006E214C">
      <w:pPr>
        <w:pStyle w:val="ListParagraph"/>
        <w:numPr>
          <w:ilvl w:val="2"/>
          <w:numId w:val="4"/>
        </w:numPr>
        <w:tabs>
          <w:tab w:val="left" w:pos="984"/>
        </w:tabs>
        <w:spacing w:before="119" w:line="237" w:lineRule="auto"/>
        <w:ind w:right="841"/>
        <w:jc w:val="both"/>
      </w:pPr>
      <w:bookmarkStart w:id="827" w:name="_Check_the_work_area_and_adjacent_compa"/>
      <w:bookmarkEnd w:id="827"/>
      <w:r>
        <w:t>Check the work area and adjacent compartments and tanks are gas free with properly calibrated</w:t>
      </w:r>
      <w:r>
        <w:rPr>
          <w:spacing w:val="-2"/>
        </w:rPr>
        <w:t xml:space="preserve"> </w:t>
      </w:r>
      <w:r>
        <w:t>instruments.</w:t>
      </w:r>
    </w:p>
    <w:p w14:paraId="32169E5B" w14:textId="703951BA" w:rsidR="002E7818" w:rsidRDefault="006E214C">
      <w:pPr>
        <w:pStyle w:val="ListParagraph"/>
        <w:numPr>
          <w:ilvl w:val="2"/>
          <w:numId w:val="4"/>
        </w:numPr>
        <w:tabs>
          <w:tab w:val="left" w:pos="984"/>
        </w:tabs>
        <w:ind w:right="838"/>
        <w:jc w:val="both"/>
      </w:pPr>
      <w:bookmarkStart w:id="828" w:name="_The_work_area_is_to_be_adequately_vent"/>
      <w:bookmarkEnd w:id="828"/>
      <w:r>
        <w:t>The work area is to be adequately ventilated. The frequency of atmosphere monitoring is</w:t>
      </w:r>
      <w:r>
        <w:rPr>
          <w:spacing w:val="-14"/>
        </w:rPr>
        <w:t xml:space="preserve"> </w:t>
      </w:r>
      <w:r>
        <w:t>to</w:t>
      </w:r>
      <w:r>
        <w:rPr>
          <w:spacing w:val="-14"/>
        </w:rPr>
        <w:t xml:space="preserve"> </w:t>
      </w:r>
      <w:r>
        <w:t>be</w:t>
      </w:r>
      <w:r>
        <w:rPr>
          <w:spacing w:val="-14"/>
        </w:rPr>
        <w:t xml:space="preserve"> </w:t>
      </w:r>
      <w:r>
        <w:t>established</w:t>
      </w:r>
      <w:r>
        <w:rPr>
          <w:spacing w:val="-14"/>
        </w:rPr>
        <w:t xml:space="preserve"> </w:t>
      </w:r>
      <w:r>
        <w:t>and</w:t>
      </w:r>
      <w:r>
        <w:rPr>
          <w:spacing w:val="-12"/>
        </w:rPr>
        <w:t xml:space="preserve"> </w:t>
      </w:r>
      <w:r>
        <w:t>recorded</w:t>
      </w:r>
      <w:r>
        <w:rPr>
          <w:spacing w:val="-14"/>
        </w:rPr>
        <w:t xml:space="preserve"> </w:t>
      </w:r>
      <w:r>
        <w:t>in</w:t>
      </w:r>
      <w:r>
        <w:rPr>
          <w:spacing w:val="-13"/>
        </w:rPr>
        <w:t xml:space="preserve"> </w:t>
      </w:r>
      <w:r>
        <w:t>Form</w:t>
      </w:r>
      <w:r>
        <w:rPr>
          <w:spacing w:val="-13"/>
        </w:rPr>
        <w:t xml:space="preserve"> </w:t>
      </w:r>
      <w:r w:rsidR="00447D91" w:rsidRPr="00447D91">
        <w:t xml:space="preserve">HSSEQ-07 </w:t>
      </w:r>
      <w:r>
        <w:t>“Hot</w:t>
      </w:r>
      <w:r>
        <w:rPr>
          <w:spacing w:val="-14"/>
        </w:rPr>
        <w:t xml:space="preserve"> </w:t>
      </w:r>
      <w:r>
        <w:t>Work</w:t>
      </w:r>
      <w:r>
        <w:rPr>
          <w:spacing w:val="-13"/>
        </w:rPr>
        <w:t xml:space="preserve"> </w:t>
      </w:r>
      <w:r>
        <w:t>Permit”.</w:t>
      </w:r>
      <w:r>
        <w:rPr>
          <w:spacing w:val="-15"/>
        </w:rPr>
        <w:t xml:space="preserve"> </w:t>
      </w:r>
      <w:r>
        <w:t>The</w:t>
      </w:r>
      <w:r>
        <w:rPr>
          <w:spacing w:val="-14"/>
        </w:rPr>
        <w:t xml:space="preserve"> </w:t>
      </w:r>
      <w:r>
        <w:t>hot</w:t>
      </w:r>
      <w:r>
        <w:rPr>
          <w:spacing w:val="-14"/>
        </w:rPr>
        <w:t xml:space="preserve"> </w:t>
      </w:r>
      <w:r>
        <w:t>work shall</w:t>
      </w:r>
      <w:r>
        <w:rPr>
          <w:spacing w:val="-11"/>
        </w:rPr>
        <w:t xml:space="preserve"> </w:t>
      </w:r>
      <w:r>
        <w:t>commence</w:t>
      </w:r>
      <w:r>
        <w:rPr>
          <w:spacing w:val="-11"/>
        </w:rPr>
        <w:t xml:space="preserve"> </w:t>
      </w:r>
      <w:r>
        <w:t>within</w:t>
      </w:r>
      <w:r>
        <w:rPr>
          <w:spacing w:val="-10"/>
        </w:rPr>
        <w:t xml:space="preserve"> </w:t>
      </w:r>
      <w:r>
        <w:t>30</w:t>
      </w:r>
      <w:r>
        <w:rPr>
          <w:spacing w:val="-11"/>
        </w:rPr>
        <w:t xml:space="preserve"> </w:t>
      </w:r>
      <w:r>
        <w:t>minutes</w:t>
      </w:r>
      <w:r>
        <w:rPr>
          <w:spacing w:val="-10"/>
        </w:rPr>
        <w:t xml:space="preserve"> </w:t>
      </w:r>
      <w:r>
        <w:t>from</w:t>
      </w:r>
      <w:r>
        <w:rPr>
          <w:spacing w:val="-11"/>
        </w:rPr>
        <w:t xml:space="preserve"> </w:t>
      </w:r>
      <w:r>
        <w:t>the</w:t>
      </w:r>
      <w:r>
        <w:rPr>
          <w:spacing w:val="-10"/>
        </w:rPr>
        <w:t xml:space="preserve"> </w:t>
      </w:r>
      <w:r>
        <w:t>time</w:t>
      </w:r>
      <w:r>
        <w:rPr>
          <w:spacing w:val="-9"/>
        </w:rPr>
        <w:t xml:space="preserve"> </w:t>
      </w:r>
      <w:r>
        <w:t>permit</w:t>
      </w:r>
      <w:r>
        <w:rPr>
          <w:spacing w:val="-10"/>
        </w:rPr>
        <w:t xml:space="preserve"> </w:t>
      </w:r>
      <w:r>
        <w:t>is</w:t>
      </w:r>
      <w:r>
        <w:rPr>
          <w:spacing w:val="-9"/>
        </w:rPr>
        <w:t xml:space="preserve"> </w:t>
      </w:r>
      <w:r>
        <w:t>issued.</w:t>
      </w:r>
      <w:r>
        <w:rPr>
          <w:spacing w:val="-11"/>
        </w:rPr>
        <w:t xml:space="preserve"> </w:t>
      </w:r>
      <w:r>
        <w:t>If</w:t>
      </w:r>
      <w:r>
        <w:rPr>
          <w:spacing w:val="-10"/>
        </w:rPr>
        <w:t xml:space="preserve"> </w:t>
      </w:r>
      <w:r>
        <w:t>the</w:t>
      </w:r>
      <w:r>
        <w:rPr>
          <w:spacing w:val="-11"/>
        </w:rPr>
        <w:t xml:space="preserve"> </w:t>
      </w:r>
      <w:r>
        <w:t>start</w:t>
      </w:r>
      <w:r>
        <w:rPr>
          <w:spacing w:val="-10"/>
        </w:rPr>
        <w:t xml:space="preserve"> </w:t>
      </w:r>
      <w:r>
        <w:t>or</w:t>
      </w:r>
      <w:r>
        <w:rPr>
          <w:spacing w:val="-9"/>
        </w:rPr>
        <w:t xml:space="preserve"> </w:t>
      </w:r>
      <w:r>
        <w:t>the</w:t>
      </w:r>
      <w:r>
        <w:rPr>
          <w:spacing w:val="-12"/>
        </w:rPr>
        <w:t xml:space="preserve"> </w:t>
      </w:r>
      <w:r>
        <w:t>work is delayed, all safety measures should be rechecked and recorded before it</w:t>
      </w:r>
      <w:r>
        <w:rPr>
          <w:spacing w:val="-21"/>
        </w:rPr>
        <w:t xml:space="preserve"> </w:t>
      </w:r>
      <w:r>
        <w:t>begins.</w:t>
      </w:r>
    </w:p>
    <w:p w14:paraId="32169E5C" w14:textId="1F19D82E" w:rsidR="002E7818" w:rsidRDefault="00000000">
      <w:pPr>
        <w:pStyle w:val="ListParagraph"/>
        <w:numPr>
          <w:ilvl w:val="2"/>
          <w:numId w:val="4"/>
        </w:numPr>
        <w:tabs>
          <w:tab w:val="left" w:pos="984"/>
        </w:tabs>
        <w:spacing w:before="117"/>
        <w:ind w:right="839"/>
        <w:jc w:val="both"/>
      </w:pPr>
      <w:r>
        <w:pict w14:anchorId="3216A05B">
          <v:group id="_x0000_s2172" style="position:absolute;left:0;text-align:left;margin-left:53.8pt;margin-top:65.1pt;width:485.3pt;height:55.05pt;z-index:-251623424;mso-wrap-distance-left:0;mso-wrap-distance-right:0;mso-position-horizontal-relative:page" coordorigin="1076,1302" coordsize="9706,1101">
            <v:line id="_x0000_s2176" style="position:absolute" from="1121,1324" to="10738,1324" strokecolor="#2c4079" strokeweight="2.22pt"/>
            <v:line id="_x0000_s2175" style="position:absolute" from="1099,1302" to="1099,2403" strokecolor="#2c4079" strokeweight="2.22pt"/>
            <v:line id="_x0000_s2174" style="position:absolute" from="10760,1302" to="10760,2403" strokecolor="#2c4079" strokeweight="2.22pt"/>
            <v:shape id="_x0000_s2173" type="#_x0000_t202" style="position:absolute;left:1076;top:1301;width:9706;height:1101" filled="f" stroked="f">
              <v:textbox inset="0,0,0,0">
                <w:txbxContent>
                  <w:p w14:paraId="3216A0E3" w14:textId="77777777" w:rsidR="002E7818" w:rsidRDefault="006E214C">
                    <w:pPr>
                      <w:spacing w:before="64"/>
                      <w:ind w:left="74"/>
                    </w:pPr>
                    <w:r>
                      <w:rPr>
                        <w:color w:val="2C4079"/>
                      </w:rPr>
                      <w:t>Note:</w:t>
                    </w:r>
                  </w:p>
                  <w:p w14:paraId="3216A0E4" w14:textId="77777777" w:rsidR="002E7818" w:rsidRDefault="006E214C">
                    <w:pPr>
                      <w:spacing w:before="160" w:line="276" w:lineRule="auto"/>
                      <w:ind w:left="74" w:right="277"/>
                    </w:pPr>
                    <w:bookmarkStart w:id="829" w:name="Hydrocarbon_gas_is_generally_heavier_tha"/>
                    <w:bookmarkEnd w:id="829"/>
                    <w:r>
                      <w:rPr>
                        <w:color w:val="2C4079"/>
                      </w:rPr>
                      <w:t>Hydrocarbon gas is generally heavier than air and may be present in pockets in compartments that</w:t>
                    </w:r>
                    <w:r>
                      <w:rPr>
                        <w:color w:val="2C4079"/>
                        <w:spacing w:val="-14"/>
                      </w:rPr>
                      <w:t xml:space="preserve"> </w:t>
                    </w:r>
                    <w:r>
                      <w:rPr>
                        <w:color w:val="2C4079"/>
                      </w:rPr>
                      <w:t>have</w:t>
                    </w:r>
                    <w:r>
                      <w:rPr>
                        <w:color w:val="2C4079"/>
                        <w:spacing w:val="-14"/>
                      </w:rPr>
                      <w:t xml:space="preserve"> </w:t>
                    </w:r>
                    <w:r>
                      <w:rPr>
                        <w:color w:val="2C4079"/>
                      </w:rPr>
                      <w:t>been</w:t>
                    </w:r>
                    <w:r>
                      <w:rPr>
                        <w:color w:val="2C4079"/>
                        <w:spacing w:val="-14"/>
                      </w:rPr>
                      <w:t xml:space="preserve"> </w:t>
                    </w:r>
                    <w:r>
                      <w:rPr>
                        <w:color w:val="2C4079"/>
                      </w:rPr>
                      <w:t>ventilated</w:t>
                    </w:r>
                    <w:r>
                      <w:rPr>
                        <w:color w:val="2C4079"/>
                        <w:spacing w:val="-15"/>
                      </w:rPr>
                      <w:t xml:space="preserve"> </w:t>
                    </w:r>
                    <w:r>
                      <w:rPr>
                        <w:color w:val="2C4079"/>
                      </w:rPr>
                      <w:t>for</w:t>
                    </w:r>
                    <w:r>
                      <w:rPr>
                        <w:color w:val="2C4079"/>
                        <w:spacing w:val="-14"/>
                      </w:rPr>
                      <w:t xml:space="preserve"> </w:t>
                    </w:r>
                    <w:r>
                      <w:rPr>
                        <w:color w:val="2C4079"/>
                      </w:rPr>
                      <w:t>some</w:t>
                    </w:r>
                    <w:r>
                      <w:rPr>
                        <w:color w:val="2C4079"/>
                        <w:spacing w:val="-14"/>
                      </w:rPr>
                      <w:t xml:space="preserve"> </w:t>
                    </w:r>
                    <w:r>
                      <w:rPr>
                        <w:color w:val="2C4079"/>
                      </w:rPr>
                      <w:t>time.</w:t>
                    </w:r>
                    <w:r>
                      <w:rPr>
                        <w:color w:val="2C4079"/>
                        <w:spacing w:val="-13"/>
                      </w:rPr>
                      <w:t xml:space="preserve"> </w:t>
                    </w:r>
                    <w:r>
                      <w:rPr>
                        <w:color w:val="2C4079"/>
                      </w:rPr>
                      <w:t>However,</w:t>
                    </w:r>
                    <w:r>
                      <w:rPr>
                        <w:color w:val="2C4079"/>
                        <w:spacing w:val="-15"/>
                      </w:rPr>
                      <w:t xml:space="preserve"> </w:t>
                    </w:r>
                    <w:r>
                      <w:rPr>
                        <w:color w:val="2C4079"/>
                      </w:rPr>
                      <w:t>methane</w:t>
                    </w:r>
                    <w:r>
                      <w:rPr>
                        <w:color w:val="2C4079"/>
                        <w:spacing w:val="-12"/>
                      </w:rPr>
                      <w:t xml:space="preserve"> </w:t>
                    </w:r>
                    <w:r>
                      <w:rPr>
                        <w:color w:val="2C4079"/>
                      </w:rPr>
                      <w:t>gas</w:t>
                    </w:r>
                    <w:r>
                      <w:rPr>
                        <w:color w:val="2C4079"/>
                        <w:spacing w:val="-14"/>
                      </w:rPr>
                      <w:t xml:space="preserve"> </w:t>
                    </w:r>
                    <w:r>
                      <w:rPr>
                        <w:color w:val="2C4079"/>
                      </w:rPr>
                      <w:t>which</w:t>
                    </w:r>
                    <w:r>
                      <w:rPr>
                        <w:color w:val="2C4079"/>
                        <w:spacing w:val="-14"/>
                      </w:rPr>
                      <w:t xml:space="preserve"> </w:t>
                    </w:r>
                    <w:r>
                      <w:rPr>
                        <w:color w:val="2C4079"/>
                      </w:rPr>
                      <w:t>may</w:t>
                    </w:r>
                    <w:r>
                      <w:rPr>
                        <w:color w:val="2C4079"/>
                        <w:spacing w:val="-14"/>
                      </w:rPr>
                      <w:t xml:space="preserve"> </w:t>
                    </w:r>
                    <w:r>
                      <w:rPr>
                        <w:color w:val="2C4079"/>
                      </w:rPr>
                      <w:t>be</w:t>
                    </w:r>
                    <w:r>
                      <w:rPr>
                        <w:color w:val="2C4079"/>
                        <w:spacing w:val="-14"/>
                      </w:rPr>
                      <w:t xml:space="preserve"> </w:t>
                    </w:r>
                    <w:r>
                      <w:rPr>
                        <w:color w:val="2C4079"/>
                      </w:rPr>
                      <w:t>emitted</w:t>
                    </w:r>
                    <w:r>
                      <w:rPr>
                        <w:color w:val="2C4079"/>
                        <w:spacing w:val="-14"/>
                      </w:rPr>
                      <w:t xml:space="preserve"> </w:t>
                    </w:r>
                    <w:r>
                      <w:rPr>
                        <w:color w:val="2C4079"/>
                      </w:rPr>
                      <w:t>from</w:t>
                    </w:r>
                    <w:r>
                      <w:rPr>
                        <w:color w:val="2C4079"/>
                        <w:spacing w:val="-14"/>
                      </w:rPr>
                      <w:t xml:space="preserve"> </w:t>
                    </w:r>
                    <w:r>
                      <w:rPr>
                        <w:color w:val="2C4079"/>
                      </w:rPr>
                      <w:t>coal</w:t>
                    </w:r>
                  </w:p>
                </w:txbxContent>
              </v:textbox>
            </v:shape>
            <w10:wrap type="topAndBottom" anchorx="page"/>
          </v:group>
        </w:pict>
      </w:r>
      <w:bookmarkStart w:id="830" w:name="_Atmosphere_should_be_re-tested_after_e"/>
      <w:bookmarkEnd w:id="830"/>
      <w:r w:rsidR="006E214C">
        <w:t>Atmosphere</w:t>
      </w:r>
      <w:r w:rsidR="006E214C">
        <w:rPr>
          <w:spacing w:val="-10"/>
        </w:rPr>
        <w:t xml:space="preserve"> </w:t>
      </w:r>
      <w:r w:rsidR="006E214C">
        <w:t>should</w:t>
      </w:r>
      <w:r w:rsidR="006E214C">
        <w:rPr>
          <w:spacing w:val="-10"/>
        </w:rPr>
        <w:t xml:space="preserve"> </w:t>
      </w:r>
      <w:r w:rsidR="006E214C">
        <w:t>be</w:t>
      </w:r>
      <w:r w:rsidR="006E214C">
        <w:rPr>
          <w:spacing w:val="-9"/>
        </w:rPr>
        <w:t xml:space="preserve"> </w:t>
      </w:r>
      <w:r w:rsidR="006E214C">
        <w:t>re-tested</w:t>
      </w:r>
      <w:r w:rsidR="006E214C">
        <w:rPr>
          <w:spacing w:val="-11"/>
        </w:rPr>
        <w:t xml:space="preserve"> </w:t>
      </w:r>
      <w:r w:rsidR="006E214C">
        <w:t>after</w:t>
      </w:r>
      <w:r w:rsidR="006E214C">
        <w:rPr>
          <w:spacing w:val="-9"/>
        </w:rPr>
        <w:t xml:space="preserve"> </w:t>
      </w:r>
      <w:r w:rsidR="006E214C">
        <w:t>each</w:t>
      </w:r>
      <w:r w:rsidR="006E214C">
        <w:rPr>
          <w:spacing w:val="-11"/>
        </w:rPr>
        <w:t xml:space="preserve"> </w:t>
      </w:r>
      <w:r w:rsidR="006E214C">
        <w:t>break</w:t>
      </w:r>
      <w:r w:rsidR="006E214C">
        <w:rPr>
          <w:spacing w:val="-9"/>
        </w:rPr>
        <w:t xml:space="preserve"> </w:t>
      </w:r>
      <w:r w:rsidR="006E214C">
        <w:t>in</w:t>
      </w:r>
      <w:r w:rsidR="006E214C">
        <w:rPr>
          <w:spacing w:val="-11"/>
        </w:rPr>
        <w:t xml:space="preserve"> </w:t>
      </w:r>
      <w:r w:rsidR="006E214C">
        <w:t>work</w:t>
      </w:r>
      <w:r w:rsidR="006E214C">
        <w:rPr>
          <w:spacing w:val="-9"/>
        </w:rPr>
        <w:t xml:space="preserve"> </w:t>
      </w:r>
      <w:r w:rsidR="006E214C">
        <w:t>periods</w:t>
      </w:r>
      <w:r w:rsidR="006E214C">
        <w:rPr>
          <w:spacing w:val="-10"/>
        </w:rPr>
        <w:t xml:space="preserve"> </w:t>
      </w:r>
      <w:r w:rsidR="006E214C">
        <w:t>and</w:t>
      </w:r>
      <w:r w:rsidR="006E214C">
        <w:rPr>
          <w:spacing w:val="-11"/>
        </w:rPr>
        <w:t xml:space="preserve"> </w:t>
      </w:r>
      <w:r w:rsidR="006E214C">
        <w:t>at</w:t>
      </w:r>
      <w:r w:rsidR="006E214C">
        <w:rPr>
          <w:spacing w:val="-10"/>
        </w:rPr>
        <w:t xml:space="preserve"> </w:t>
      </w:r>
      <w:r w:rsidR="006E214C">
        <w:t>regular</w:t>
      </w:r>
      <w:r w:rsidR="006E214C">
        <w:rPr>
          <w:spacing w:val="-10"/>
        </w:rPr>
        <w:t xml:space="preserve"> </w:t>
      </w:r>
      <w:r w:rsidR="006E214C">
        <w:t>intervals as</w:t>
      </w:r>
      <w:r w:rsidR="006E214C">
        <w:rPr>
          <w:spacing w:val="-6"/>
        </w:rPr>
        <w:t xml:space="preserve"> </w:t>
      </w:r>
      <w:r w:rsidR="006E214C">
        <w:t>defined</w:t>
      </w:r>
      <w:r w:rsidR="006E214C">
        <w:rPr>
          <w:spacing w:val="-7"/>
        </w:rPr>
        <w:t xml:space="preserve"> </w:t>
      </w:r>
      <w:r w:rsidR="006E214C">
        <w:t>in</w:t>
      </w:r>
      <w:r w:rsidR="006E214C">
        <w:rPr>
          <w:spacing w:val="-7"/>
        </w:rPr>
        <w:t xml:space="preserve"> </w:t>
      </w:r>
      <w:r w:rsidR="006E214C">
        <w:t>Form</w:t>
      </w:r>
      <w:r w:rsidR="006E214C">
        <w:rPr>
          <w:spacing w:val="-6"/>
        </w:rPr>
        <w:t xml:space="preserve"> </w:t>
      </w:r>
      <w:r w:rsidR="00684F79">
        <w:t>HSSEQ-07</w:t>
      </w:r>
      <w:r w:rsidR="006E214C">
        <w:t>.</w:t>
      </w:r>
      <w:r w:rsidR="006E214C">
        <w:rPr>
          <w:spacing w:val="-7"/>
        </w:rPr>
        <w:t xml:space="preserve"> </w:t>
      </w:r>
      <w:r w:rsidR="006E214C">
        <w:t>The</w:t>
      </w:r>
      <w:r w:rsidR="006E214C">
        <w:rPr>
          <w:spacing w:val="-7"/>
        </w:rPr>
        <w:t xml:space="preserve"> </w:t>
      </w:r>
      <w:r w:rsidR="006E214C">
        <w:t>results</w:t>
      </w:r>
      <w:r w:rsidR="006E214C">
        <w:rPr>
          <w:spacing w:val="-7"/>
        </w:rPr>
        <w:t xml:space="preserve"> </w:t>
      </w:r>
      <w:r w:rsidR="006E214C">
        <w:t>of</w:t>
      </w:r>
      <w:r w:rsidR="006E214C">
        <w:rPr>
          <w:spacing w:val="-7"/>
        </w:rPr>
        <w:t xml:space="preserve"> </w:t>
      </w:r>
      <w:r w:rsidR="006E214C">
        <w:t>these</w:t>
      </w:r>
      <w:r w:rsidR="006E214C">
        <w:rPr>
          <w:spacing w:val="-6"/>
        </w:rPr>
        <w:t xml:space="preserve"> </w:t>
      </w:r>
      <w:r w:rsidR="006E214C">
        <w:t>checks</w:t>
      </w:r>
      <w:r w:rsidR="006E214C">
        <w:rPr>
          <w:spacing w:val="-7"/>
        </w:rPr>
        <w:t xml:space="preserve"> </w:t>
      </w:r>
      <w:r w:rsidR="006E214C">
        <w:t>are</w:t>
      </w:r>
      <w:r w:rsidR="006E214C">
        <w:rPr>
          <w:spacing w:val="-6"/>
        </w:rPr>
        <w:t xml:space="preserve"> </w:t>
      </w:r>
      <w:r w:rsidR="006E214C">
        <w:t>also</w:t>
      </w:r>
      <w:r w:rsidR="006E214C">
        <w:rPr>
          <w:spacing w:val="-8"/>
        </w:rPr>
        <w:t xml:space="preserve"> </w:t>
      </w:r>
      <w:r w:rsidR="006E214C">
        <w:t>to</w:t>
      </w:r>
      <w:r w:rsidR="006E214C">
        <w:rPr>
          <w:spacing w:val="-7"/>
        </w:rPr>
        <w:t xml:space="preserve"> </w:t>
      </w:r>
      <w:r w:rsidR="006E214C">
        <w:t>be</w:t>
      </w:r>
      <w:r w:rsidR="006E214C">
        <w:rPr>
          <w:spacing w:val="-7"/>
        </w:rPr>
        <w:t xml:space="preserve"> </w:t>
      </w:r>
      <w:r w:rsidR="006E214C">
        <w:t>recorded</w:t>
      </w:r>
      <w:r w:rsidR="006E214C">
        <w:rPr>
          <w:spacing w:val="-7"/>
        </w:rPr>
        <w:t xml:space="preserve"> </w:t>
      </w:r>
      <w:r w:rsidR="006E214C">
        <w:t>in</w:t>
      </w:r>
      <w:r w:rsidR="006E214C">
        <w:rPr>
          <w:spacing w:val="-7"/>
        </w:rPr>
        <w:t xml:space="preserve"> </w:t>
      </w:r>
      <w:r w:rsidR="00684F79">
        <w:t>HSSEQ-07</w:t>
      </w:r>
      <w:r w:rsidR="006E214C">
        <w:t>. Checks are to also to be made to ensure there is no ingress of flammable vapours or liquids, toxic gases or inert gas from adjacent or connected</w:t>
      </w:r>
      <w:r w:rsidR="006E214C">
        <w:rPr>
          <w:spacing w:val="-17"/>
        </w:rPr>
        <w:t xml:space="preserve"> </w:t>
      </w:r>
      <w:r w:rsidR="006E214C">
        <w:t>spaces.</w:t>
      </w:r>
    </w:p>
    <w:p w14:paraId="32169E5E" w14:textId="77777777" w:rsidR="002E7818" w:rsidRDefault="002E7818">
      <w:pPr>
        <w:pStyle w:val="BodyText"/>
        <w:spacing w:before="0"/>
        <w:ind w:left="0"/>
        <w:rPr>
          <w:sz w:val="20"/>
        </w:rPr>
      </w:pPr>
    </w:p>
    <w:p w14:paraId="32169E5F" w14:textId="77777777" w:rsidR="002E7818" w:rsidRDefault="002E7818">
      <w:pPr>
        <w:pStyle w:val="BodyText"/>
        <w:spacing w:before="0"/>
        <w:ind w:left="0"/>
        <w:rPr>
          <w:sz w:val="20"/>
        </w:rPr>
      </w:pPr>
    </w:p>
    <w:p w14:paraId="32169E60" w14:textId="77777777" w:rsidR="002E7818" w:rsidRDefault="002E7818">
      <w:pPr>
        <w:pStyle w:val="BodyText"/>
        <w:spacing w:before="11"/>
        <w:ind w:left="0"/>
        <w:rPr>
          <w:sz w:val="16"/>
        </w:rPr>
      </w:pPr>
    </w:p>
    <w:p w14:paraId="32169E61" w14:textId="77777777" w:rsidR="002E7818" w:rsidRDefault="00000000">
      <w:pPr>
        <w:pStyle w:val="ListParagraph"/>
        <w:numPr>
          <w:ilvl w:val="2"/>
          <w:numId w:val="4"/>
        </w:numPr>
        <w:tabs>
          <w:tab w:val="left" w:pos="984"/>
        </w:tabs>
        <w:spacing w:before="100"/>
        <w:ind w:right="835"/>
        <w:jc w:val="both"/>
      </w:pPr>
      <w:r>
        <w:pict w14:anchorId="3216A05C">
          <v:group id="_x0000_s2165" style="position:absolute;left:0;text-align:left;margin-left:53.8pt;margin-top:-34.75pt;width:485.3pt;height:33.75pt;z-index:251698176;mso-position-horizontal-relative:page" coordorigin="1076,-695" coordsize="9706,675">
            <v:line id="_x0000_s2171" style="position:absolute" from="1099,-695" to="1099,-390" strokecolor="#2c4079" strokeweight="2.22pt"/>
            <v:line id="_x0000_s2170" style="position:absolute" from="1121,-43" to="10738,-43" strokecolor="#2c4079" strokeweight="2.22pt"/>
            <v:line id="_x0000_s2169" style="position:absolute" from="1099,-390" to="1099,-21" strokecolor="#2c4079" strokeweight="2.22pt"/>
            <v:line id="_x0000_s2168" style="position:absolute" from="10760,-695" to="10760,-390" strokecolor="#2c4079" strokeweight="2.22pt"/>
            <v:line id="_x0000_s2167" style="position:absolute" from="10760,-390" to="10760,-21" strokecolor="#2c4079" strokeweight="2.22pt"/>
            <v:shape id="_x0000_s2166" type="#_x0000_t202" style="position:absolute;left:1076;top:-696;width:9706;height:675" filled="f" stroked="f">
              <v:textbox inset="0,0,0,0">
                <w:txbxContent>
                  <w:p w14:paraId="3216A0E5" w14:textId="77777777" w:rsidR="002E7818" w:rsidRDefault="006E214C">
                    <w:pPr>
                      <w:spacing w:line="276" w:lineRule="auto"/>
                      <w:ind w:left="74" w:right="277"/>
                    </w:pPr>
                    <w:r>
                      <w:rPr>
                        <w:color w:val="2C4079"/>
                      </w:rPr>
                      <w:t>cargoes is lighter than air and therefore hatch covers must be tested. It is therefore most important that tests should be made throughout any compartment and at different levels.</w:t>
                    </w:r>
                  </w:p>
                </w:txbxContent>
              </v:textbox>
            </v:shape>
            <w10:wrap anchorx="page"/>
          </v:group>
        </w:pict>
      </w:r>
      <w:bookmarkStart w:id="831" w:name="_Fuel_oil_bunker_tank_may_be_considered"/>
      <w:bookmarkEnd w:id="831"/>
      <w:r w:rsidR="006E214C">
        <w:t>Fuel oil bunker tank may be considered safe if tests using a combustible gas indicator give</w:t>
      </w:r>
      <w:r w:rsidR="006E214C">
        <w:rPr>
          <w:spacing w:val="-6"/>
        </w:rPr>
        <w:t xml:space="preserve"> </w:t>
      </w:r>
      <w:r w:rsidR="006E214C">
        <w:t>a</w:t>
      </w:r>
      <w:r w:rsidR="006E214C">
        <w:rPr>
          <w:spacing w:val="-5"/>
        </w:rPr>
        <w:t xml:space="preserve"> </w:t>
      </w:r>
      <w:r w:rsidR="006E214C">
        <w:t>reading</w:t>
      </w:r>
      <w:r w:rsidR="006E214C">
        <w:rPr>
          <w:spacing w:val="-5"/>
        </w:rPr>
        <w:t xml:space="preserve"> </w:t>
      </w:r>
      <w:r w:rsidR="006E214C">
        <w:t>of</w:t>
      </w:r>
      <w:r w:rsidR="006E214C">
        <w:rPr>
          <w:spacing w:val="-5"/>
        </w:rPr>
        <w:t xml:space="preserve"> </w:t>
      </w:r>
      <w:r w:rsidR="006E214C">
        <w:t>not</w:t>
      </w:r>
      <w:r w:rsidR="006E214C">
        <w:rPr>
          <w:spacing w:val="-5"/>
        </w:rPr>
        <w:t xml:space="preserve"> </w:t>
      </w:r>
      <w:r w:rsidR="006E214C">
        <w:t>more</w:t>
      </w:r>
      <w:r w:rsidR="006E214C">
        <w:rPr>
          <w:spacing w:val="-6"/>
        </w:rPr>
        <w:t xml:space="preserve"> </w:t>
      </w:r>
      <w:r w:rsidR="006E214C">
        <w:t>than</w:t>
      </w:r>
      <w:r w:rsidR="006E214C">
        <w:rPr>
          <w:spacing w:val="-6"/>
        </w:rPr>
        <w:t xml:space="preserve"> </w:t>
      </w:r>
      <w:r w:rsidR="006E214C">
        <w:t>1%</w:t>
      </w:r>
      <w:r w:rsidR="006E214C">
        <w:rPr>
          <w:spacing w:val="-4"/>
        </w:rPr>
        <w:t xml:space="preserve"> </w:t>
      </w:r>
      <w:r w:rsidR="006E214C">
        <w:t>LEL</w:t>
      </w:r>
      <w:r w:rsidR="006E214C">
        <w:rPr>
          <w:spacing w:val="-6"/>
        </w:rPr>
        <w:t xml:space="preserve"> </w:t>
      </w:r>
      <w:r w:rsidR="006E214C">
        <w:t>in</w:t>
      </w:r>
      <w:r w:rsidR="006E214C">
        <w:rPr>
          <w:spacing w:val="-4"/>
        </w:rPr>
        <w:t xml:space="preserve"> </w:t>
      </w:r>
      <w:r w:rsidR="006E214C">
        <w:t>the</w:t>
      </w:r>
      <w:r w:rsidR="006E214C">
        <w:rPr>
          <w:spacing w:val="-6"/>
        </w:rPr>
        <w:t xml:space="preserve"> </w:t>
      </w:r>
      <w:r w:rsidR="006E214C">
        <w:t>ullage</w:t>
      </w:r>
      <w:r w:rsidR="006E214C">
        <w:rPr>
          <w:spacing w:val="-7"/>
        </w:rPr>
        <w:t xml:space="preserve"> </w:t>
      </w:r>
      <w:r w:rsidR="006E214C">
        <w:t>space</w:t>
      </w:r>
      <w:r w:rsidR="006E214C">
        <w:rPr>
          <w:spacing w:val="-5"/>
        </w:rPr>
        <w:t xml:space="preserve"> </w:t>
      </w:r>
      <w:r w:rsidR="006E214C">
        <w:t>of</w:t>
      </w:r>
      <w:r w:rsidR="006E214C">
        <w:rPr>
          <w:spacing w:val="-5"/>
        </w:rPr>
        <w:t xml:space="preserve"> </w:t>
      </w:r>
      <w:r w:rsidR="006E214C">
        <w:t>the</w:t>
      </w:r>
      <w:r w:rsidR="006E214C">
        <w:rPr>
          <w:spacing w:val="-6"/>
        </w:rPr>
        <w:t xml:space="preserve"> </w:t>
      </w:r>
      <w:r w:rsidR="006E214C">
        <w:t>bunker</w:t>
      </w:r>
      <w:r w:rsidR="006E214C">
        <w:rPr>
          <w:spacing w:val="-5"/>
        </w:rPr>
        <w:t xml:space="preserve"> </w:t>
      </w:r>
      <w:r w:rsidR="006E214C">
        <w:t>tank</w:t>
      </w:r>
      <w:r w:rsidR="006E214C">
        <w:rPr>
          <w:spacing w:val="-6"/>
        </w:rPr>
        <w:t xml:space="preserve"> </w:t>
      </w:r>
      <w:r w:rsidR="006E214C">
        <w:t>however, no heat transfer through the bulkhead of the bunker tank is to be caused by any hot work</w:t>
      </w:r>
    </w:p>
    <w:p w14:paraId="32169E62" w14:textId="77777777" w:rsidR="002E7818" w:rsidRDefault="006E214C">
      <w:pPr>
        <w:pStyle w:val="ListParagraph"/>
        <w:numPr>
          <w:ilvl w:val="2"/>
          <w:numId w:val="4"/>
        </w:numPr>
        <w:tabs>
          <w:tab w:val="left" w:pos="984"/>
        </w:tabs>
        <w:spacing w:before="119" w:line="237" w:lineRule="auto"/>
        <w:ind w:right="832"/>
        <w:jc w:val="both"/>
      </w:pPr>
      <w:bookmarkStart w:id="832" w:name="_No_hot_work_should_be_carried_out_on_o"/>
      <w:bookmarkEnd w:id="832"/>
      <w:r>
        <w:t>No</w:t>
      </w:r>
      <w:r>
        <w:rPr>
          <w:spacing w:val="-10"/>
        </w:rPr>
        <w:t xml:space="preserve"> </w:t>
      </w:r>
      <w:r>
        <w:t>hot</w:t>
      </w:r>
      <w:r>
        <w:rPr>
          <w:spacing w:val="-9"/>
        </w:rPr>
        <w:t xml:space="preserve"> </w:t>
      </w:r>
      <w:r>
        <w:t>work</w:t>
      </w:r>
      <w:r>
        <w:rPr>
          <w:spacing w:val="-8"/>
        </w:rPr>
        <w:t xml:space="preserve"> </w:t>
      </w:r>
      <w:r>
        <w:t>should</w:t>
      </w:r>
      <w:r>
        <w:rPr>
          <w:spacing w:val="-9"/>
        </w:rPr>
        <w:t xml:space="preserve"> </w:t>
      </w:r>
      <w:r>
        <w:t>be</w:t>
      </w:r>
      <w:r>
        <w:rPr>
          <w:spacing w:val="-9"/>
        </w:rPr>
        <w:t xml:space="preserve"> </w:t>
      </w:r>
      <w:r>
        <w:t>carried</w:t>
      </w:r>
      <w:r>
        <w:rPr>
          <w:spacing w:val="-8"/>
        </w:rPr>
        <w:t xml:space="preserve"> </w:t>
      </w:r>
      <w:r>
        <w:t>out</w:t>
      </w:r>
      <w:r>
        <w:rPr>
          <w:spacing w:val="-8"/>
        </w:rPr>
        <w:t xml:space="preserve"> </w:t>
      </w:r>
      <w:r>
        <w:t>on</w:t>
      </w:r>
      <w:r>
        <w:rPr>
          <w:spacing w:val="-10"/>
        </w:rPr>
        <w:t xml:space="preserve"> </w:t>
      </w:r>
      <w:r>
        <w:t>or</w:t>
      </w:r>
      <w:r>
        <w:rPr>
          <w:spacing w:val="-8"/>
        </w:rPr>
        <w:t xml:space="preserve"> </w:t>
      </w:r>
      <w:r>
        <w:t>within</w:t>
      </w:r>
      <w:r>
        <w:rPr>
          <w:spacing w:val="-9"/>
        </w:rPr>
        <w:t xml:space="preserve"> </w:t>
      </w:r>
      <w:r>
        <w:t>500</w:t>
      </w:r>
      <w:r>
        <w:rPr>
          <w:spacing w:val="-9"/>
        </w:rPr>
        <w:t xml:space="preserve"> </w:t>
      </w:r>
      <w:r>
        <w:t>mm</w:t>
      </w:r>
      <w:r>
        <w:rPr>
          <w:spacing w:val="-9"/>
        </w:rPr>
        <w:t xml:space="preserve"> </w:t>
      </w:r>
      <w:r>
        <w:t>of</w:t>
      </w:r>
      <w:r>
        <w:rPr>
          <w:spacing w:val="-9"/>
        </w:rPr>
        <w:t xml:space="preserve"> </w:t>
      </w:r>
      <w:r>
        <w:t>the</w:t>
      </w:r>
      <w:r>
        <w:rPr>
          <w:spacing w:val="-10"/>
        </w:rPr>
        <w:t xml:space="preserve"> </w:t>
      </w:r>
      <w:r>
        <w:t>bulkheads</w:t>
      </w:r>
      <w:r>
        <w:rPr>
          <w:spacing w:val="-8"/>
        </w:rPr>
        <w:t xml:space="preserve"> </w:t>
      </w:r>
      <w:r>
        <w:t>of</w:t>
      </w:r>
      <w:r>
        <w:rPr>
          <w:spacing w:val="-9"/>
        </w:rPr>
        <w:t xml:space="preserve"> </w:t>
      </w:r>
      <w:r>
        <w:t>bunker</w:t>
      </w:r>
      <w:r>
        <w:rPr>
          <w:spacing w:val="-7"/>
        </w:rPr>
        <w:t xml:space="preserve"> </w:t>
      </w:r>
      <w:r>
        <w:t>tanks containing</w:t>
      </w:r>
      <w:r>
        <w:rPr>
          <w:spacing w:val="-1"/>
        </w:rPr>
        <w:t xml:space="preserve"> </w:t>
      </w:r>
      <w:r>
        <w:t>bunkers.</w:t>
      </w:r>
    </w:p>
    <w:p w14:paraId="32169E63" w14:textId="77777777" w:rsidR="002E7818" w:rsidRDefault="006E214C">
      <w:pPr>
        <w:pStyle w:val="ListParagraph"/>
        <w:numPr>
          <w:ilvl w:val="2"/>
          <w:numId w:val="4"/>
        </w:numPr>
        <w:tabs>
          <w:tab w:val="left" w:pos="984"/>
        </w:tabs>
        <w:spacing w:before="123" w:line="237" w:lineRule="auto"/>
        <w:ind w:right="839"/>
        <w:jc w:val="both"/>
      </w:pPr>
      <w:bookmarkStart w:id="833" w:name="_Hot_work_on_pipelines_and_valves_is_pe"/>
      <w:bookmarkEnd w:id="833"/>
      <w:r>
        <w:t>Hot work on pipelines and valves is permitted when the item has been detached from the system by cold work and the remaining system blanked</w:t>
      </w:r>
      <w:r>
        <w:rPr>
          <w:spacing w:val="-11"/>
        </w:rPr>
        <w:t xml:space="preserve"> </w:t>
      </w:r>
      <w:r>
        <w:t>off.</w:t>
      </w:r>
    </w:p>
    <w:p w14:paraId="32169E64" w14:textId="77777777" w:rsidR="002E7818" w:rsidRDefault="006E214C">
      <w:pPr>
        <w:pStyle w:val="ListParagraph"/>
        <w:numPr>
          <w:ilvl w:val="2"/>
          <w:numId w:val="4"/>
        </w:numPr>
        <w:tabs>
          <w:tab w:val="left" w:pos="984"/>
        </w:tabs>
        <w:spacing w:before="122" w:line="237" w:lineRule="auto"/>
        <w:ind w:right="834"/>
        <w:jc w:val="both"/>
      </w:pPr>
      <w:bookmarkStart w:id="834" w:name="_The_item_to_be_worked_on_should_be_cle"/>
      <w:bookmarkEnd w:id="834"/>
      <w:r>
        <w:t>The</w:t>
      </w:r>
      <w:r>
        <w:rPr>
          <w:spacing w:val="-11"/>
        </w:rPr>
        <w:t xml:space="preserve"> </w:t>
      </w:r>
      <w:r>
        <w:t>item</w:t>
      </w:r>
      <w:r>
        <w:rPr>
          <w:spacing w:val="-10"/>
        </w:rPr>
        <w:t xml:space="preserve"> </w:t>
      </w:r>
      <w:r>
        <w:t>to</w:t>
      </w:r>
      <w:r>
        <w:rPr>
          <w:spacing w:val="-10"/>
        </w:rPr>
        <w:t xml:space="preserve"> </w:t>
      </w:r>
      <w:r>
        <w:t>be</w:t>
      </w:r>
      <w:r>
        <w:rPr>
          <w:spacing w:val="-11"/>
        </w:rPr>
        <w:t xml:space="preserve"> </w:t>
      </w:r>
      <w:r>
        <w:t>worked</w:t>
      </w:r>
      <w:r>
        <w:rPr>
          <w:spacing w:val="-10"/>
        </w:rPr>
        <w:t xml:space="preserve"> </w:t>
      </w:r>
      <w:r>
        <w:t>on</w:t>
      </w:r>
      <w:r>
        <w:rPr>
          <w:spacing w:val="-10"/>
        </w:rPr>
        <w:t xml:space="preserve"> </w:t>
      </w:r>
      <w:r>
        <w:t>should</w:t>
      </w:r>
      <w:r>
        <w:rPr>
          <w:spacing w:val="-10"/>
        </w:rPr>
        <w:t xml:space="preserve"> </w:t>
      </w:r>
      <w:r>
        <w:t>be</w:t>
      </w:r>
      <w:r>
        <w:rPr>
          <w:spacing w:val="-10"/>
        </w:rPr>
        <w:t xml:space="preserve"> </w:t>
      </w:r>
      <w:r>
        <w:t>cleaned</w:t>
      </w:r>
      <w:r>
        <w:rPr>
          <w:spacing w:val="-9"/>
        </w:rPr>
        <w:t xml:space="preserve"> </w:t>
      </w:r>
      <w:r>
        <w:t>and</w:t>
      </w:r>
      <w:r>
        <w:rPr>
          <w:spacing w:val="-9"/>
        </w:rPr>
        <w:t xml:space="preserve"> </w:t>
      </w:r>
      <w:r>
        <w:t>safe</w:t>
      </w:r>
      <w:r>
        <w:rPr>
          <w:spacing w:val="-9"/>
        </w:rPr>
        <w:t xml:space="preserve"> </w:t>
      </w:r>
      <w:r>
        <w:t>for</w:t>
      </w:r>
      <w:r>
        <w:rPr>
          <w:spacing w:val="-10"/>
        </w:rPr>
        <w:t xml:space="preserve"> </w:t>
      </w:r>
      <w:r>
        <w:t>hot</w:t>
      </w:r>
      <w:r>
        <w:rPr>
          <w:spacing w:val="-8"/>
        </w:rPr>
        <w:t xml:space="preserve"> </w:t>
      </w:r>
      <w:r>
        <w:t>work</w:t>
      </w:r>
      <w:r>
        <w:rPr>
          <w:spacing w:val="-10"/>
        </w:rPr>
        <w:t xml:space="preserve"> </w:t>
      </w:r>
      <w:r>
        <w:t>regardless</w:t>
      </w:r>
      <w:r>
        <w:rPr>
          <w:spacing w:val="-5"/>
        </w:rPr>
        <w:t xml:space="preserve"> </w:t>
      </w:r>
      <w:r>
        <w:t>of</w:t>
      </w:r>
      <w:r>
        <w:rPr>
          <w:spacing w:val="-11"/>
        </w:rPr>
        <w:t xml:space="preserve"> </w:t>
      </w:r>
      <w:r>
        <w:t>whether or not it is removed from the hazardous cargo</w:t>
      </w:r>
      <w:r>
        <w:rPr>
          <w:spacing w:val="-3"/>
        </w:rPr>
        <w:t xml:space="preserve"> </w:t>
      </w:r>
      <w:r>
        <w:t>area.</w:t>
      </w:r>
    </w:p>
    <w:p w14:paraId="32169E65" w14:textId="77777777" w:rsidR="002E7818" w:rsidRDefault="006E214C">
      <w:pPr>
        <w:pStyle w:val="ListParagraph"/>
        <w:numPr>
          <w:ilvl w:val="2"/>
          <w:numId w:val="4"/>
        </w:numPr>
        <w:tabs>
          <w:tab w:val="left" w:pos="984"/>
        </w:tabs>
        <w:spacing w:before="123" w:line="237" w:lineRule="auto"/>
        <w:ind w:right="846"/>
        <w:jc w:val="both"/>
      </w:pPr>
      <w:bookmarkStart w:id="835" w:name="_Heating_coils_should_be_flushed_and_op"/>
      <w:bookmarkEnd w:id="835"/>
      <w:r>
        <w:t>Heating coils should be flushed and opened to ensure that they are clean and free of hydrocarbons.</w:t>
      </w:r>
    </w:p>
    <w:p w14:paraId="32169E66" w14:textId="77777777" w:rsidR="002E7818" w:rsidRDefault="006E214C">
      <w:pPr>
        <w:pStyle w:val="ListParagraph"/>
        <w:numPr>
          <w:ilvl w:val="2"/>
          <w:numId w:val="4"/>
        </w:numPr>
        <w:tabs>
          <w:tab w:val="left" w:pos="984"/>
        </w:tabs>
        <w:spacing w:before="122" w:line="237" w:lineRule="auto"/>
        <w:ind w:right="838"/>
        <w:jc w:val="both"/>
      </w:pPr>
      <w:bookmarkStart w:id="836" w:name="_Isolation_of_the_work_area_and_fire_sa"/>
      <w:bookmarkEnd w:id="836"/>
      <w:r>
        <w:t>Isolation</w:t>
      </w:r>
      <w:r>
        <w:rPr>
          <w:spacing w:val="-10"/>
        </w:rPr>
        <w:t xml:space="preserve"> </w:t>
      </w:r>
      <w:r>
        <w:t>of</w:t>
      </w:r>
      <w:r>
        <w:rPr>
          <w:spacing w:val="-11"/>
        </w:rPr>
        <w:t xml:space="preserve"> </w:t>
      </w:r>
      <w:r>
        <w:t>the</w:t>
      </w:r>
      <w:r>
        <w:rPr>
          <w:spacing w:val="-11"/>
        </w:rPr>
        <w:t xml:space="preserve"> </w:t>
      </w:r>
      <w:r>
        <w:t>work</w:t>
      </w:r>
      <w:r>
        <w:rPr>
          <w:spacing w:val="-10"/>
        </w:rPr>
        <w:t xml:space="preserve"> </w:t>
      </w:r>
      <w:r>
        <w:t>area</w:t>
      </w:r>
      <w:r>
        <w:rPr>
          <w:spacing w:val="-11"/>
        </w:rPr>
        <w:t xml:space="preserve"> </w:t>
      </w:r>
      <w:r>
        <w:t>and</w:t>
      </w:r>
      <w:r>
        <w:rPr>
          <w:spacing w:val="-9"/>
        </w:rPr>
        <w:t xml:space="preserve"> </w:t>
      </w:r>
      <w:r>
        <w:t>fire</w:t>
      </w:r>
      <w:r>
        <w:rPr>
          <w:spacing w:val="-12"/>
        </w:rPr>
        <w:t xml:space="preserve"> </w:t>
      </w:r>
      <w:r>
        <w:t>safety</w:t>
      </w:r>
      <w:r>
        <w:rPr>
          <w:spacing w:val="-9"/>
        </w:rPr>
        <w:t xml:space="preserve"> </w:t>
      </w:r>
      <w:r>
        <w:t>precautions</w:t>
      </w:r>
      <w:r>
        <w:rPr>
          <w:spacing w:val="-11"/>
        </w:rPr>
        <w:t xml:space="preserve"> </w:t>
      </w:r>
      <w:r>
        <w:t>should</w:t>
      </w:r>
      <w:r>
        <w:rPr>
          <w:spacing w:val="-9"/>
        </w:rPr>
        <w:t xml:space="preserve"> </w:t>
      </w:r>
      <w:r>
        <w:t>continue</w:t>
      </w:r>
      <w:r>
        <w:rPr>
          <w:spacing w:val="-12"/>
        </w:rPr>
        <w:t xml:space="preserve"> </w:t>
      </w:r>
      <w:r>
        <w:t>until</w:t>
      </w:r>
      <w:r>
        <w:rPr>
          <w:spacing w:val="-9"/>
        </w:rPr>
        <w:t xml:space="preserve"> </w:t>
      </w:r>
      <w:r>
        <w:t>the</w:t>
      </w:r>
      <w:r>
        <w:rPr>
          <w:spacing w:val="-11"/>
        </w:rPr>
        <w:t xml:space="preserve"> </w:t>
      </w:r>
      <w:r>
        <w:t>risk</w:t>
      </w:r>
      <w:r>
        <w:rPr>
          <w:spacing w:val="-10"/>
        </w:rPr>
        <w:t xml:space="preserve"> </w:t>
      </w:r>
      <w:r>
        <w:t>of</w:t>
      </w:r>
      <w:r>
        <w:rPr>
          <w:spacing w:val="-10"/>
        </w:rPr>
        <w:t xml:space="preserve"> </w:t>
      </w:r>
      <w:r>
        <w:t>fire no longer</w:t>
      </w:r>
      <w:r>
        <w:rPr>
          <w:spacing w:val="-3"/>
        </w:rPr>
        <w:t xml:space="preserve"> </w:t>
      </w:r>
      <w:r>
        <w:t>exists.</w:t>
      </w:r>
    </w:p>
    <w:p w14:paraId="32169E67" w14:textId="77777777" w:rsidR="002E7818" w:rsidRDefault="006E214C">
      <w:pPr>
        <w:pStyle w:val="ListParagraph"/>
        <w:numPr>
          <w:ilvl w:val="2"/>
          <w:numId w:val="4"/>
        </w:numPr>
        <w:tabs>
          <w:tab w:val="left" w:pos="984"/>
        </w:tabs>
        <w:spacing w:before="121"/>
        <w:ind w:hanging="361"/>
        <w:jc w:val="both"/>
      </w:pPr>
      <w:bookmarkStart w:id="837" w:name="_Consideration_should_be_given_to_perfo"/>
      <w:bookmarkEnd w:id="837"/>
      <w:r>
        <w:t>Consideration should be given to performing only one hot work operation at a</w:t>
      </w:r>
      <w:r>
        <w:rPr>
          <w:spacing w:val="-15"/>
        </w:rPr>
        <w:t xml:space="preserve"> </w:t>
      </w:r>
      <w:r>
        <w:t>time.</w:t>
      </w:r>
    </w:p>
    <w:p w14:paraId="32169E68" w14:textId="77777777" w:rsidR="002E7818" w:rsidRDefault="006E214C">
      <w:pPr>
        <w:pStyle w:val="ListParagraph"/>
        <w:numPr>
          <w:ilvl w:val="2"/>
          <w:numId w:val="4"/>
        </w:numPr>
        <w:tabs>
          <w:tab w:val="left" w:pos="984"/>
        </w:tabs>
        <w:spacing w:before="117"/>
        <w:ind w:hanging="361"/>
        <w:jc w:val="both"/>
      </w:pPr>
      <w:bookmarkStart w:id="838" w:name="_Additionally,_for_tanker_vessels"/>
      <w:bookmarkEnd w:id="838"/>
      <w:r>
        <w:t>Additionally, for tanker vessels</w:t>
      </w:r>
    </w:p>
    <w:p w14:paraId="32169E69" w14:textId="77777777" w:rsidR="002E7818" w:rsidRDefault="00000000">
      <w:pPr>
        <w:pStyle w:val="ListParagraph"/>
        <w:numPr>
          <w:ilvl w:val="2"/>
          <w:numId w:val="4"/>
        </w:numPr>
        <w:tabs>
          <w:tab w:val="left" w:pos="984"/>
        </w:tabs>
        <w:spacing w:before="119" w:line="237" w:lineRule="auto"/>
        <w:ind w:right="838"/>
        <w:jc w:val="both"/>
      </w:pPr>
      <w:r>
        <w:pict w14:anchorId="3216A05D">
          <v:shape id="_x0000_s2164" type="#_x0000_t202" style="position:absolute;left:0;text-align:left;margin-left:54.95pt;margin-top:52.95pt;width:485.5pt;height:49.95pt;z-index:-251620352;mso-wrap-distance-left:0;mso-wrap-distance-right:0;mso-position-horizontal-relative:page" filled="f" strokecolor="red" strokeweight="2.22pt">
            <v:textbox inset="0,0,0,0">
              <w:txbxContent>
                <w:p w14:paraId="3216A0E6" w14:textId="77777777" w:rsidR="002E7818" w:rsidRDefault="006E214C">
                  <w:pPr>
                    <w:pStyle w:val="BodyText"/>
                    <w:spacing w:before="20" w:line="276" w:lineRule="auto"/>
                    <w:ind w:left="29" w:right="32"/>
                    <w:jc w:val="both"/>
                  </w:pPr>
                  <w:bookmarkStart w:id="839" w:name="Caution:_Hot_work_should_be_suspended_im"/>
                  <w:bookmarkEnd w:id="839"/>
                  <w:r>
                    <w:rPr>
                      <w:color w:val="FF0000"/>
                    </w:rPr>
                    <w:t>Caution:</w:t>
                  </w:r>
                  <w:r>
                    <w:rPr>
                      <w:color w:val="FF0000"/>
                      <w:spacing w:val="-8"/>
                    </w:rPr>
                    <w:t xml:space="preserve"> </w:t>
                  </w:r>
                  <w:r>
                    <w:rPr>
                      <w:color w:val="FF0000"/>
                    </w:rPr>
                    <w:t>Hot</w:t>
                  </w:r>
                  <w:r>
                    <w:rPr>
                      <w:color w:val="FF0000"/>
                      <w:spacing w:val="-7"/>
                    </w:rPr>
                    <w:t xml:space="preserve"> </w:t>
                  </w:r>
                  <w:r>
                    <w:rPr>
                      <w:color w:val="FF0000"/>
                    </w:rPr>
                    <w:t>work</w:t>
                  </w:r>
                  <w:r>
                    <w:rPr>
                      <w:color w:val="FF0000"/>
                      <w:spacing w:val="-9"/>
                    </w:rPr>
                    <w:t xml:space="preserve"> </w:t>
                  </w:r>
                  <w:r>
                    <w:rPr>
                      <w:color w:val="FF0000"/>
                    </w:rPr>
                    <w:t>should</w:t>
                  </w:r>
                  <w:r>
                    <w:rPr>
                      <w:color w:val="FF0000"/>
                      <w:spacing w:val="-8"/>
                    </w:rPr>
                    <w:t xml:space="preserve"> </w:t>
                  </w:r>
                  <w:r>
                    <w:rPr>
                      <w:color w:val="FF0000"/>
                    </w:rPr>
                    <w:t>be</w:t>
                  </w:r>
                  <w:r>
                    <w:rPr>
                      <w:color w:val="FF0000"/>
                      <w:spacing w:val="-8"/>
                    </w:rPr>
                    <w:t xml:space="preserve"> </w:t>
                  </w:r>
                  <w:r>
                    <w:rPr>
                      <w:color w:val="FF0000"/>
                    </w:rPr>
                    <w:t>suspended</w:t>
                  </w:r>
                  <w:r>
                    <w:rPr>
                      <w:color w:val="FF0000"/>
                      <w:spacing w:val="-8"/>
                    </w:rPr>
                    <w:t xml:space="preserve"> </w:t>
                  </w:r>
                  <w:r>
                    <w:rPr>
                      <w:color w:val="FF0000"/>
                    </w:rPr>
                    <w:t>immediately</w:t>
                  </w:r>
                  <w:r>
                    <w:rPr>
                      <w:color w:val="FF0000"/>
                      <w:spacing w:val="-9"/>
                    </w:rPr>
                    <w:t xml:space="preserve"> </w:t>
                  </w:r>
                  <w:r>
                    <w:rPr>
                      <w:color w:val="FF0000"/>
                    </w:rPr>
                    <w:t>if</w:t>
                  </w:r>
                  <w:r>
                    <w:rPr>
                      <w:color w:val="FF0000"/>
                      <w:spacing w:val="-8"/>
                    </w:rPr>
                    <w:t xml:space="preserve"> </w:t>
                  </w:r>
                  <w:r>
                    <w:rPr>
                      <w:color w:val="FF0000"/>
                    </w:rPr>
                    <w:t>any</w:t>
                  </w:r>
                  <w:r>
                    <w:rPr>
                      <w:color w:val="FF0000"/>
                      <w:spacing w:val="-7"/>
                    </w:rPr>
                    <w:t xml:space="preserve"> </w:t>
                  </w:r>
                  <w:r>
                    <w:rPr>
                      <w:color w:val="FF0000"/>
                    </w:rPr>
                    <w:t>of</w:t>
                  </w:r>
                  <w:r>
                    <w:rPr>
                      <w:color w:val="FF0000"/>
                      <w:spacing w:val="-9"/>
                    </w:rPr>
                    <w:t xml:space="preserve"> </w:t>
                  </w:r>
                  <w:r>
                    <w:rPr>
                      <w:color w:val="FF0000"/>
                    </w:rPr>
                    <w:t>the</w:t>
                  </w:r>
                  <w:r>
                    <w:rPr>
                      <w:color w:val="FF0000"/>
                      <w:spacing w:val="-8"/>
                    </w:rPr>
                    <w:t xml:space="preserve"> </w:t>
                  </w:r>
                  <w:r>
                    <w:rPr>
                      <w:color w:val="FF0000"/>
                    </w:rPr>
                    <w:t>specific</w:t>
                  </w:r>
                  <w:r>
                    <w:rPr>
                      <w:color w:val="FF0000"/>
                      <w:spacing w:val="-9"/>
                    </w:rPr>
                    <w:t xml:space="preserve"> </w:t>
                  </w:r>
                  <w:r>
                    <w:rPr>
                      <w:color w:val="FF0000"/>
                    </w:rPr>
                    <w:t>safety</w:t>
                  </w:r>
                  <w:r>
                    <w:rPr>
                      <w:color w:val="FF0000"/>
                      <w:spacing w:val="-8"/>
                    </w:rPr>
                    <w:t xml:space="preserve"> </w:t>
                  </w:r>
                  <w:r>
                    <w:rPr>
                      <w:color w:val="FF0000"/>
                    </w:rPr>
                    <w:t>requirements</w:t>
                  </w:r>
                  <w:r>
                    <w:rPr>
                      <w:color w:val="FF0000"/>
                      <w:spacing w:val="-9"/>
                    </w:rPr>
                    <w:t xml:space="preserve"> </w:t>
                  </w:r>
                  <w:r>
                    <w:rPr>
                      <w:color w:val="FF0000"/>
                    </w:rPr>
                    <w:t>can’t be complied with or circumstances/conditions basis which approval was granted change during the hot</w:t>
                  </w:r>
                  <w:r>
                    <w:rPr>
                      <w:color w:val="FF0000"/>
                      <w:spacing w:val="-2"/>
                    </w:rPr>
                    <w:t xml:space="preserve"> </w:t>
                  </w:r>
                  <w:r>
                    <w:rPr>
                      <w:color w:val="FF0000"/>
                    </w:rPr>
                    <w:t>work.</w:t>
                  </w:r>
                </w:p>
              </w:txbxContent>
            </v:textbox>
            <w10:wrap type="topAndBottom" anchorx="page"/>
          </v:shape>
        </w:pict>
      </w:r>
      <w:bookmarkStart w:id="840" w:name="_All_hot_work_should_be_stopped_in_case"/>
      <w:bookmarkEnd w:id="840"/>
      <w:r w:rsidR="006E214C">
        <w:t xml:space="preserve">All hot work should be stopped in case the inert gas pressure reaches the relieving pressure of pressure/vacuum valves. If it is found necessary to release tank pressure to </w:t>
      </w:r>
      <w:r w:rsidR="006E214C">
        <w:lastRenderedPageBreak/>
        <w:t>atmosphere, all work should be suspended until the venting has been</w:t>
      </w:r>
      <w:r w:rsidR="006E214C">
        <w:rPr>
          <w:spacing w:val="-17"/>
        </w:rPr>
        <w:t xml:space="preserve"> </w:t>
      </w:r>
      <w:r w:rsidR="006E214C">
        <w:t>completed.</w:t>
      </w:r>
    </w:p>
    <w:p w14:paraId="32169E6A" w14:textId="77777777" w:rsidR="002E7818" w:rsidRDefault="002E7818">
      <w:pPr>
        <w:spacing w:line="237" w:lineRule="auto"/>
        <w:jc w:val="both"/>
        <w:sectPr w:rsidR="002E7818" w:rsidSect="000A3D54">
          <w:pgSz w:w="11910" w:h="16840"/>
          <w:pgMar w:top="980" w:right="560" w:bottom="1300" w:left="960" w:header="340" w:footer="1034" w:gutter="0"/>
          <w:cols w:space="720"/>
          <w:docGrid w:linePitch="299"/>
        </w:sectPr>
      </w:pPr>
    </w:p>
    <w:p w14:paraId="32169E6B" w14:textId="77777777" w:rsidR="002E7818" w:rsidRDefault="002E7818">
      <w:pPr>
        <w:pStyle w:val="BodyText"/>
        <w:spacing w:before="0"/>
        <w:ind w:left="0"/>
        <w:rPr>
          <w:sz w:val="20"/>
        </w:rPr>
      </w:pPr>
    </w:p>
    <w:p w14:paraId="32169E6C" w14:textId="77777777" w:rsidR="002E7818" w:rsidRDefault="002E7818">
      <w:pPr>
        <w:pStyle w:val="BodyText"/>
        <w:spacing w:before="11"/>
        <w:ind w:left="0"/>
        <w:rPr>
          <w:sz w:val="14"/>
        </w:rPr>
      </w:pPr>
    </w:p>
    <w:p w14:paraId="32169E6D" w14:textId="77777777" w:rsidR="002E7818" w:rsidRDefault="00000000">
      <w:pPr>
        <w:tabs>
          <w:tab w:val="left" w:pos="1558"/>
        </w:tabs>
        <w:spacing w:before="106" w:line="120" w:lineRule="exact"/>
        <w:ind w:right="765"/>
        <w:jc w:val="center"/>
        <w:rPr>
          <w:sz w:val="13"/>
        </w:rPr>
      </w:pPr>
      <w:r>
        <w:pict w14:anchorId="3216A05E">
          <v:group id="_x0000_s2160" style="position:absolute;left:0;text-align:left;margin-left:79.05pt;margin-top:-20.8pt;width:170.8pt;height:81.15pt;z-index:251706368;mso-position-horizontal-relative:page" coordorigin="1581,-416" coordsize="3416,1623">
            <v:shape id="_x0000_s2163" style="position:absolute;left:1587;top:-410;width:3403;height:1373" coordorigin="1588,-409" coordsize="3403,1373" path="m1588,277l3289,-409,4990,277,3289,963,1588,277xe" filled="f" strokeweight=".23083mm">
              <v:path arrowok="t"/>
            </v:shape>
            <v:line id="_x0000_s2162" style="position:absolute" from="3289,963" to="3289,1206" strokeweight=".31017mm"/>
            <v:shape id="_x0000_s2161" type="#_x0000_t202" style="position:absolute;left:1581;top:-416;width:3416;height:1623" filled="f" stroked="f">
              <v:textbox inset="0,0,0,0">
                <w:txbxContent>
                  <w:p w14:paraId="3216A0E7" w14:textId="77777777" w:rsidR="002E7818" w:rsidRDefault="002E7818">
                    <w:pPr>
                      <w:rPr>
                        <w:b/>
                        <w:sz w:val="16"/>
                      </w:rPr>
                    </w:pPr>
                  </w:p>
                  <w:p w14:paraId="3216A0E8" w14:textId="77777777" w:rsidR="002E7818" w:rsidRDefault="002E7818">
                    <w:pPr>
                      <w:rPr>
                        <w:b/>
                        <w:sz w:val="16"/>
                      </w:rPr>
                    </w:pPr>
                  </w:p>
                  <w:p w14:paraId="3216A0E9" w14:textId="77777777" w:rsidR="002E7818" w:rsidRDefault="006E214C">
                    <w:pPr>
                      <w:spacing w:before="135"/>
                      <w:ind w:left="381" w:right="367"/>
                      <w:jc w:val="center"/>
                      <w:rPr>
                        <w:sz w:val="13"/>
                      </w:rPr>
                    </w:pPr>
                    <w:r>
                      <w:rPr>
                        <w:w w:val="105"/>
                        <w:sz w:val="13"/>
                      </w:rPr>
                      <w:t>Can the task be achieved without using Hot</w:t>
                    </w:r>
                  </w:p>
                  <w:p w14:paraId="3216A0EA" w14:textId="77777777" w:rsidR="002E7818" w:rsidRDefault="006E214C">
                    <w:pPr>
                      <w:spacing w:before="11"/>
                      <w:ind w:left="371" w:right="367"/>
                      <w:jc w:val="center"/>
                      <w:rPr>
                        <w:sz w:val="13"/>
                      </w:rPr>
                    </w:pPr>
                    <w:r>
                      <w:rPr>
                        <w:w w:val="105"/>
                        <w:sz w:val="13"/>
                      </w:rPr>
                      <w:t>Work?</w:t>
                    </w:r>
                  </w:p>
                </w:txbxContent>
              </v:textbox>
            </v:shape>
            <w10:wrap anchorx="page"/>
          </v:group>
        </w:pict>
      </w:r>
      <w:r>
        <w:pict w14:anchorId="3216A05F">
          <v:group id="_x0000_s2157" style="position:absolute;left:0;text-align:left;margin-left:338.05pt;margin-top:10.8pt;width:77.65pt;height:6.15pt;z-index:251714560;mso-position-horizontal-relative:page" coordorigin="6761,216" coordsize="1553,123">
            <v:line id="_x0000_s2159" style="position:absolute" from="6761,277" to="8205,277" strokeweight=".30739mm"/>
            <v:shape id="_x0000_s2158" style="position:absolute;left:8189;top:215;width:124;height:123" coordorigin="8190,216" coordsize="124,123" path="m8190,216r,122l8314,277,8190,216xe" fillcolor="black" stroked="f">
              <v:path arrowok="t"/>
            </v:shape>
            <w10:wrap anchorx="page"/>
          </v:group>
        </w:pict>
      </w:r>
      <w:r>
        <w:pict w14:anchorId="3216A060">
          <v:shape id="_x0000_s2156" type="#_x0000_t202" style="position:absolute;left:0;text-align:left;margin-left:415.7pt;margin-top:-9.7pt;width:63.35pt;height:47.1pt;z-index:251728896;mso-position-horizontal-relative:page" filled="f" strokeweight=".23131mm">
            <v:textbox inset="0,0,0,0">
              <w:txbxContent>
                <w:p w14:paraId="3216A0EB" w14:textId="77777777" w:rsidR="002E7818" w:rsidRDefault="002E7818">
                  <w:pPr>
                    <w:pStyle w:val="BodyText"/>
                    <w:spacing w:before="0"/>
                    <w:ind w:left="0"/>
                    <w:rPr>
                      <w:b/>
                      <w:sz w:val="16"/>
                    </w:rPr>
                  </w:pPr>
                </w:p>
                <w:p w14:paraId="3216A0EC" w14:textId="77777777" w:rsidR="002E7818" w:rsidRDefault="006E214C">
                  <w:pPr>
                    <w:spacing w:before="100"/>
                    <w:ind w:left="218"/>
                    <w:rPr>
                      <w:sz w:val="13"/>
                    </w:rPr>
                  </w:pPr>
                  <w:r>
                    <w:rPr>
                      <w:w w:val="105"/>
                      <w:sz w:val="13"/>
                    </w:rPr>
                    <w:t>Hot Work not</w:t>
                  </w:r>
                </w:p>
                <w:p w14:paraId="3216A0ED" w14:textId="77777777" w:rsidR="002E7818" w:rsidRDefault="006E214C">
                  <w:pPr>
                    <w:spacing w:before="10"/>
                    <w:ind w:left="313"/>
                    <w:rPr>
                      <w:sz w:val="13"/>
                    </w:rPr>
                  </w:pPr>
                  <w:r>
                    <w:rPr>
                      <w:w w:val="105"/>
                      <w:sz w:val="13"/>
                    </w:rPr>
                    <w:t>permitted.</w:t>
                  </w:r>
                </w:p>
              </w:txbxContent>
            </v:textbox>
            <w10:wrap anchorx="page"/>
          </v:shape>
        </w:pict>
      </w:r>
      <w:r w:rsidR="006E214C">
        <w:rPr>
          <w:w w:val="105"/>
          <w:sz w:val="13"/>
          <w:u w:val="single"/>
        </w:rPr>
        <w:t xml:space="preserve"> </w:t>
      </w:r>
      <w:r w:rsidR="006E214C">
        <w:rPr>
          <w:sz w:val="13"/>
          <w:u w:val="single"/>
        </w:rPr>
        <w:tab/>
      </w:r>
    </w:p>
    <w:p w14:paraId="32169E6E" w14:textId="77777777" w:rsidR="002E7818" w:rsidRDefault="006E214C">
      <w:pPr>
        <w:spacing w:line="120" w:lineRule="exact"/>
        <w:ind w:left="1775" w:right="765"/>
        <w:jc w:val="center"/>
        <w:rPr>
          <w:sz w:val="13"/>
        </w:rPr>
      </w:pPr>
      <w:r>
        <w:rPr>
          <w:w w:val="105"/>
          <w:sz w:val="13"/>
        </w:rPr>
        <w:t>Yes</w:t>
      </w:r>
    </w:p>
    <w:p w14:paraId="32169E6F" w14:textId="77777777" w:rsidR="002E7818" w:rsidRDefault="002E7818">
      <w:pPr>
        <w:pStyle w:val="BodyText"/>
        <w:spacing w:before="0"/>
        <w:ind w:left="0"/>
        <w:rPr>
          <w:sz w:val="20"/>
        </w:rPr>
      </w:pPr>
    </w:p>
    <w:p w14:paraId="32169E70" w14:textId="77777777" w:rsidR="002E7818" w:rsidRDefault="002E7818">
      <w:pPr>
        <w:pStyle w:val="BodyText"/>
        <w:spacing w:before="0"/>
        <w:ind w:left="0"/>
        <w:rPr>
          <w:sz w:val="20"/>
        </w:rPr>
      </w:pPr>
    </w:p>
    <w:p w14:paraId="32169E71" w14:textId="77777777" w:rsidR="002E7818" w:rsidRDefault="002E7818">
      <w:pPr>
        <w:pStyle w:val="BodyText"/>
        <w:spacing w:before="2"/>
        <w:ind w:left="0"/>
      </w:pPr>
    </w:p>
    <w:p w14:paraId="32169E72" w14:textId="77777777" w:rsidR="002E7818" w:rsidRDefault="006E214C">
      <w:pPr>
        <w:spacing w:before="107"/>
        <w:ind w:left="2245"/>
        <w:rPr>
          <w:sz w:val="13"/>
        </w:rPr>
      </w:pPr>
      <w:r>
        <w:rPr>
          <w:w w:val="105"/>
          <w:sz w:val="13"/>
        </w:rPr>
        <w:t>No</w:t>
      </w:r>
    </w:p>
    <w:p w14:paraId="32169E73" w14:textId="77777777" w:rsidR="002E7818" w:rsidRDefault="002E7818">
      <w:pPr>
        <w:pStyle w:val="BodyText"/>
        <w:spacing w:before="0"/>
        <w:ind w:left="0"/>
        <w:rPr>
          <w:sz w:val="20"/>
        </w:rPr>
      </w:pPr>
    </w:p>
    <w:p w14:paraId="32169E74" w14:textId="77777777" w:rsidR="002E7818" w:rsidRDefault="002E7818">
      <w:pPr>
        <w:pStyle w:val="BodyText"/>
        <w:spacing w:before="0"/>
        <w:ind w:left="0"/>
        <w:rPr>
          <w:sz w:val="20"/>
        </w:rPr>
      </w:pPr>
    </w:p>
    <w:p w14:paraId="32169E75" w14:textId="77777777" w:rsidR="002E7818" w:rsidRDefault="002E7818">
      <w:pPr>
        <w:pStyle w:val="BodyText"/>
        <w:spacing w:before="2"/>
        <w:ind w:left="0"/>
      </w:pPr>
    </w:p>
    <w:p w14:paraId="32169E76" w14:textId="77777777" w:rsidR="002E7818" w:rsidRDefault="00000000">
      <w:pPr>
        <w:spacing w:before="106"/>
        <w:ind w:right="1292"/>
        <w:jc w:val="center"/>
        <w:rPr>
          <w:sz w:val="13"/>
        </w:rPr>
      </w:pPr>
      <w:r>
        <w:pict w14:anchorId="3216A061">
          <v:group id="_x0000_s2149" style="position:absolute;left:0;text-align:left;margin-left:79.05pt;margin-top:-36.9pt;width:186.5pt;height:97.7pt;z-index:251708416;mso-position-horizontal-relative:page" coordorigin="1581,-738" coordsize="3730,1954">
            <v:shape id="_x0000_s2155" style="position:absolute;left:1587;top:-495;width:3403;height:1373" coordorigin="1588,-495" coordsize="3403,1373" path="m1588,192l3289,-495,4990,192,3289,878,1588,192xe" filled="f" strokeweight=".23083mm">
              <v:path arrowok="t"/>
            </v:shape>
            <v:line id="_x0000_s2154" style="position:absolute" from="3289,-738" to="3289,-602" strokeweight=".31017mm"/>
            <v:shape id="_x0000_s2153" style="position:absolute;left:3226;top:-618;width:124;height:123" coordorigin="3227,-617" coordsize="124,123" path="m3351,-617r-124,l3289,-495r62,-122xe" fillcolor="black" stroked="f">
              <v:path arrowok="t"/>
            </v:shape>
            <v:line id="_x0000_s2152" style="position:absolute" from="4990,192" to="5310,192" strokeweight=".30739mm"/>
            <v:line id="_x0000_s2151" style="position:absolute" from="3289,878" to="3289,1216" strokeweight=".31017mm"/>
            <v:shape id="_x0000_s2150" type="#_x0000_t202" style="position:absolute;left:1581;top:-738;width:3730;height:1954" filled="f" stroked="f">
              <v:textbox inset="0,0,0,0">
                <w:txbxContent>
                  <w:p w14:paraId="3216A0EE" w14:textId="77777777" w:rsidR="002E7818" w:rsidRDefault="002E7818">
                    <w:pPr>
                      <w:rPr>
                        <w:b/>
                        <w:sz w:val="16"/>
                      </w:rPr>
                    </w:pPr>
                  </w:p>
                  <w:p w14:paraId="3216A0EF" w14:textId="77777777" w:rsidR="002E7818" w:rsidRDefault="002E7818">
                    <w:pPr>
                      <w:rPr>
                        <w:b/>
                        <w:sz w:val="16"/>
                      </w:rPr>
                    </w:pPr>
                  </w:p>
                  <w:p w14:paraId="3216A0F0" w14:textId="77777777" w:rsidR="002E7818" w:rsidRDefault="002E7818">
                    <w:pPr>
                      <w:rPr>
                        <w:b/>
                        <w:sz w:val="16"/>
                      </w:rPr>
                    </w:pPr>
                  </w:p>
                  <w:p w14:paraId="3216A0F1" w14:textId="77777777" w:rsidR="002E7818" w:rsidRDefault="006E214C">
                    <w:pPr>
                      <w:spacing w:before="97" w:line="256" w:lineRule="auto"/>
                      <w:ind w:left="363" w:right="672" w:firstLine="12"/>
                      <w:jc w:val="center"/>
                      <w:rPr>
                        <w:sz w:val="13"/>
                      </w:rPr>
                    </w:pPr>
                    <w:r>
                      <w:rPr>
                        <w:w w:val="105"/>
                        <w:sz w:val="13"/>
                      </w:rPr>
                      <w:t>Is the part of the ship requiring work a pipeline or other fitting or is it a permanent structure?</w:t>
                    </w:r>
                  </w:p>
                </w:txbxContent>
              </v:textbox>
            </v:shape>
            <w10:wrap anchorx="page"/>
          </v:group>
        </w:pict>
      </w:r>
      <w:r>
        <w:pict w14:anchorId="3216A062">
          <v:group id="_x0000_s2138" style="position:absolute;left:0;text-align:left;margin-left:284.9pt;margin-top:-25.05pt;width:259.7pt;height:97.75pt;z-index:-255949824;mso-position-horizontal-relative:page" coordorigin="5698,-501" coordsize="5194,1955">
            <v:shape id="_x0000_s2148" style="position:absolute;left:6018;top:-495;width:3403;height:1373" coordorigin="6019,-495" coordsize="3403,1373" path="m6019,192l7720,-495,9421,192,7720,878,6019,192xe" filled="f" strokeweight=".23083mm">
              <v:path arrowok="t"/>
            </v:shape>
            <v:line id="_x0000_s2147" style="position:absolute" from="5698,192" to="5910,192" strokeweight=".30739mm"/>
            <v:shape id="_x0000_s2146" style="position:absolute;left:5894;top:130;width:124;height:123" coordorigin="5895,130" coordsize="124,123" path="m5895,130r,123l6019,192,5895,130xe" fillcolor="black" stroked="f">
              <v:path arrowok="t"/>
            </v:shape>
            <v:shape id="_x0000_s2145" style="position:absolute;left:9421;top:191;width:831;height:207" coordorigin="9421,192" coordsize="831,207" path="m9421,192r831,l10252,398e" filled="f" strokeweight=".30756mm">
              <v:path arrowok="t"/>
            </v:shape>
            <v:shape id="_x0000_s2144" style="position:absolute;left:10190;top:382;width:124;height:123" coordorigin="10190,383" coordsize="124,123" path="m10314,383r-124,l10252,505r62,-122xe" fillcolor="black" stroked="f">
              <v:path arrowok="t"/>
            </v:shape>
            <v:rect id="_x0000_s2143" style="position:absolute;left:9885;top:107;width:218;height:168" stroked="f"/>
            <v:line id="_x0000_s2142" style="position:absolute" from="7720,878" to="7720,1216" strokeweight=".31017mm"/>
            <v:shape id="_x0000_s2141" type="#_x0000_t202" style="position:absolute;left:6375;top:-68;width:2735;height:500" filled="f" stroked="f">
              <v:textbox inset="0,0,0,0">
                <w:txbxContent>
                  <w:p w14:paraId="3216A0F2" w14:textId="77777777" w:rsidR="002E7818" w:rsidRDefault="006E214C">
                    <w:pPr>
                      <w:spacing w:before="6" w:line="256" w:lineRule="auto"/>
                      <w:ind w:left="-1" w:right="18" w:hanging="16"/>
                      <w:jc w:val="center"/>
                      <w:rPr>
                        <w:sz w:val="13"/>
                      </w:rPr>
                    </w:pPr>
                    <w:r>
                      <w:rPr>
                        <w:w w:val="105"/>
                        <w:sz w:val="13"/>
                      </w:rPr>
                      <w:t xml:space="preserve">Can the fitting be disconnected </w:t>
                    </w:r>
                    <w:r>
                      <w:rPr>
                        <w:spacing w:val="2"/>
                        <w:w w:val="105"/>
                        <w:sz w:val="13"/>
                      </w:rPr>
                      <w:t xml:space="preserve">and  </w:t>
                    </w:r>
                    <w:r>
                      <w:rPr>
                        <w:w w:val="105"/>
                        <w:sz w:val="13"/>
                      </w:rPr>
                      <w:t xml:space="preserve">removed </w:t>
                    </w:r>
                    <w:r>
                      <w:rPr>
                        <w:spacing w:val="2"/>
                        <w:w w:val="105"/>
                        <w:sz w:val="13"/>
                      </w:rPr>
                      <w:t xml:space="preserve">from </w:t>
                    </w:r>
                    <w:r>
                      <w:rPr>
                        <w:w w:val="105"/>
                        <w:sz w:val="13"/>
                      </w:rPr>
                      <w:t xml:space="preserve">hazardous </w:t>
                    </w:r>
                    <w:r>
                      <w:rPr>
                        <w:spacing w:val="2"/>
                        <w:w w:val="105"/>
                        <w:sz w:val="13"/>
                      </w:rPr>
                      <w:t xml:space="preserve">cargo </w:t>
                    </w:r>
                    <w:r>
                      <w:rPr>
                        <w:w w:val="105"/>
                        <w:sz w:val="13"/>
                      </w:rPr>
                      <w:t>area before Hot</w:t>
                    </w:r>
                    <w:r>
                      <w:rPr>
                        <w:spacing w:val="6"/>
                        <w:w w:val="105"/>
                        <w:sz w:val="13"/>
                      </w:rPr>
                      <w:t xml:space="preserve"> </w:t>
                    </w:r>
                    <w:r>
                      <w:rPr>
                        <w:w w:val="105"/>
                        <w:sz w:val="13"/>
                      </w:rPr>
                      <w:t>Work?</w:t>
                    </w:r>
                  </w:p>
                </w:txbxContent>
              </v:textbox>
            </v:shape>
            <v:shape id="_x0000_s2140" type="#_x0000_t202" style="position:absolute;left:9895;top:99;width:240;height:165" filled="f" stroked="f">
              <v:textbox inset="0,0,0,0">
                <w:txbxContent>
                  <w:p w14:paraId="3216A0F3" w14:textId="77777777" w:rsidR="002E7818" w:rsidRDefault="006E214C">
                    <w:pPr>
                      <w:spacing w:before="6"/>
                      <w:rPr>
                        <w:sz w:val="13"/>
                      </w:rPr>
                    </w:pPr>
                    <w:r>
                      <w:rPr>
                        <w:w w:val="105"/>
                        <w:sz w:val="13"/>
                      </w:rPr>
                      <w:t>Yes</w:t>
                    </w:r>
                  </w:p>
                </w:txbxContent>
              </v:textbox>
            </v:shape>
            <v:shape id="_x0000_s2139" type="#_x0000_t202" style="position:absolute;left:9619;top:505;width:1267;height:942" filled="f" strokeweight=".23131mm">
              <v:textbox inset="0,0,0,0">
                <w:txbxContent>
                  <w:p w14:paraId="3216A0F4" w14:textId="77777777" w:rsidR="002E7818" w:rsidRDefault="002E7818">
                    <w:pPr>
                      <w:rPr>
                        <w:b/>
                        <w:sz w:val="16"/>
                      </w:rPr>
                    </w:pPr>
                  </w:p>
                  <w:p w14:paraId="3216A0F5" w14:textId="77777777" w:rsidR="002E7818" w:rsidRDefault="002E7818">
                    <w:pPr>
                      <w:spacing w:before="5"/>
                      <w:rPr>
                        <w:b/>
                        <w:sz w:val="15"/>
                      </w:rPr>
                    </w:pPr>
                  </w:p>
                  <w:p w14:paraId="3216A0F6" w14:textId="77777777" w:rsidR="002E7818" w:rsidRDefault="006E214C">
                    <w:pPr>
                      <w:ind w:left="112"/>
                      <w:rPr>
                        <w:sz w:val="13"/>
                      </w:rPr>
                    </w:pPr>
                    <w:r>
                      <w:rPr>
                        <w:w w:val="105"/>
                        <w:sz w:val="13"/>
                      </w:rPr>
                      <w:t>Plan accordingly.</w:t>
                    </w:r>
                  </w:p>
                </w:txbxContent>
              </v:textbox>
            </v:shape>
            <w10:wrap anchorx="page"/>
          </v:group>
        </w:pict>
      </w:r>
      <w:r w:rsidR="006E214C">
        <w:rPr>
          <w:w w:val="105"/>
          <w:sz w:val="13"/>
        </w:rPr>
        <w:t>Fitting</w:t>
      </w:r>
    </w:p>
    <w:p w14:paraId="32169E77" w14:textId="77777777" w:rsidR="002E7818" w:rsidRDefault="002E7818">
      <w:pPr>
        <w:pStyle w:val="BodyText"/>
        <w:spacing w:before="0"/>
        <w:ind w:left="0"/>
        <w:rPr>
          <w:sz w:val="20"/>
        </w:rPr>
      </w:pPr>
    </w:p>
    <w:p w14:paraId="32169E78" w14:textId="77777777" w:rsidR="002E7818" w:rsidRDefault="002E7818">
      <w:pPr>
        <w:pStyle w:val="BodyText"/>
        <w:spacing w:before="0"/>
        <w:ind w:left="0"/>
        <w:rPr>
          <w:sz w:val="20"/>
        </w:rPr>
      </w:pPr>
    </w:p>
    <w:p w14:paraId="32169E79" w14:textId="77777777" w:rsidR="002E7818" w:rsidRDefault="002E7818">
      <w:pPr>
        <w:pStyle w:val="BodyText"/>
        <w:spacing w:before="0"/>
        <w:ind w:left="0"/>
        <w:rPr>
          <w:sz w:val="20"/>
        </w:rPr>
      </w:pPr>
    </w:p>
    <w:p w14:paraId="32169E7A" w14:textId="77777777" w:rsidR="002E7818" w:rsidRDefault="002E7818">
      <w:pPr>
        <w:pStyle w:val="BodyText"/>
        <w:spacing w:before="10"/>
        <w:ind w:left="0"/>
        <w:rPr>
          <w:sz w:val="18"/>
        </w:rPr>
      </w:pPr>
    </w:p>
    <w:p w14:paraId="32169E7B" w14:textId="77777777" w:rsidR="002E7818" w:rsidRDefault="00000000">
      <w:pPr>
        <w:tabs>
          <w:tab w:val="left" w:pos="6681"/>
        </w:tabs>
        <w:spacing w:before="1" w:after="2"/>
        <w:ind w:left="1687"/>
        <w:rPr>
          <w:sz w:val="13"/>
        </w:rPr>
      </w:pPr>
      <w:r>
        <w:pict w14:anchorId="3216A063">
          <v:shape id="_x0000_s2137" type="#_x0000_t202" style="position:absolute;left:0;text-align:left;margin-left:79.4pt;margin-top:25.35pt;width:170.15pt;height:33.35pt;z-index:251725824;mso-position-horizontal-relative:page" filled="f" strokeweight=".23064mm">
            <v:textbox inset="0,0,0,0">
              <w:txbxContent>
                <w:p w14:paraId="3216A0F7" w14:textId="77777777" w:rsidR="002E7818" w:rsidRDefault="002E7818">
                  <w:pPr>
                    <w:pStyle w:val="BodyText"/>
                    <w:spacing w:before="2"/>
                    <w:ind w:left="0"/>
                    <w:rPr>
                      <w:b/>
                      <w:sz w:val="13"/>
                    </w:rPr>
                  </w:pPr>
                </w:p>
                <w:p w14:paraId="3216A0F8" w14:textId="77777777" w:rsidR="002E7818" w:rsidRDefault="006E214C">
                  <w:pPr>
                    <w:ind w:left="130" w:right="117"/>
                    <w:jc w:val="center"/>
                    <w:rPr>
                      <w:sz w:val="13"/>
                    </w:rPr>
                  </w:pPr>
                  <w:r>
                    <w:rPr>
                      <w:w w:val="105"/>
                      <w:sz w:val="13"/>
                    </w:rPr>
                    <w:t>Master to hold safety meeting onboard attended by</w:t>
                  </w:r>
                </w:p>
                <w:p w14:paraId="3216A0F9" w14:textId="77777777" w:rsidR="002E7818" w:rsidRDefault="006E214C">
                  <w:pPr>
                    <w:spacing w:before="11"/>
                    <w:ind w:left="119" w:right="117"/>
                    <w:jc w:val="center"/>
                    <w:rPr>
                      <w:sz w:val="13"/>
                    </w:rPr>
                  </w:pPr>
                  <w:r>
                    <w:rPr>
                      <w:w w:val="105"/>
                      <w:sz w:val="13"/>
                    </w:rPr>
                    <w:t>all having responsibilities during work.</w:t>
                  </w:r>
                </w:p>
              </w:txbxContent>
            </v:textbox>
            <w10:wrap anchorx="page"/>
          </v:shape>
        </w:pict>
      </w:r>
      <w:r>
        <w:pict w14:anchorId="3216A064">
          <v:shape id="_x0000_s2136" type="#_x0000_t202" style="position:absolute;left:0;text-align:left;margin-left:300.95pt;margin-top:25.35pt;width:170.15pt;height:33.35pt;z-index:251727872;mso-position-horizontal-relative:page" filled="f" strokeweight=".23064mm">
            <v:textbox inset="0,0,0,0">
              <w:txbxContent>
                <w:p w14:paraId="3216A0FA" w14:textId="77777777" w:rsidR="002E7818" w:rsidRDefault="002E7818">
                  <w:pPr>
                    <w:pStyle w:val="BodyText"/>
                    <w:spacing w:before="2"/>
                    <w:ind w:left="0"/>
                    <w:rPr>
                      <w:b/>
                      <w:sz w:val="13"/>
                    </w:rPr>
                  </w:pPr>
                </w:p>
                <w:p w14:paraId="3216A0FB" w14:textId="77777777" w:rsidR="002E7818" w:rsidRDefault="006E214C">
                  <w:pPr>
                    <w:ind w:left="118" w:right="117"/>
                    <w:jc w:val="center"/>
                    <w:rPr>
                      <w:sz w:val="13"/>
                    </w:rPr>
                  </w:pPr>
                  <w:r>
                    <w:rPr>
                      <w:w w:val="105"/>
                      <w:sz w:val="13"/>
                    </w:rPr>
                    <w:t>Fitting to be isolated from all pipelines and blanks</w:t>
                  </w:r>
                </w:p>
                <w:p w14:paraId="3216A0FC" w14:textId="77777777" w:rsidR="002E7818" w:rsidRDefault="006E214C">
                  <w:pPr>
                    <w:spacing w:before="11"/>
                    <w:ind w:left="129" w:right="117"/>
                    <w:jc w:val="center"/>
                    <w:rPr>
                      <w:sz w:val="13"/>
                    </w:rPr>
                  </w:pPr>
                  <w:r>
                    <w:rPr>
                      <w:w w:val="105"/>
                      <w:sz w:val="13"/>
                    </w:rPr>
                    <w:t>attached.</w:t>
                  </w:r>
                </w:p>
              </w:txbxContent>
            </v:textbox>
            <w10:wrap anchorx="page"/>
          </v:shape>
        </w:pict>
      </w:r>
      <w:r w:rsidR="006E214C">
        <w:rPr>
          <w:w w:val="105"/>
          <w:sz w:val="13"/>
        </w:rPr>
        <w:t>Permanent</w:t>
      </w:r>
      <w:r w:rsidR="006E214C">
        <w:rPr>
          <w:spacing w:val="15"/>
          <w:w w:val="105"/>
          <w:sz w:val="13"/>
        </w:rPr>
        <w:t xml:space="preserve"> </w:t>
      </w:r>
      <w:r w:rsidR="006E214C">
        <w:rPr>
          <w:w w:val="105"/>
          <w:sz w:val="13"/>
        </w:rPr>
        <w:t>Structure</w:t>
      </w:r>
      <w:r w:rsidR="006E214C">
        <w:rPr>
          <w:w w:val="105"/>
          <w:sz w:val="13"/>
        </w:rPr>
        <w:tab/>
      </w:r>
      <w:r w:rsidR="006E214C">
        <w:rPr>
          <w:spacing w:val="3"/>
          <w:w w:val="105"/>
          <w:sz w:val="13"/>
        </w:rPr>
        <w:t>No</w:t>
      </w:r>
    </w:p>
    <w:p w14:paraId="32169E7C" w14:textId="77777777" w:rsidR="002E7818" w:rsidRDefault="00000000">
      <w:pPr>
        <w:tabs>
          <w:tab w:val="left" w:pos="6698"/>
        </w:tabs>
        <w:ind w:left="2266"/>
        <w:rPr>
          <w:sz w:val="20"/>
        </w:rPr>
      </w:pPr>
      <w:r>
        <w:rPr>
          <w:sz w:val="20"/>
        </w:rPr>
      </w:r>
      <w:r>
        <w:rPr>
          <w:sz w:val="20"/>
        </w:rPr>
        <w:pict w14:anchorId="3216A066">
          <v:group id="_x0000_s2133" style="width:6.2pt;height:16.9pt;mso-position-horizontal-relative:char;mso-position-vertical-relative:line" coordsize="124,338">
            <v:line id="_x0000_s2135" style="position:absolute" from="62,0" to="62,231" strokeweight=".31017mm"/>
            <v:shape id="_x0000_s2134" style="position:absolute;top:215;width:124;height:123" coordorigin=",215" coordsize="124,123" path="m124,215l,215,62,338,124,215xe" fillcolor="black" stroked="f">
              <v:path arrowok="t"/>
            </v:shape>
            <w10:anchorlock/>
          </v:group>
        </w:pict>
      </w:r>
      <w:r w:rsidR="006E214C">
        <w:rPr>
          <w:sz w:val="20"/>
        </w:rPr>
        <w:tab/>
      </w:r>
      <w:r>
        <w:rPr>
          <w:sz w:val="20"/>
        </w:rPr>
      </w:r>
      <w:r>
        <w:rPr>
          <w:sz w:val="20"/>
        </w:rPr>
        <w:pict w14:anchorId="3216A068">
          <v:group id="_x0000_s2130" style="width:6.2pt;height:16.9pt;mso-position-horizontal-relative:char;mso-position-vertical-relative:line" coordsize="124,338">
            <v:line id="_x0000_s2132" style="position:absolute" from="62,0" to="62,231" strokeweight=".31017mm"/>
            <v:shape id="_x0000_s2131" style="position:absolute;top:215;width:124;height:123" coordorigin=",215" coordsize="124,123" path="m124,215l,215,62,338,124,215xe" fillcolor="black" stroked="f">
              <v:path arrowok="t"/>
            </v:shape>
            <w10:anchorlock/>
          </v:group>
        </w:pict>
      </w:r>
    </w:p>
    <w:p w14:paraId="32169E7D" w14:textId="77777777" w:rsidR="002E7818" w:rsidRDefault="002E7818">
      <w:pPr>
        <w:pStyle w:val="BodyText"/>
        <w:spacing w:before="0"/>
        <w:ind w:left="0"/>
        <w:rPr>
          <w:sz w:val="20"/>
        </w:rPr>
      </w:pPr>
    </w:p>
    <w:p w14:paraId="32169E7E" w14:textId="77777777" w:rsidR="002E7818" w:rsidRDefault="002E7818">
      <w:pPr>
        <w:pStyle w:val="BodyText"/>
        <w:spacing w:before="0"/>
        <w:ind w:left="0"/>
        <w:rPr>
          <w:sz w:val="20"/>
        </w:rPr>
      </w:pPr>
    </w:p>
    <w:p w14:paraId="32169E7F" w14:textId="77777777" w:rsidR="002E7818" w:rsidRDefault="002E7818">
      <w:pPr>
        <w:pStyle w:val="BodyText"/>
        <w:spacing w:before="0"/>
        <w:ind w:left="0"/>
        <w:rPr>
          <w:sz w:val="20"/>
        </w:rPr>
      </w:pPr>
    </w:p>
    <w:p w14:paraId="32169E80" w14:textId="77777777" w:rsidR="002E7818" w:rsidRDefault="002E7818">
      <w:pPr>
        <w:pStyle w:val="BodyText"/>
        <w:spacing w:before="0"/>
        <w:ind w:left="0"/>
        <w:rPr>
          <w:sz w:val="20"/>
        </w:rPr>
      </w:pPr>
    </w:p>
    <w:p w14:paraId="32169E81" w14:textId="77777777" w:rsidR="002E7818" w:rsidRDefault="002E7818">
      <w:pPr>
        <w:pStyle w:val="BodyText"/>
        <w:spacing w:before="0"/>
        <w:ind w:left="0"/>
        <w:rPr>
          <w:sz w:val="20"/>
        </w:rPr>
      </w:pPr>
    </w:p>
    <w:p w14:paraId="32169E82" w14:textId="77777777" w:rsidR="002E7818" w:rsidRDefault="002E7818">
      <w:pPr>
        <w:pStyle w:val="BodyText"/>
        <w:spacing w:before="0"/>
        <w:ind w:left="0"/>
        <w:rPr>
          <w:sz w:val="20"/>
        </w:rPr>
      </w:pPr>
    </w:p>
    <w:p w14:paraId="32169E83" w14:textId="77777777" w:rsidR="002E7818" w:rsidRDefault="002E7818">
      <w:pPr>
        <w:pStyle w:val="BodyText"/>
        <w:spacing w:before="0"/>
        <w:ind w:left="0"/>
        <w:rPr>
          <w:sz w:val="20"/>
        </w:rPr>
      </w:pPr>
    </w:p>
    <w:p w14:paraId="32169E84" w14:textId="77777777" w:rsidR="002E7818" w:rsidRDefault="002E7818">
      <w:pPr>
        <w:pStyle w:val="BodyText"/>
        <w:spacing w:before="4"/>
        <w:ind w:left="0"/>
      </w:pPr>
    </w:p>
    <w:p w14:paraId="32169E85" w14:textId="77777777" w:rsidR="002E7818" w:rsidRDefault="00000000">
      <w:pPr>
        <w:tabs>
          <w:tab w:val="left" w:pos="4030"/>
          <w:tab w:val="left" w:pos="5612"/>
        </w:tabs>
        <w:spacing w:before="1" w:line="122" w:lineRule="exact"/>
        <w:ind w:left="1097"/>
        <w:rPr>
          <w:sz w:val="13"/>
        </w:rPr>
      </w:pPr>
      <w:r>
        <w:pict w14:anchorId="3216A069">
          <v:group id="_x0000_s2123" style="position:absolute;left:0;text-align:left;margin-left:79.05pt;margin-top:-66.15pt;width:184.35pt;height:153.2pt;z-index:-255948800;mso-position-horizontal-relative:page" coordorigin="1581,-1323" coordsize="3687,3064">
            <v:shape id="_x0000_s2129" style="position:absolute;left:1587;top:-520;width:3403;height:1373" coordorigin="1588,-520" coordsize="3403,1373" path="m1588,167l3289,-520,4990,167,3289,853,1588,167xe" filled="f" strokeweight=".23083mm">
              <v:path arrowok="t"/>
            </v:shape>
            <v:line id="_x0000_s2128" style="position:absolute" from="3289,-1323" to="3289,-627" strokeweight=".31017mm"/>
            <v:shape id="_x0000_s2127" style="position:absolute;left:3226;top:-643;width:124;height:123" coordorigin="3227,-642" coordsize="124,123" path="m3351,-642r-124,l3289,-520r62,-122xe" fillcolor="black" stroked="f">
              <v:path arrowok="t"/>
            </v:shape>
            <v:shape id="_x0000_s2126" style="position:absolute;left:3288;top:852;width:1870;height:804" coordorigin="3289,853" coordsize="1870,804" path="m3289,853r,804l5159,1657e" filled="f" strokeweight=".30783mm">
              <v:path arrowok="t"/>
            </v:shape>
            <v:shape id="_x0000_s2125" style="position:absolute;left:5143;top:1595;width:124;height:123" coordorigin="5143,1595" coordsize="124,123" path="m5143,1595r,123l5267,1657r-124,-62xe" fillcolor="black" stroked="f">
              <v:path arrowok="t"/>
            </v:shape>
            <v:rect id="_x0000_s2124" style="position:absolute;left:3763;top:1573;width:218;height:168" stroked="f"/>
            <w10:wrap anchorx="page"/>
          </v:group>
        </w:pict>
      </w:r>
      <w:r>
        <w:pict w14:anchorId="3216A06A">
          <v:group id="_x0000_s2120" style="position:absolute;left:0;text-align:left;margin-left:336.85pt;margin-top:5.25pt;width:78.85pt;height:6.15pt;z-index:251715584;mso-position-horizontal-relative:page" coordorigin="6737,105" coordsize="1577,123">
            <v:line id="_x0000_s2122" style="position:absolute" from="6737,167" to="8205,167" strokeweight=".30739mm"/>
            <v:shape id="_x0000_s2121" style="position:absolute;left:8189;top:105;width:124;height:123" coordorigin="8190,105" coordsize="124,123" path="m8190,105r,123l8314,167,8190,105xe" fillcolor="black" stroked="f">
              <v:path arrowok="t"/>
            </v:shape>
            <w10:wrap anchorx="page"/>
          </v:group>
        </w:pict>
      </w:r>
      <w:r>
        <w:pict w14:anchorId="3216A06B">
          <v:shape id="_x0000_s2119" type="#_x0000_t202" style="position:absolute;left:0;text-align:left;margin-left:415.7pt;margin-top:-15.2pt;width:63.35pt;height:47.1pt;z-index:251726848;mso-position-horizontal-relative:page" filled="f" strokeweight=".23131mm">
            <v:textbox inset="0,0,0,0">
              <w:txbxContent>
                <w:p w14:paraId="3216A0FD" w14:textId="77777777" w:rsidR="002E7818" w:rsidRDefault="002E7818">
                  <w:pPr>
                    <w:pStyle w:val="BodyText"/>
                    <w:spacing w:before="0"/>
                    <w:ind w:left="0"/>
                    <w:rPr>
                      <w:b/>
                      <w:sz w:val="16"/>
                    </w:rPr>
                  </w:pPr>
                </w:p>
                <w:p w14:paraId="3216A0FE" w14:textId="77777777" w:rsidR="002E7818" w:rsidRDefault="006E214C">
                  <w:pPr>
                    <w:spacing w:before="105"/>
                    <w:ind w:left="218"/>
                    <w:rPr>
                      <w:sz w:val="13"/>
                    </w:rPr>
                  </w:pPr>
                  <w:r>
                    <w:rPr>
                      <w:w w:val="105"/>
                      <w:sz w:val="13"/>
                    </w:rPr>
                    <w:t>Hot Work not</w:t>
                  </w:r>
                </w:p>
                <w:p w14:paraId="3216A0FF" w14:textId="77777777" w:rsidR="002E7818" w:rsidRDefault="006E214C">
                  <w:pPr>
                    <w:spacing w:before="10"/>
                    <w:ind w:left="313"/>
                    <w:rPr>
                      <w:sz w:val="13"/>
                    </w:rPr>
                  </w:pPr>
                  <w:r>
                    <w:rPr>
                      <w:w w:val="105"/>
                      <w:sz w:val="13"/>
                    </w:rPr>
                    <w:t>permitted.</w:t>
                  </w:r>
                </w:p>
              </w:txbxContent>
            </v:textbox>
            <w10:wrap anchorx="page"/>
          </v:shape>
        </w:pict>
      </w:r>
      <w:r w:rsidR="006E214C">
        <w:rPr>
          <w:w w:val="105"/>
          <w:sz w:val="13"/>
        </w:rPr>
        <w:t xml:space="preserve">Is the Master satisfied that  work </w:t>
      </w:r>
      <w:r w:rsidR="006E214C">
        <w:rPr>
          <w:spacing w:val="4"/>
          <w:w w:val="105"/>
          <w:sz w:val="13"/>
        </w:rPr>
        <w:t>can</w:t>
      </w:r>
      <w:r w:rsidR="006E214C">
        <w:rPr>
          <w:spacing w:val="5"/>
          <w:w w:val="105"/>
          <w:sz w:val="13"/>
        </w:rPr>
        <w:t xml:space="preserve"> </w:t>
      </w:r>
      <w:r w:rsidR="006E214C">
        <w:rPr>
          <w:w w:val="105"/>
          <w:sz w:val="13"/>
        </w:rPr>
        <w:t>be</w:t>
      </w:r>
      <w:r w:rsidR="006E214C">
        <w:rPr>
          <w:sz w:val="13"/>
        </w:rPr>
        <w:tab/>
      </w:r>
      <w:r w:rsidR="006E214C">
        <w:rPr>
          <w:w w:val="105"/>
          <w:sz w:val="13"/>
          <w:u w:val="single"/>
        </w:rPr>
        <w:t xml:space="preserve"> </w:t>
      </w:r>
      <w:r w:rsidR="006E214C">
        <w:rPr>
          <w:sz w:val="13"/>
          <w:u w:val="single"/>
        </w:rPr>
        <w:tab/>
      </w:r>
    </w:p>
    <w:p w14:paraId="32169E86" w14:textId="77777777" w:rsidR="002E7818" w:rsidRDefault="006E214C">
      <w:pPr>
        <w:tabs>
          <w:tab w:val="left" w:pos="5612"/>
        </w:tabs>
        <w:spacing w:line="202" w:lineRule="exact"/>
        <w:ind w:left="1774"/>
        <w:rPr>
          <w:sz w:val="13"/>
        </w:rPr>
      </w:pPr>
      <w:r>
        <w:rPr>
          <w:w w:val="105"/>
          <w:sz w:val="13"/>
        </w:rPr>
        <w:t>completed</w:t>
      </w:r>
      <w:r>
        <w:rPr>
          <w:spacing w:val="3"/>
          <w:w w:val="105"/>
          <w:sz w:val="13"/>
        </w:rPr>
        <w:t xml:space="preserve"> </w:t>
      </w:r>
      <w:r>
        <w:rPr>
          <w:w w:val="105"/>
          <w:sz w:val="13"/>
        </w:rPr>
        <w:t>safely?</w:t>
      </w:r>
      <w:r>
        <w:rPr>
          <w:w w:val="105"/>
          <w:sz w:val="13"/>
        </w:rPr>
        <w:tab/>
      </w:r>
      <w:r>
        <w:rPr>
          <w:spacing w:val="3"/>
          <w:w w:val="105"/>
          <w:position w:val="8"/>
          <w:sz w:val="13"/>
        </w:rPr>
        <w:t>No</w:t>
      </w:r>
    </w:p>
    <w:p w14:paraId="32169E87" w14:textId="77777777" w:rsidR="002E7818" w:rsidRDefault="002E7818">
      <w:pPr>
        <w:pStyle w:val="BodyText"/>
        <w:spacing w:before="0"/>
        <w:ind w:left="0"/>
        <w:rPr>
          <w:sz w:val="20"/>
        </w:rPr>
      </w:pPr>
    </w:p>
    <w:p w14:paraId="32169E88" w14:textId="77777777" w:rsidR="002E7818" w:rsidRDefault="002E7818">
      <w:pPr>
        <w:pStyle w:val="BodyText"/>
        <w:spacing w:before="0"/>
        <w:ind w:left="0"/>
        <w:rPr>
          <w:sz w:val="20"/>
        </w:rPr>
      </w:pPr>
    </w:p>
    <w:p w14:paraId="32169E89" w14:textId="77777777" w:rsidR="002E7818" w:rsidRDefault="002E7818">
      <w:pPr>
        <w:pStyle w:val="BodyText"/>
        <w:spacing w:before="0"/>
        <w:ind w:left="0"/>
        <w:rPr>
          <w:sz w:val="20"/>
        </w:rPr>
      </w:pPr>
    </w:p>
    <w:p w14:paraId="32169E8A" w14:textId="77777777" w:rsidR="002E7818" w:rsidRDefault="002E7818">
      <w:pPr>
        <w:pStyle w:val="BodyText"/>
        <w:spacing w:before="0"/>
        <w:ind w:left="0"/>
        <w:rPr>
          <w:sz w:val="20"/>
        </w:rPr>
      </w:pPr>
    </w:p>
    <w:p w14:paraId="32169E8B" w14:textId="77777777" w:rsidR="002E7818" w:rsidRDefault="002E7818">
      <w:pPr>
        <w:pStyle w:val="BodyText"/>
        <w:spacing w:before="7"/>
        <w:ind w:left="0"/>
        <w:rPr>
          <w:sz w:val="23"/>
        </w:rPr>
      </w:pPr>
    </w:p>
    <w:p w14:paraId="32169E8C" w14:textId="77777777" w:rsidR="002E7818" w:rsidRDefault="00000000">
      <w:pPr>
        <w:ind w:left="2805"/>
        <w:rPr>
          <w:sz w:val="13"/>
        </w:rPr>
      </w:pPr>
      <w:r>
        <w:pict w14:anchorId="3216A06C">
          <v:group id="_x0000_s2116" style="position:absolute;left:0;text-align:left;margin-left:335.9pt;margin-top:1pt;width:38.25pt;height:6.15pt;z-index:251716608;mso-position-horizontal-relative:page" coordorigin="6718,20" coordsize="765,123">
            <v:line id="_x0000_s2118" style="position:absolute" from="6718,81" to="7374,81" strokeweight=".30739mm"/>
            <v:shape id="_x0000_s2117" style="position:absolute;left:7358;top:19;width:124;height:123" coordorigin="7359,20" coordsize="124,123" path="m7359,20r,122l7482,81,7359,20xe" fillcolor="black" stroked="f">
              <v:path arrowok="t"/>
            </v:shape>
            <w10:wrap anchorx="page"/>
          </v:group>
        </w:pict>
      </w:r>
      <w:r>
        <w:pict w14:anchorId="3216A06D">
          <v:group id="_x0000_s2113" style="position:absolute;left:0;text-align:left;margin-left:448.5pt;margin-top:20.7pt;width:6.2pt;height:40.2pt;z-index:251717632;mso-position-horizontal-relative:page" coordorigin="8970,414" coordsize="124,804">
            <v:line id="_x0000_s2115" style="position:absolute" from="9032,414" to="9032,1111" strokeweight=".31017mm"/>
            <v:shape id="_x0000_s2114" style="position:absolute;left:8970;top:1095;width:124;height:123" coordorigin="8970,1095" coordsize="124,123" path="m9094,1095r-124,l9032,1218r62,-123xe" fillcolor="black" stroked="f">
              <v:path arrowok="t"/>
            </v:shape>
            <w10:wrap anchorx="page"/>
          </v:group>
        </w:pict>
      </w:r>
      <w:r>
        <w:pict w14:anchorId="3216A06E">
          <v:group id="_x0000_s2110" style="position:absolute;left:0;text-align:left;margin-left:215.9pt;margin-top:74.5pt;width:158.3pt;height:6.15pt;z-index:251718656;mso-position-horizontal-relative:page" coordorigin="4318,1490" coordsize="3166,123">
            <v:line id="_x0000_s2112" style="position:absolute" from="7483,1551" to="4426,1551" strokeweight=".30739mm"/>
            <v:shape id="_x0000_s2111" style="position:absolute;left:4317;top:1489;width:124;height:123" coordorigin="4318,1490" coordsize="124,123" path="m4441,1490r-123,61l4441,1613r,-123xe" fillcolor="black" stroked="f">
              <v:path arrowok="t"/>
            </v:shape>
            <w10:wrap anchorx="page"/>
          </v:group>
        </w:pict>
      </w:r>
      <w:r>
        <w:pict w14:anchorId="3216A06F">
          <v:shape id="_x0000_s2109" type="#_x0000_t202" style="position:absolute;left:0;text-align:left;margin-left:374.15pt;margin-top:60.9pt;width:155pt;height:33.35pt;z-index:251722752;mso-position-horizontal-relative:page" filled="f" strokeweight=".23064mm">
            <v:textbox inset="0,0,0,0">
              <w:txbxContent>
                <w:p w14:paraId="3216A100" w14:textId="77777777" w:rsidR="002E7818" w:rsidRDefault="002E7818">
                  <w:pPr>
                    <w:pStyle w:val="BodyText"/>
                    <w:spacing w:before="6"/>
                    <w:ind w:left="0"/>
                    <w:rPr>
                      <w:b/>
                      <w:sz w:val="13"/>
                    </w:rPr>
                  </w:pPr>
                </w:p>
                <w:p w14:paraId="3216A101" w14:textId="77777777" w:rsidR="002E7818" w:rsidRDefault="006E214C">
                  <w:pPr>
                    <w:ind w:left="96" w:right="87"/>
                    <w:jc w:val="center"/>
                    <w:rPr>
                      <w:sz w:val="13"/>
                    </w:rPr>
                  </w:pPr>
                  <w:r>
                    <w:rPr>
                      <w:w w:val="105"/>
                      <w:sz w:val="13"/>
                    </w:rPr>
                    <w:t>Hot Work Permit to be issued showing task and</w:t>
                  </w:r>
                </w:p>
                <w:p w14:paraId="3216A102" w14:textId="77777777" w:rsidR="002E7818" w:rsidRDefault="006E214C">
                  <w:pPr>
                    <w:spacing w:before="11"/>
                    <w:ind w:left="96" w:right="78"/>
                    <w:jc w:val="center"/>
                    <w:rPr>
                      <w:sz w:val="13"/>
                    </w:rPr>
                  </w:pPr>
                  <w:r>
                    <w:rPr>
                      <w:w w:val="105"/>
                      <w:sz w:val="13"/>
                    </w:rPr>
                    <w:t>time.</w:t>
                  </w:r>
                </w:p>
              </w:txbxContent>
            </v:textbox>
            <w10:wrap anchorx="page"/>
          </v:shape>
        </w:pict>
      </w:r>
      <w:r>
        <w:pict w14:anchorId="3216A070">
          <v:shape id="_x0000_s2108" type="#_x0000_t202" style="position:absolute;left:0;text-align:left;margin-left:374.15pt;margin-top:-12.6pt;width:155pt;height:33.35pt;z-index:251723776;mso-position-horizontal-relative:page" filled="f" strokeweight=".23064mm">
            <v:textbox inset="0,0,0,0">
              <w:txbxContent>
                <w:p w14:paraId="3216A103" w14:textId="77777777" w:rsidR="002E7818" w:rsidRDefault="006E214C">
                  <w:pPr>
                    <w:spacing w:before="78" w:line="256" w:lineRule="auto"/>
                    <w:ind w:left="96" w:right="79"/>
                    <w:jc w:val="center"/>
                    <w:rPr>
                      <w:sz w:val="13"/>
                    </w:rPr>
                  </w:pPr>
                  <w:r>
                    <w:rPr>
                      <w:w w:val="105"/>
                      <w:sz w:val="13"/>
                    </w:rPr>
                    <w:t>Written statement of work to be drawn up showing separate responsibilities for work supervision and safety.</w:t>
                  </w:r>
                </w:p>
              </w:txbxContent>
            </v:textbox>
            <w10:wrap anchorx="page"/>
          </v:shape>
        </w:pict>
      </w:r>
      <w:r>
        <w:pict w14:anchorId="3216A071">
          <v:shape id="_x0000_s2107" type="#_x0000_t202" style="position:absolute;left:0;text-align:left;margin-left:263.35pt;margin-top:-27.3pt;width:72.55pt;height:62.75pt;z-index:251724800;mso-position-horizontal-relative:page" filled="f" strokeweight=".23144mm">
            <v:textbox inset="0,0,0,0">
              <w:txbxContent>
                <w:p w14:paraId="3216A104" w14:textId="585F2031" w:rsidR="002E7818" w:rsidRDefault="006E214C">
                  <w:pPr>
                    <w:spacing w:before="121" w:line="256" w:lineRule="auto"/>
                    <w:ind w:left="46" w:right="35" w:firstLine="6"/>
                    <w:jc w:val="center"/>
                    <w:rPr>
                      <w:sz w:val="13"/>
                    </w:rPr>
                  </w:pPr>
                  <w:r>
                    <w:rPr>
                      <w:w w:val="105"/>
                      <w:sz w:val="13"/>
                    </w:rPr>
                    <w:t xml:space="preserve">Shore management Review and concurrence if required as </w:t>
                  </w:r>
                  <w:r>
                    <w:rPr>
                      <w:spacing w:val="3"/>
                      <w:w w:val="105"/>
                      <w:sz w:val="13"/>
                    </w:rPr>
                    <w:t xml:space="preserve">per </w:t>
                  </w:r>
                  <w:r>
                    <w:rPr>
                      <w:w w:val="105"/>
                      <w:sz w:val="13"/>
                    </w:rPr>
                    <w:t xml:space="preserve">applicable sub sections in </w:t>
                  </w:r>
                  <w:r w:rsidR="00684F79">
                    <w:rPr>
                      <w:w w:val="105"/>
                      <w:sz w:val="13"/>
                    </w:rPr>
                    <w:t>FOM10.13</w:t>
                  </w:r>
                  <w:r>
                    <w:rPr>
                      <w:w w:val="105"/>
                      <w:sz w:val="13"/>
                    </w:rPr>
                    <w:t>.</w:t>
                  </w:r>
                </w:p>
              </w:txbxContent>
            </v:textbox>
            <w10:wrap anchorx="page"/>
          </v:shape>
        </w:pict>
      </w:r>
      <w:r w:rsidR="006E214C">
        <w:rPr>
          <w:w w:val="105"/>
          <w:sz w:val="13"/>
        </w:rPr>
        <w:t>Yes</w:t>
      </w:r>
    </w:p>
    <w:p w14:paraId="32169E8D" w14:textId="77777777" w:rsidR="002E7818" w:rsidRDefault="002E7818">
      <w:pPr>
        <w:pStyle w:val="BodyText"/>
        <w:spacing w:before="0"/>
        <w:ind w:left="0"/>
        <w:rPr>
          <w:sz w:val="20"/>
        </w:rPr>
      </w:pPr>
    </w:p>
    <w:p w14:paraId="32169E8E" w14:textId="77777777" w:rsidR="002E7818" w:rsidRDefault="002E7818">
      <w:pPr>
        <w:pStyle w:val="BodyText"/>
        <w:spacing w:before="0"/>
        <w:ind w:left="0"/>
        <w:rPr>
          <w:sz w:val="20"/>
        </w:rPr>
      </w:pPr>
    </w:p>
    <w:p w14:paraId="32169E8F" w14:textId="77777777" w:rsidR="002E7818" w:rsidRDefault="002E7818">
      <w:pPr>
        <w:pStyle w:val="BodyText"/>
        <w:spacing w:before="0"/>
        <w:ind w:left="0"/>
        <w:rPr>
          <w:sz w:val="20"/>
        </w:rPr>
      </w:pPr>
    </w:p>
    <w:p w14:paraId="32169E90" w14:textId="77777777" w:rsidR="002E7818" w:rsidRDefault="00000000">
      <w:pPr>
        <w:pStyle w:val="BodyText"/>
        <w:spacing w:before="1"/>
        <w:ind w:left="0"/>
        <w:rPr>
          <w:sz w:val="24"/>
        </w:rPr>
      </w:pPr>
      <w:r>
        <w:pict w14:anchorId="3216A072">
          <v:shape id="_x0000_s2106" type="#_x0000_t202" style="position:absolute;margin-left:113pt;margin-top:16.85pt;width:102.9pt;height:33.35pt;z-index:-251615232;mso-wrap-distance-left:0;mso-wrap-distance-right:0;mso-position-horizontal-relative:page" filled="f" strokeweight=".23075mm">
            <v:textbox inset="0,0,0,0">
              <w:txbxContent>
                <w:p w14:paraId="3216A105" w14:textId="77777777" w:rsidR="002E7818" w:rsidRDefault="002E7818">
                  <w:pPr>
                    <w:pStyle w:val="BodyText"/>
                    <w:spacing w:before="6"/>
                    <w:ind w:left="0"/>
                    <w:rPr>
                      <w:sz w:val="13"/>
                    </w:rPr>
                  </w:pPr>
                </w:p>
                <w:p w14:paraId="3216A106" w14:textId="77777777" w:rsidR="002E7818" w:rsidRDefault="006E214C">
                  <w:pPr>
                    <w:ind w:left="133" w:right="123"/>
                    <w:jc w:val="center"/>
                    <w:rPr>
                      <w:sz w:val="13"/>
                    </w:rPr>
                  </w:pPr>
                  <w:r>
                    <w:rPr>
                      <w:w w:val="105"/>
                      <w:sz w:val="13"/>
                    </w:rPr>
                    <w:t>Complete all preparations for</w:t>
                  </w:r>
                </w:p>
                <w:p w14:paraId="3216A107" w14:textId="77777777" w:rsidR="002E7818" w:rsidRDefault="006E214C">
                  <w:pPr>
                    <w:spacing w:before="11"/>
                    <w:ind w:left="131" w:right="123"/>
                    <w:jc w:val="center"/>
                    <w:rPr>
                      <w:sz w:val="13"/>
                    </w:rPr>
                  </w:pPr>
                  <w:r>
                    <w:rPr>
                      <w:w w:val="105"/>
                      <w:sz w:val="13"/>
                    </w:rPr>
                    <w:t>Hot Work.</w:t>
                  </w:r>
                </w:p>
              </w:txbxContent>
            </v:textbox>
            <w10:wrap type="topAndBottom" anchorx="page"/>
          </v:shape>
        </w:pict>
      </w:r>
    </w:p>
    <w:p w14:paraId="32169E91" w14:textId="77777777" w:rsidR="002E7818" w:rsidRDefault="002E7818">
      <w:pPr>
        <w:pStyle w:val="BodyText"/>
        <w:spacing w:before="0"/>
        <w:ind w:left="0"/>
        <w:rPr>
          <w:sz w:val="20"/>
        </w:rPr>
      </w:pPr>
    </w:p>
    <w:p w14:paraId="32169E92" w14:textId="77777777" w:rsidR="002E7818" w:rsidRDefault="002E7818">
      <w:pPr>
        <w:pStyle w:val="BodyText"/>
        <w:spacing w:before="0"/>
        <w:ind w:left="0"/>
        <w:rPr>
          <w:sz w:val="20"/>
        </w:rPr>
      </w:pPr>
    </w:p>
    <w:p w14:paraId="32169E93" w14:textId="77777777" w:rsidR="002E7818" w:rsidRDefault="00000000">
      <w:pPr>
        <w:pStyle w:val="BodyText"/>
        <w:spacing w:before="9"/>
        <w:ind w:left="0"/>
        <w:rPr>
          <w:sz w:val="25"/>
        </w:rPr>
      </w:pPr>
      <w:r>
        <w:pict w14:anchorId="3216A073">
          <v:shape id="_x0000_s2105" type="#_x0000_t202" style="position:absolute;margin-left:113pt;margin-top:17.85pt;width:102.9pt;height:23.55pt;z-index:-251614208;mso-wrap-distance-left:0;mso-wrap-distance-right:0;mso-position-horizontal-relative:page" filled="f" strokeweight=".23067mm">
            <v:textbox inset="0,0,0,0">
              <w:txbxContent>
                <w:p w14:paraId="3216A108" w14:textId="77777777" w:rsidR="002E7818" w:rsidRDefault="006E214C">
                  <w:pPr>
                    <w:spacing w:before="67"/>
                    <w:ind w:left="124" w:right="123"/>
                    <w:jc w:val="center"/>
                    <w:rPr>
                      <w:sz w:val="13"/>
                    </w:rPr>
                  </w:pPr>
                  <w:r>
                    <w:rPr>
                      <w:w w:val="105"/>
                      <w:sz w:val="13"/>
                    </w:rPr>
                    <w:t>Stop all other work in cargo</w:t>
                  </w:r>
                </w:p>
                <w:p w14:paraId="3216A109" w14:textId="77777777" w:rsidR="002E7818" w:rsidRDefault="006E214C">
                  <w:pPr>
                    <w:spacing w:before="10"/>
                    <w:ind w:left="126" w:right="123"/>
                    <w:jc w:val="center"/>
                    <w:rPr>
                      <w:sz w:val="13"/>
                    </w:rPr>
                  </w:pPr>
                  <w:r>
                    <w:rPr>
                      <w:w w:val="105"/>
                      <w:sz w:val="13"/>
                    </w:rPr>
                    <w:t>area.</w:t>
                  </w:r>
                </w:p>
              </w:txbxContent>
            </v:textbox>
            <w10:wrap type="topAndBottom" anchorx="page"/>
          </v:shape>
        </w:pict>
      </w:r>
      <w:r>
        <w:pict w14:anchorId="3216A074">
          <v:shape id="_x0000_s2104" type="#_x0000_t202" style="position:absolute;margin-left:263.35pt;margin-top:17.85pt;width:72.55pt;height:23.55pt;z-index:-251613184;mso-wrap-distance-left:0;mso-wrap-distance-right:0;mso-position-horizontal-relative:page" filled="f" strokeweight=".23075mm">
            <v:textbox inset="0,0,0,0">
              <w:txbxContent>
                <w:p w14:paraId="3216A10A" w14:textId="77777777" w:rsidR="002E7818" w:rsidRDefault="002E7818">
                  <w:pPr>
                    <w:pStyle w:val="BodyText"/>
                    <w:spacing w:before="5"/>
                    <w:ind w:left="0"/>
                    <w:rPr>
                      <w:sz w:val="12"/>
                    </w:rPr>
                  </w:pPr>
                </w:p>
                <w:p w14:paraId="3216A10B" w14:textId="77777777" w:rsidR="002E7818" w:rsidRDefault="006E214C">
                  <w:pPr>
                    <w:ind w:left="307"/>
                    <w:rPr>
                      <w:sz w:val="13"/>
                    </w:rPr>
                  </w:pPr>
                  <w:r>
                    <w:rPr>
                      <w:w w:val="105"/>
                      <w:sz w:val="13"/>
                    </w:rPr>
                    <w:t>Perform task.</w:t>
                  </w:r>
                </w:p>
              </w:txbxContent>
            </v:textbox>
            <w10:wrap type="topAndBottom" anchorx="page"/>
          </v:shape>
        </w:pict>
      </w:r>
      <w:r>
        <w:pict w14:anchorId="3216A075">
          <v:shape id="_x0000_s2103" type="#_x0000_t202" style="position:absolute;margin-left:400.15pt;margin-top:17.85pt;width:102.9pt;height:23.55pt;z-index:-251612160;mso-wrap-distance-left:0;mso-wrap-distance-right:0;mso-position-horizontal-relative:page" filled="f" strokeweight=".23067mm">
            <v:textbox inset="0,0,0,0">
              <w:txbxContent>
                <w:p w14:paraId="3216A10C" w14:textId="77777777" w:rsidR="002E7818" w:rsidRDefault="006E214C">
                  <w:pPr>
                    <w:spacing w:before="67"/>
                    <w:ind w:left="133" w:right="113"/>
                    <w:jc w:val="center"/>
                    <w:rPr>
                      <w:sz w:val="13"/>
                    </w:rPr>
                  </w:pPr>
                  <w:r>
                    <w:rPr>
                      <w:w w:val="105"/>
                      <w:sz w:val="13"/>
                    </w:rPr>
                    <w:t>Record completion of</w:t>
                  </w:r>
                </w:p>
                <w:p w14:paraId="3216A10D" w14:textId="77777777" w:rsidR="002E7818" w:rsidRDefault="006E214C">
                  <w:pPr>
                    <w:spacing w:before="10"/>
                    <w:ind w:left="133" w:right="111"/>
                    <w:jc w:val="center"/>
                    <w:rPr>
                      <w:sz w:val="13"/>
                    </w:rPr>
                  </w:pPr>
                  <w:r>
                    <w:rPr>
                      <w:w w:val="105"/>
                      <w:sz w:val="13"/>
                    </w:rPr>
                    <w:t>operations.</w:t>
                  </w:r>
                </w:p>
              </w:txbxContent>
            </v:textbox>
            <w10:wrap type="topAndBottom" anchorx="page"/>
          </v:shape>
        </w:pict>
      </w:r>
    </w:p>
    <w:p w14:paraId="32169E94" w14:textId="77777777" w:rsidR="002E7818" w:rsidRDefault="002E7818">
      <w:pPr>
        <w:pStyle w:val="BodyText"/>
        <w:spacing w:before="3"/>
        <w:ind w:left="0"/>
        <w:rPr>
          <w:sz w:val="29"/>
        </w:rPr>
      </w:pPr>
    </w:p>
    <w:p w14:paraId="32169E95" w14:textId="41EBF056" w:rsidR="002E7818" w:rsidRDefault="00000000">
      <w:pPr>
        <w:pStyle w:val="Heading2"/>
        <w:spacing w:before="100"/>
        <w:ind w:left="594"/>
        <w:jc w:val="left"/>
      </w:pPr>
      <w:r>
        <w:pict w14:anchorId="3216A076">
          <v:group id="_x0000_s2100" style="position:absolute;left:0;text-align:left;margin-left:161.35pt;margin-top:-86.8pt;width:6.2pt;height:43.8pt;z-index:251719680;mso-position-horizontal-relative:page" coordorigin="3227,-1736" coordsize="124,876">
            <v:line id="_x0000_s2102" style="position:absolute" from="3289,-1736" to="3289,-967" strokeweight=".31017mm"/>
            <v:shape id="_x0000_s2101" style="position:absolute;left:3226;top:-983;width:124;height:123" coordorigin="3227,-983" coordsize="124,123" path="m3351,-983r-124,l3289,-860r62,-123xe" fillcolor="black" stroked="f">
              <v:path arrowok="t"/>
            </v:shape>
            <w10:wrap anchorx="page"/>
          </v:group>
        </w:pict>
      </w:r>
      <w:r>
        <w:pict w14:anchorId="3216A077">
          <v:group id="_x0000_s2097" style="position:absolute;left:0;text-align:left;margin-left:215.9pt;margin-top:-34.3pt;width:47.5pt;height:6.15pt;z-index:251720704;mso-position-horizontal-relative:page" coordorigin="4318,-686" coordsize="950,123">
            <v:line id="_x0000_s2099" style="position:absolute" from="4318,-625" to="5159,-625" strokeweight=".30739mm"/>
            <v:shape id="_x0000_s2098" style="position:absolute;left:5143;top:-687;width:124;height:123" coordorigin="5143,-686" coordsize="124,123" path="m5143,-686r,123l5267,-625r-124,-61xe" fillcolor="black" stroked="f">
              <v:path arrowok="t"/>
            </v:shape>
            <w10:wrap anchorx="page"/>
          </v:group>
        </w:pict>
      </w:r>
      <w:r>
        <w:pict w14:anchorId="3216A078">
          <v:group id="_x0000_s2094" style="position:absolute;left:0;text-align:left;margin-left:335.9pt;margin-top:-34.3pt;width:64.3pt;height:6.15pt;z-index:251721728;mso-position-horizontal-relative:page" coordorigin="6718,-686" coordsize="1286,123">
            <v:line id="_x0000_s2096" style="position:absolute" from="6718,-625" to="7895,-625" strokeweight=".30739mm"/>
            <v:shape id="_x0000_s2095" style="position:absolute;left:7879;top:-687;width:124;height:123" coordorigin="7880,-686" coordsize="124,123" path="m7880,-686r,123l8003,-625r-123,-61xe" fillcolor="black" stroked="f">
              <v:path arrowok="t"/>
            </v:shape>
            <w10:wrap anchorx="page"/>
          </v:group>
        </w:pict>
      </w:r>
      <w:bookmarkStart w:id="841" w:name="Figure_1:_Hot_work_flowchart_(Refer_TGP_"/>
      <w:bookmarkEnd w:id="841"/>
      <w:r w:rsidR="006E214C">
        <w:t xml:space="preserve">Figure 1: Hot work flowchart (Refer </w:t>
      </w:r>
      <w:r w:rsidR="00684F79">
        <w:t>FOM 10.12</w:t>
      </w:r>
      <w:r w:rsidR="006E214C">
        <w:t xml:space="preserve"> for office concurrence process)</w:t>
      </w:r>
    </w:p>
    <w:p w14:paraId="32169E96" w14:textId="77777777" w:rsidR="002E7818" w:rsidRDefault="002E7818">
      <w:pPr>
        <w:sectPr w:rsidR="002E7818" w:rsidSect="000A3D54">
          <w:pgSz w:w="11910" w:h="16840"/>
          <w:pgMar w:top="1260" w:right="560" w:bottom="1300" w:left="960" w:header="340" w:footer="1034" w:gutter="0"/>
          <w:cols w:space="720"/>
          <w:docGrid w:linePitch="299"/>
        </w:sectPr>
      </w:pPr>
    </w:p>
    <w:p w14:paraId="32169E97" w14:textId="77777777" w:rsidR="002E7818" w:rsidRDefault="00000000">
      <w:pPr>
        <w:pStyle w:val="ListParagraph"/>
        <w:numPr>
          <w:ilvl w:val="1"/>
          <w:numId w:val="4"/>
        </w:numPr>
        <w:tabs>
          <w:tab w:val="left" w:pos="767"/>
          <w:tab w:val="left" w:pos="768"/>
        </w:tabs>
        <w:spacing w:before="71"/>
        <w:ind w:left="767" w:hanging="578"/>
        <w:rPr>
          <w:b/>
        </w:rPr>
      </w:pPr>
      <w:r>
        <w:lastRenderedPageBreak/>
        <w:pict w14:anchorId="3216A079">
          <v:shape id="_x0000_s2093" type="#_x0000_t202" style="position:absolute;left:0;text-align:left;margin-left:54.95pt;margin-top:24pt;width:483.1pt;height:56pt;z-index:-251586560;mso-wrap-distance-left:0;mso-wrap-distance-right:0;mso-position-horizontal-relative:page" filled="f" strokecolor="#2c4079" strokeweight="2.22pt">
            <v:textbox inset="0,0,0,0">
              <w:txbxContent>
                <w:p w14:paraId="3216A10E" w14:textId="77777777" w:rsidR="002E7818" w:rsidRDefault="006E214C">
                  <w:pPr>
                    <w:pStyle w:val="BodyText"/>
                    <w:spacing w:before="20"/>
                    <w:ind w:left="29"/>
                  </w:pPr>
                  <w:r>
                    <w:rPr>
                      <w:color w:val="2C4079"/>
                    </w:rPr>
                    <w:t>Note:</w:t>
                  </w:r>
                </w:p>
                <w:p w14:paraId="3216A10F" w14:textId="77777777" w:rsidR="002E7818" w:rsidRDefault="006E214C">
                  <w:pPr>
                    <w:pStyle w:val="BodyText"/>
                    <w:spacing w:before="159" w:line="276" w:lineRule="auto"/>
                    <w:ind w:left="29"/>
                  </w:pPr>
                  <w:r>
                    <w:rPr>
                      <w:color w:val="2C4079"/>
                    </w:rPr>
                    <w:t>Reference is to be made to relevant conditions under Prohibition of Hot work Sec 6.3 prior undertaking hot work in the designated hot work area.</w:t>
                  </w:r>
                </w:p>
              </w:txbxContent>
            </v:textbox>
            <w10:wrap type="topAndBottom" anchorx="page"/>
          </v:shape>
        </w:pict>
      </w:r>
      <w:bookmarkStart w:id="842" w:name="6.5_Hot_work_inside_the_designated_area"/>
      <w:bookmarkStart w:id="843" w:name="_bookmark64"/>
      <w:bookmarkEnd w:id="842"/>
      <w:bookmarkEnd w:id="843"/>
      <w:r w:rsidR="006E214C">
        <w:rPr>
          <w:b/>
        </w:rPr>
        <w:t>Hot work inside the designated</w:t>
      </w:r>
      <w:r w:rsidR="006E214C">
        <w:rPr>
          <w:b/>
          <w:spacing w:val="-3"/>
        </w:rPr>
        <w:t xml:space="preserve"> </w:t>
      </w:r>
      <w:r w:rsidR="006E214C">
        <w:rPr>
          <w:b/>
        </w:rPr>
        <w:t>area</w:t>
      </w:r>
    </w:p>
    <w:p w14:paraId="32169E98" w14:textId="77777777" w:rsidR="002E7818" w:rsidRDefault="006E214C">
      <w:pPr>
        <w:pStyle w:val="BodyText"/>
        <w:spacing w:before="91"/>
        <w:ind w:left="594" w:right="593"/>
        <w:jc w:val="both"/>
      </w:pPr>
      <w:bookmarkStart w:id="844" w:name="In_case_hot_work_is_unavoidable_first_co"/>
      <w:bookmarkEnd w:id="844"/>
      <w:r>
        <w:t>In</w:t>
      </w:r>
      <w:r>
        <w:rPr>
          <w:spacing w:val="-8"/>
        </w:rPr>
        <w:t xml:space="preserve"> </w:t>
      </w:r>
      <w:r>
        <w:t>case</w:t>
      </w:r>
      <w:r>
        <w:rPr>
          <w:spacing w:val="-7"/>
        </w:rPr>
        <w:t xml:space="preserve"> </w:t>
      </w:r>
      <w:r>
        <w:t>hot</w:t>
      </w:r>
      <w:r>
        <w:rPr>
          <w:spacing w:val="-8"/>
        </w:rPr>
        <w:t xml:space="preserve"> </w:t>
      </w:r>
      <w:r>
        <w:t>work</w:t>
      </w:r>
      <w:r>
        <w:rPr>
          <w:spacing w:val="-7"/>
        </w:rPr>
        <w:t xml:space="preserve"> </w:t>
      </w:r>
      <w:r>
        <w:t>is</w:t>
      </w:r>
      <w:r>
        <w:rPr>
          <w:spacing w:val="-7"/>
        </w:rPr>
        <w:t xml:space="preserve"> </w:t>
      </w:r>
      <w:r>
        <w:t>unavoidable</w:t>
      </w:r>
      <w:r>
        <w:rPr>
          <w:spacing w:val="-8"/>
        </w:rPr>
        <w:t xml:space="preserve"> </w:t>
      </w:r>
      <w:r>
        <w:t>first</w:t>
      </w:r>
      <w:r>
        <w:rPr>
          <w:spacing w:val="-6"/>
        </w:rPr>
        <w:t xml:space="preserve"> </w:t>
      </w:r>
      <w:r>
        <w:t>consideration</w:t>
      </w:r>
      <w:r>
        <w:rPr>
          <w:spacing w:val="-8"/>
        </w:rPr>
        <w:t xml:space="preserve"> </w:t>
      </w:r>
      <w:r>
        <w:t>should</w:t>
      </w:r>
      <w:r>
        <w:rPr>
          <w:spacing w:val="-8"/>
        </w:rPr>
        <w:t xml:space="preserve"> </w:t>
      </w:r>
      <w:r>
        <w:t>be</w:t>
      </w:r>
      <w:r>
        <w:rPr>
          <w:spacing w:val="-6"/>
        </w:rPr>
        <w:t xml:space="preserve"> </w:t>
      </w:r>
      <w:r>
        <w:t>given</w:t>
      </w:r>
      <w:r>
        <w:rPr>
          <w:spacing w:val="-7"/>
        </w:rPr>
        <w:t xml:space="preserve"> </w:t>
      </w:r>
      <w:r>
        <w:t>to</w:t>
      </w:r>
      <w:r>
        <w:rPr>
          <w:spacing w:val="-8"/>
        </w:rPr>
        <w:t xml:space="preserve"> </w:t>
      </w:r>
      <w:r>
        <w:t>performing</w:t>
      </w:r>
      <w:r>
        <w:rPr>
          <w:spacing w:val="-7"/>
        </w:rPr>
        <w:t xml:space="preserve"> </w:t>
      </w:r>
      <w:r>
        <w:t>hot</w:t>
      </w:r>
      <w:r>
        <w:rPr>
          <w:spacing w:val="-6"/>
        </w:rPr>
        <w:t xml:space="preserve"> </w:t>
      </w:r>
      <w:r>
        <w:t>work</w:t>
      </w:r>
      <w:r>
        <w:rPr>
          <w:spacing w:val="-8"/>
        </w:rPr>
        <w:t xml:space="preserve"> </w:t>
      </w:r>
      <w:r>
        <w:t>only in the designated hot work area which on our vessels is the machinery space</w:t>
      </w:r>
      <w:r>
        <w:rPr>
          <w:spacing w:val="-23"/>
        </w:rPr>
        <w:t xml:space="preserve"> </w:t>
      </w:r>
      <w:r>
        <w:t>workshop.</w:t>
      </w:r>
    </w:p>
    <w:p w14:paraId="32169E99" w14:textId="77777777" w:rsidR="002E7818" w:rsidRDefault="006E214C">
      <w:pPr>
        <w:pStyle w:val="BodyText"/>
        <w:ind w:left="594" w:right="588"/>
        <w:jc w:val="both"/>
      </w:pPr>
      <w:bookmarkStart w:id="845" w:name="A_ship_specific_risk_assessment_should_b"/>
      <w:bookmarkEnd w:id="845"/>
      <w:r>
        <w:t>A ship specific risk assessment should be carried out via company’s HSEQ software regarding the possible risks and the conditions under which the hot work can be undertaken in the workshop.</w:t>
      </w:r>
    </w:p>
    <w:p w14:paraId="32169E9A" w14:textId="77777777" w:rsidR="002E7818" w:rsidRDefault="006E214C">
      <w:pPr>
        <w:pStyle w:val="BodyText"/>
        <w:spacing w:before="121"/>
        <w:ind w:left="594" w:right="591"/>
        <w:jc w:val="both"/>
      </w:pPr>
      <w:bookmarkStart w:id="846" w:name="The_risk_assessment_should_consider_amon"/>
      <w:bookmarkEnd w:id="846"/>
      <w:r>
        <w:t>The risk assessment should consider among other things adequate ventilation. The risk assessment is to be reviewed at least once every 3 months and a copy of the same is to be posted in the designated hot work area.</w:t>
      </w:r>
    </w:p>
    <w:p w14:paraId="32169E9B" w14:textId="77777777" w:rsidR="002E7818" w:rsidRDefault="006E214C">
      <w:pPr>
        <w:pStyle w:val="BodyText"/>
        <w:spacing w:before="119"/>
        <w:ind w:left="594" w:right="598"/>
        <w:jc w:val="both"/>
      </w:pPr>
      <w:bookmarkStart w:id="847" w:name="Safety_boundary_to_be_established_inside"/>
      <w:bookmarkEnd w:id="847"/>
      <w:r>
        <w:t>Safety boundary to be established inside the designated space for hot work such as electric welding or gas cutting to prevent arc flash and contain sparks. This area should be bound by curtains or another barrier.</w:t>
      </w:r>
    </w:p>
    <w:p w14:paraId="32169E9C" w14:textId="77777777" w:rsidR="002E7818" w:rsidRDefault="006E214C">
      <w:pPr>
        <w:pStyle w:val="BodyText"/>
        <w:ind w:left="594"/>
        <w:jc w:val="both"/>
      </w:pPr>
      <w:bookmarkStart w:id="848" w:name="Other_factors,_such_as_fuel_tanks_or_ele"/>
      <w:bookmarkEnd w:id="848"/>
      <w:r>
        <w:t>Other factors, such as fuel tanks or electrical cables, may also require a safety boundary.</w:t>
      </w:r>
    </w:p>
    <w:p w14:paraId="32169E9D" w14:textId="77777777" w:rsidR="002E7818" w:rsidRDefault="006E214C">
      <w:pPr>
        <w:pStyle w:val="BodyText"/>
        <w:spacing w:before="121"/>
        <w:ind w:left="594" w:right="594"/>
        <w:jc w:val="both"/>
      </w:pPr>
      <w:bookmarkStart w:id="849" w:name="If_the_designated_hot_work._area_include"/>
      <w:bookmarkEnd w:id="849"/>
      <w:r>
        <w:t>If the designated hot work. area includes a bunker tank bulkhead; the work should not be allowed within 500mm of that bulkhead.</w:t>
      </w:r>
    </w:p>
    <w:p w14:paraId="32169E9E" w14:textId="77777777" w:rsidR="002E7818" w:rsidRDefault="006E214C">
      <w:pPr>
        <w:pStyle w:val="BodyText"/>
        <w:spacing w:before="119"/>
        <w:ind w:left="594" w:right="596"/>
        <w:jc w:val="both"/>
      </w:pPr>
      <w:bookmarkStart w:id="850" w:name="All_personnel_involved_in_the_hot_work_o"/>
      <w:bookmarkEnd w:id="850"/>
      <w:r>
        <w:t>All personnel involved in the hot work operation must be briefed about the job scope, PPE and safety requirements in a toolbox meeting prior the start of the hot work.</w:t>
      </w:r>
    </w:p>
    <w:p w14:paraId="32169E9F" w14:textId="77777777" w:rsidR="002E7818" w:rsidRDefault="006E214C">
      <w:pPr>
        <w:pStyle w:val="BodyText"/>
        <w:ind w:left="594" w:right="589"/>
        <w:jc w:val="both"/>
      </w:pPr>
      <w:r>
        <w:t>A</w:t>
      </w:r>
      <w:r>
        <w:rPr>
          <w:spacing w:val="-7"/>
        </w:rPr>
        <w:t xml:space="preserve"> </w:t>
      </w:r>
      <w:r>
        <w:t>safety</w:t>
      </w:r>
      <w:r>
        <w:rPr>
          <w:spacing w:val="-7"/>
        </w:rPr>
        <w:t xml:space="preserve"> </w:t>
      </w:r>
      <w:r>
        <w:t>notice</w:t>
      </w:r>
      <w:r>
        <w:rPr>
          <w:spacing w:val="-6"/>
        </w:rPr>
        <w:t xml:space="preserve"> </w:t>
      </w:r>
      <w:r>
        <w:t>or</w:t>
      </w:r>
      <w:r>
        <w:rPr>
          <w:spacing w:val="-7"/>
        </w:rPr>
        <w:t xml:space="preserve"> </w:t>
      </w:r>
      <w:r>
        <w:t>sign</w:t>
      </w:r>
      <w:r>
        <w:rPr>
          <w:spacing w:val="-6"/>
        </w:rPr>
        <w:t xml:space="preserve"> </w:t>
      </w:r>
      <w:r>
        <w:t>is</w:t>
      </w:r>
      <w:r>
        <w:rPr>
          <w:spacing w:val="-6"/>
        </w:rPr>
        <w:t xml:space="preserve"> </w:t>
      </w:r>
      <w:r>
        <w:t>to</w:t>
      </w:r>
      <w:r>
        <w:rPr>
          <w:spacing w:val="-7"/>
        </w:rPr>
        <w:t xml:space="preserve"> </w:t>
      </w:r>
      <w:r>
        <w:t>be</w:t>
      </w:r>
      <w:r>
        <w:rPr>
          <w:spacing w:val="-6"/>
        </w:rPr>
        <w:t xml:space="preserve"> </w:t>
      </w:r>
      <w:r>
        <w:t>posted</w:t>
      </w:r>
      <w:r>
        <w:rPr>
          <w:spacing w:val="-7"/>
        </w:rPr>
        <w:t xml:space="preserve"> </w:t>
      </w:r>
      <w:r>
        <w:t>in</w:t>
      </w:r>
      <w:r>
        <w:rPr>
          <w:spacing w:val="-5"/>
        </w:rPr>
        <w:t xml:space="preserve"> </w:t>
      </w:r>
      <w:r>
        <w:t>the</w:t>
      </w:r>
      <w:r>
        <w:rPr>
          <w:spacing w:val="-7"/>
        </w:rPr>
        <w:t xml:space="preserve"> </w:t>
      </w:r>
      <w:r>
        <w:t>designated</w:t>
      </w:r>
      <w:r>
        <w:rPr>
          <w:spacing w:val="-7"/>
        </w:rPr>
        <w:t xml:space="preserve"> </w:t>
      </w:r>
      <w:r>
        <w:t>hot</w:t>
      </w:r>
      <w:r>
        <w:rPr>
          <w:spacing w:val="-6"/>
        </w:rPr>
        <w:t xml:space="preserve"> </w:t>
      </w:r>
      <w:r>
        <w:t>work</w:t>
      </w:r>
      <w:r>
        <w:rPr>
          <w:spacing w:val="-7"/>
        </w:rPr>
        <w:t xml:space="preserve"> </w:t>
      </w:r>
      <w:r>
        <w:t>area</w:t>
      </w:r>
      <w:r>
        <w:rPr>
          <w:spacing w:val="-6"/>
        </w:rPr>
        <w:t xml:space="preserve"> </w:t>
      </w:r>
      <w:r>
        <w:t>giving</w:t>
      </w:r>
      <w:r>
        <w:rPr>
          <w:spacing w:val="-8"/>
        </w:rPr>
        <w:t xml:space="preserve"> </w:t>
      </w:r>
      <w:r>
        <w:t>instruction</w:t>
      </w:r>
      <w:r>
        <w:rPr>
          <w:spacing w:val="-7"/>
        </w:rPr>
        <w:t xml:space="preserve"> </w:t>
      </w:r>
      <w:r>
        <w:t>for</w:t>
      </w:r>
      <w:r>
        <w:rPr>
          <w:spacing w:val="-4"/>
        </w:rPr>
        <w:t xml:space="preserve"> </w:t>
      </w:r>
      <w:r>
        <w:t>the safe working practices and the safe operation of all welding, burning and cutting equipment to be</w:t>
      </w:r>
      <w:r>
        <w:rPr>
          <w:spacing w:val="-2"/>
        </w:rPr>
        <w:t xml:space="preserve"> </w:t>
      </w:r>
      <w:r>
        <w:t>used.</w:t>
      </w:r>
    </w:p>
    <w:p w14:paraId="32169EA0" w14:textId="77777777" w:rsidR="002E7818" w:rsidRDefault="006E214C">
      <w:pPr>
        <w:pStyle w:val="BodyText"/>
        <w:spacing w:before="121"/>
        <w:ind w:left="594" w:right="593"/>
        <w:jc w:val="both"/>
      </w:pPr>
      <w:bookmarkStart w:id="851" w:name="Chief_engineer_is_responsible_for_the_sa"/>
      <w:bookmarkEnd w:id="851"/>
      <w:r>
        <w:t>Chief engineer is responsible for the safe conduct of the hot work in the designated hot work area</w:t>
      </w:r>
      <w:r>
        <w:rPr>
          <w:spacing w:val="-10"/>
        </w:rPr>
        <w:t xml:space="preserve"> </w:t>
      </w:r>
      <w:r>
        <w:t>and</w:t>
      </w:r>
      <w:r>
        <w:rPr>
          <w:spacing w:val="-10"/>
        </w:rPr>
        <w:t xml:space="preserve"> </w:t>
      </w:r>
      <w:r>
        <w:t>also</w:t>
      </w:r>
      <w:r>
        <w:rPr>
          <w:spacing w:val="-9"/>
        </w:rPr>
        <w:t xml:space="preserve"> </w:t>
      </w:r>
      <w:r>
        <w:t>for</w:t>
      </w:r>
      <w:r>
        <w:rPr>
          <w:spacing w:val="-10"/>
        </w:rPr>
        <w:t xml:space="preserve"> </w:t>
      </w:r>
      <w:r>
        <w:t>assessing</w:t>
      </w:r>
      <w:r>
        <w:rPr>
          <w:spacing w:val="-9"/>
        </w:rPr>
        <w:t xml:space="preserve"> </w:t>
      </w:r>
      <w:r>
        <w:t>and</w:t>
      </w:r>
      <w:r>
        <w:rPr>
          <w:spacing w:val="-10"/>
        </w:rPr>
        <w:t xml:space="preserve"> </w:t>
      </w:r>
      <w:r>
        <w:t>designating</w:t>
      </w:r>
      <w:r>
        <w:rPr>
          <w:spacing w:val="-9"/>
        </w:rPr>
        <w:t xml:space="preserve"> </w:t>
      </w:r>
      <w:r>
        <w:t>those</w:t>
      </w:r>
      <w:r>
        <w:rPr>
          <w:spacing w:val="-10"/>
        </w:rPr>
        <w:t xml:space="preserve"> </w:t>
      </w:r>
      <w:r>
        <w:t>onboard</w:t>
      </w:r>
      <w:r>
        <w:rPr>
          <w:spacing w:val="-9"/>
        </w:rPr>
        <w:t xml:space="preserve"> </w:t>
      </w:r>
      <w:r>
        <w:t>who</w:t>
      </w:r>
      <w:r>
        <w:rPr>
          <w:spacing w:val="-10"/>
        </w:rPr>
        <w:t xml:space="preserve"> </w:t>
      </w:r>
      <w:r>
        <w:t>may</w:t>
      </w:r>
      <w:r>
        <w:rPr>
          <w:spacing w:val="-9"/>
        </w:rPr>
        <w:t xml:space="preserve"> </w:t>
      </w:r>
      <w:r>
        <w:t>operate</w:t>
      </w:r>
      <w:r>
        <w:rPr>
          <w:spacing w:val="-10"/>
        </w:rPr>
        <w:t xml:space="preserve"> </w:t>
      </w:r>
      <w:r>
        <w:t>the</w:t>
      </w:r>
      <w:r>
        <w:rPr>
          <w:spacing w:val="-9"/>
        </w:rPr>
        <w:t xml:space="preserve"> </w:t>
      </w:r>
      <w:r>
        <w:t>ships</w:t>
      </w:r>
      <w:r>
        <w:rPr>
          <w:spacing w:val="-10"/>
        </w:rPr>
        <w:t xml:space="preserve"> </w:t>
      </w:r>
      <w:r>
        <w:t>welding, burning and cutting</w:t>
      </w:r>
      <w:r>
        <w:rPr>
          <w:spacing w:val="-2"/>
        </w:rPr>
        <w:t xml:space="preserve"> </w:t>
      </w:r>
      <w:r>
        <w:t>equipment.</w:t>
      </w:r>
    </w:p>
    <w:p w14:paraId="32169EA1" w14:textId="77777777" w:rsidR="002E7818" w:rsidRDefault="002E7818">
      <w:pPr>
        <w:pStyle w:val="BodyText"/>
        <w:spacing w:before="9"/>
        <w:ind w:left="0"/>
        <w:rPr>
          <w:sz w:val="19"/>
        </w:rPr>
      </w:pPr>
    </w:p>
    <w:p w14:paraId="32169EA2" w14:textId="77777777" w:rsidR="002E7818" w:rsidRDefault="00000000">
      <w:pPr>
        <w:pStyle w:val="Heading2"/>
        <w:numPr>
          <w:ilvl w:val="1"/>
          <w:numId w:val="4"/>
        </w:numPr>
        <w:tabs>
          <w:tab w:val="left" w:pos="767"/>
          <w:tab w:val="left" w:pos="768"/>
        </w:tabs>
        <w:spacing w:before="1"/>
        <w:ind w:left="767" w:hanging="578"/>
      </w:pPr>
      <w:r>
        <w:pict w14:anchorId="3216A07A">
          <v:shape id="_x0000_s2092" type="#_x0000_t202" style="position:absolute;left:0;text-align:left;margin-left:54.95pt;margin-top:20.55pt;width:483.1pt;height:56pt;z-index:-251585536;mso-wrap-distance-left:0;mso-wrap-distance-right:0;mso-position-horizontal-relative:page" filled="f" strokecolor="#2c4079" strokeweight="2.22pt">
            <v:textbox inset="0,0,0,0">
              <w:txbxContent>
                <w:p w14:paraId="3216A110" w14:textId="77777777" w:rsidR="002E7818" w:rsidRDefault="006E214C">
                  <w:pPr>
                    <w:pStyle w:val="BodyText"/>
                    <w:spacing w:before="20"/>
                    <w:ind w:left="29"/>
                  </w:pPr>
                  <w:r>
                    <w:rPr>
                      <w:color w:val="2C4079"/>
                    </w:rPr>
                    <w:t>Note:</w:t>
                  </w:r>
                </w:p>
                <w:p w14:paraId="3216A111" w14:textId="77777777" w:rsidR="002E7818" w:rsidRDefault="006E214C">
                  <w:pPr>
                    <w:pStyle w:val="BodyText"/>
                    <w:spacing w:before="158" w:line="278" w:lineRule="auto"/>
                    <w:ind w:left="29" w:right="147"/>
                  </w:pPr>
                  <w:bookmarkStart w:id="852" w:name="Prohibition_of_Hot_work_Sec_6.3_supersed"/>
                  <w:bookmarkEnd w:id="852"/>
                  <w:r>
                    <w:rPr>
                      <w:color w:val="2C4079"/>
                    </w:rPr>
                    <w:t>Prohibition</w:t>
                  </w:r>
                  <w:r>
                    <w:rPr>
                      <w:color w:val="2C4079"/>
                      <w:spacing w:val="-15"/>
                    </w:rPr>
                    <w:t xml:space="preserve"> </w:t>
                  </w:r>
                  <w:r>
                    <w:rPr>
                      <w:color w:val="2C4079"/>
                    </w:rPr>
                    <w:t>of</w:t>
                  </w:r>
                  <w:r>
                    <w:rPr>
                      <w:color w:val="2C4079"/>
                      <w:spacing w:val="-15"/>
                    </w:rPr>
                    <w:t xml:space="preserve"> </w:t>
                  </w:r>
                  <w:r>
                    <w:rPr>
                      <w:color w:val="2C4079"/>
                    </w:rPr>
                    <w:t>Hot</w:t>
                  </w:r>
                  <w:r>
                    <w:rPr>
                      <w:color w:val="2C4079"/>
                      <w:spacing w:val="-15"/>
                    </w:rPr>
                    <w:t xml:space="preserve"> </w:t>
                  </w:r>
                  <w:r>
                    <w:rPr>
                      <w:color w:val="2C4079"/>
                    </w:rPr>
                    <w:t>work</w:t>
                  </w:r>
                  <w:r>
                    <w:rPr>
                      <w:color w:val="2C4079"/>
                      <w:spacing w:val="-15"/>
                    </w:rPr>
                    <w:t xml:space="preserve"> </w:t>
                  </w:r>
                  <w:r>
                    <w:rPr>
                      <w:color w:val="2C4079"/>
                    </w:rPr>
                    <w:t>Sec</w:t>
                  </w:r>
                  <w:r>
                    <w:rPr>
                      <w:color w:val="2C4079"/>
                      <w:spacing w:val="-15"/>
                    </w:rPr>
                    <w:t xml:space="preserve"> </w:t>
                  </w:r>
                  <w:r>
                    <w:rPr>
                      <w:color w:val="2C4079"/>
                    </w:rPr>
                    <w:t>6.3</w:t>
                  </w:r>
                  <w:r>
                    <w:rPr>
                      <w:color w:val="2C4079"/>
                      <w:spacing w:val="-15"/>
                    </w:rPr>
                    <w:t xml:space="preserve"> </w:t>
                  </w:r>
                  <w:r>
                    <w:rPr>
                      <w:color w:val="2C4079"/>
                    </w:rPr>
                    <w:t>supersedes</w:t>
                  </w:r>
                  <w:r>
                    <w:rPr>
                      <w:color w:val="2C4079"/>
                      <w:spacing w:val="-15"/>
                    </w:rPr>
                    <w:t xml:space="preserve"> </w:t>
                  </w:r>
                  <w:r>
                    <w:rPr>
                      <w:color w:val="2C4079"/>
                    </w:rPr>
                    <w:t>anything</w:t>
                  </w:r>
                  <w:r>
                    <w:rPr>
                      <w:color w:val="2C4079"/>
                      <w:spacing w:val="-15"/>
                    </w:rPr>
                    <w:t xml:space="preserve"> </w:t>
                  </w:r>
                  <w:r>
                    <w:rPr>
                      <w:color w:val="2C4079"/>
                    </w:rPr>
                    <w:t>contained</w:t>
                  </w:r>
                  <w:r>
                    <w:rPr>
                      <w:color w:val="2C4079"/>
                      <w:spacing w:val="-16"/>
                    </w:rPr>
                    <w:t xml:space="preserve"> </w:t>
                  </w:r>
                  <w:r>
                    <w:rPr>
                      <w:color w:val="2C4079"/>
                    </w:rPr>
                    <w:t>within</w:t>
                  </w:r>
                  <w:r>
                    <w:rPr>
                      <w:color w:val="2C4079"/>
                      <w:spacing w:val="-15"/>
                    </w:rPr>
                    <w:t xml:space="preserve"> </w:t>
                  </w:r>
                  <w:r>
                    <w:rPr>
                      <w:color w:val="2C4079"/>
                    </w:rPr>
                    <w:t>this</w:t>
                  </w:r>
                  <w:r>
                    <w:rPr>
                      <w:color w:val="2C4079"/>
                      <w:spacing w:val="-14"/>
                    </w:rPr>
                    <w:t xml:space="preserve"> </w:t>
                  </w:r>
                  <w:r>
                    <w:rPr>
                      <w:color w:val="2C4079"/>
                    </w:rPr>
                    <w:t>section.</w:t>
                  </w:r>
                  <w:r>
                    <w:rPr>
                      <w:color w:val="2C4079"/>
                      <w:spacing w:val="-14"/>
                    </w:rPr>
                    <w:t xml:space="preserve"> </w:t>
                  </w:r>
                  <w:r>
                    <w:rPr>
                      <w:color w:val="2C4079"/>
                    </w:rPr>
                    <w:t>Vessels</w:t>
                  </w:r>
                  <w:r>
                    <w:rPr>
                      <w:color w:val="2C4079"/>
                      <w:spacing w:val="-14"/>
                    </w:rPr>
                    <w:t xml:space="preserve"> </w:t>
                  </w:r>
                  <w:r>
                    <w:rPr>
                      <w:color w:val="2C4079"/>
                    </w:rPr>
                    <w:t>should not be engaged in any of the activities mentioned in Sec</w:t>
                  </w:r>
                  <w:r>
                    <w:rPr>
                      <w:color w:val="2C4079"/>
                      <w:spacing w:val="-11"/>
                    </w:rPr>
                    <w:t xml:space="preserve"> </w:t>
                  </w:r>
                  <w:r>
                    <w:rPr>
                      <w:color w:val="2C4079"/>
                    </w:rPr>
                    <w:t>6.3.</w:t>
                  </w:r>
                </w:p>
              </w:txbxContent>
            </v:textbox>
            <w10:wrap type="topAndBottom" anchorx="page"/>
          </v:shape>
        </w:pict>
      </w:r>
      <w:bookmarkStart w:id="853" w:name="6.6_Hot_work_outside_designated_area-Tan"/>
      <w:bookmarkStart w:id="854" w:name="_bookmark65"/>
      <w:bookmarkEnd w:id="853"/>
      <w:bookmarkEnd w:id="854"/>
      <w:r w:rsidR="006E214C">
        <w:t>Hot work outside designated area-Tankers (Oil, Chemical &amp;</w:t>
      </w:r>
      <w:r w:rsidR="006E214C">
        <w:rPr>
          <w:spacing w:val="-12"/>
        </w:rPr>
        <w:t xml:space="preserve"> </w:t>
      </w:r>
      <w:r w:rsidR="006E214C">
        <w:t>Gas)</w:t>
      </w:r>
    </w:p>
    <w:p w14:paraId="32169EA3" w14:textId="77777777" w:rsidR="002E7818" w:rsidRDefault="006E214C">
      <w:pPr>
        <w:pStyle w:val="BodyText"/>
        <w:spacing w:before="91"/>
        <w:ind w:left="594" w:right="596"/>
        <w:jc w:val="both"/>
      </w:pPr>
      <w:bookmarkStart w:id="855" w:name="Hot_work_should_only_be_carried_out_if_i"/>
      <w:bookmarkEnd w:id="855"/>
      <w:r>
        <w:t>Hot work should only be carried out if it is considered essential for safety or the immediate operational capability of the ship, and that it cannot be deferred until the next planned visit to a repair yard.</w:t>
      </w:r>
    </w:p>
    <w:p w14:paraId="32169EA4" w14:textId="77777777" w:rsidR="002E7818" w:rsidRDefault="006E214C">
      <w:pPr>
        <w:pStyle w:val="BodyText"/>
        <w:spacing w:before="119"/>
        <w:ind w:left="594" w:right="597"/>
        <w:jc w:val="both"/>
      </w:pPr>
      <w:r>
        <w:t>Alternatives including removal of the damaged section and moving to the machinery space workshop for repairs should be fully explored.</w:t>
      </w:r>
    </w:p>
    <w:p w14:paraId="32169EA5" w14:textId="77777777" w:rsidR="002E7818" w:rsidRDefault="006E214C">
      <w:pPr>
        <w:pStyle w:val="BodyText"/>
        <w:ind w:left="594"/>
        <w:jc w:val="both"/>
      </w:pPr>
      <w:r>
        <w:t>Master to notify the office in writing about the proposed hot work job.</w:t>
      </w:r>
    </w:p>
    <w:p w14:paraId="32169EA6" w14:textId="77777777" w:rsidR="002E7818" w:rsidRDefault="006E214C">
      <w:pPr>
        <w:pStyle w:val="BodyText"/>
        <w:ind w:left="594" w:right="590"/>
        <w:jc w:val="both"/>
      </w:pPr>
      <w:r>
        <w:t>Hot</w:t>
      </w:r>
      <w:r>
        <w:rPr>
          <w:spacing w:val="-16"/>
        </w:rPr>
        <w:t xml:space="preserve"> </w:t>
      </w:r>
      <w:r>
        <w:t>work</w:t>
      </w:r>
      <w:r>
        <w:rPr>
          <w:spacing w:val="-15"/>
        </w:rPr>
        <w:t xml:space="preserve"> </w:t>
      </w:r>
      <w:r>
        <w:t>approval/concurrence</w:t>
      </w:r>
      <w:r>
        <w:rPr>
          <w:spacing w:val="-15"/>
        </w:rPr>
        <w:t xml:space="preserve"> </w:t>
      </w:r>
      <w:r>
        <w:t>from</w:t>
      </w:r>
      <w:r>
        <w:rPr>
          <w:spacing w:val="-15"/>
        </w:rPr>
        <w:t xml:space="preserve"> </w:t>
      </w:r>
      <w:r>
        <w:t>office</w:t>
      </w:r>
      <w:r>
        <w:rPr>
          <w:spacing w:val="-15"/>
        </w:rPr>
        <w:t xml:space="preserve"> </w:t>
      </w:r>
      <w:r>
        <w:t>needs</w:t>
      </w:r>
      <w:r>
        <w:rPr>
          <w:spacing w:val="-15"/>
        </w:rPr>
        <w:t xml:space="preserve"> </w:t>
      </w:r>
      <w:r>
        <w:t>to</w:t>
      </w:r>
      <w:r>
        <w:rPr>
          <w:spacing w:val="-14"/>
        </w:rPr>
        <w:t xml:space="preserve"> </w:t>
      </w:r>
      <w:r>
        <w:t>be</w:t>
      </w:r>
      <w:r>
        <w:rPr>
          <w:spacing w:val="-12"/>
        </w:rPr>
        <w:t xml:space="preserve"> </w:t>
      </w:r>
      <w:r>
        <w:t>obtained</w:t>
      </w:r>
      <w:r>
        <w:rPr>
          <w:spacing w:val="-14"/>
        </w:rPr>
        <w:t xml:space="preserve"> </w:t>
      </w:r>
      <w:r>
        <w:t>prior</w:t>
      </w:r>
      <w:r>
        <w:rPr>
          <w:spacing w:val="-14"/>
        </w:rPr>
        <w:t xml:space="preserve"> </w:t>
      </w:r>
      <w:r>
        <w:t>carrying</w:t>
      </w:r>
      <w:r>
        <w:rPr>
          <w:spacing w:val="-14"/>
        </w:rPr>
        <w:t xml:space="preserve"> </w:t>
      </w:r>
      <w:r>
        <w:t>out</w:t>
      </w:r>
      <w:r>
        <w:rPr>
          <w:spacing w:val="-14"/>
        </w:rPr>
        <w:t xml:space="preserve"> </w:t>
      </w:r>
      <w:r>
        <w:t>any</w:t>
      </w:r>
      <w:r>
        <w:rPr>
          <w:spacing w:val="-15"/>
        </w:rPr>
        <w:t xml:space="preserve"> </w:t>
      </w:r>
      <w:r>
        <w:t>hot</w:t>
      </w:r>
      <w:r>
        <w:rPr>
          <w:spacing w:val="-14"/>
        </w:rPr>
        <w:t xml:space="preserve"> </w:t>
      </w:r>
      <w:r>
        <w:t>work outside the designated hot work</w:t>
      </w:r>
      <w:r>
        <w:rPr>
          <w:spacing w:val="-4"/>
        </w:rPr>
        <w:t xml:space="preserve"> </w:t>
      </w:r>
      <w:r>
        <w:t>area.</w:t>
      </w:r>
    </w:p>
    <w:p w14:paraId="32169EA7" w14:textId="77777777" w:rsidR="002E7818" w:rsidRDefault="006E214C">
      <w:pPr>
        <w:pStyle w:val="Heading2"/>
        <w:spacing w:before="121"/>
      </w:pPr>
      <w:r>
        <w:rPr>
          <w:color w:val="2C4079"/>
        </w:rPr>
        <w:t>Seeking approval/concurrence from office</w:t>
      </w:r>
    </w:p>
    <w:p w14:paraId="32169EA8" w14:textId="3BD83BE0" w:rsidR="002E7818" w:rsidRDefault="006E214C">
      <w:pPr>
        <w:pStyle w:val="ListParagraph"/>
        <w:numPr>
          <w:ilvl w:val="2"/>
          <w:numId w:val="4"/>
        </w:numPr>
        <w:tabs>
          <w:tab w:val="left" w:pos="912"/>
        </w:tabs>
        <w:spacing w:before="119"/>
        <w:ind w:left="911" w:right="834" w:hanging="361"/>
        <w:jc w:val="both"/>
      </w:pPr>
      <w:r>
        <w:lastRenderedPageBreak/>
        <w:t xml:space="preserve">Risk assessment along with attached </w:t>
      </w:r>
      <w:r w:rsidR="00684F79">
        <w:t>HSSEQ-07A</w:t>
      </w:r>
      <w:r>
        <w:t xml:space="preserve"> – Hot work concurrence request is to be submitted to office via company’s HSEQ software. (Refer to </w:t>
      </w:r>
      <w:r w:rsidR="00684F79">
        <w:t>FOM 10.12</w:t>
      </w:r>
      <w:r>
        <w:t xml:space="preserve"> Hot work concurrence</w:t>
      </w:r>
      <w:r>
        <w:rPr>
          <w:spacing w:val="-18"/>
        </w:rPr>
        <w:t xml:space="preserve"> </w:t>
      </w:r>
      <w:r>
        <w:t>workflow,</w:t>
      </w:r>
      <w:r>
        <w:rPr>
          <w:spacing w:val="-17"/>
        </w:rPr>
        <w:t xml:space="preserve"> </w:t>
      </w:r>
      <w:r>
        <w:t>and</w:t>
      </w:r>
      <w:r>
        <w:rPr>
          <w:spacing w:val="-17"/>
        </w:rPr>
        <w:t xml:space="preserve"> </w:t>
      </w:r>
      <w:r>
        <w:t>ISGOTT</w:t>
      </w:r>
      <w:r>
        <w:rPr>
          <w:spacing w:val="-17"/>
        </w:rPr>
        <w:t xml:space="preserve"> </w:t>
      </w:r>
      <w:r>
        <w:t>chapter</w:t>
      </w:r>
      <w:r>
        <w:rPr>
          <w:spacing w:val="-17"/>
        </w:rPr>
        <w:t xml:space="preserve"> </w:t>
      </w:r>
      <w:r>
        <w:t>4</w:t>
      </w:r>
      <w:r>
        <w:rPr>
          <w:spacing w:val="-16"/>
        </w:rPr>
        <w:t xml:space="preserve"> </w:t>
      </w:r>
      <w:r>
        <w:t>for</w:t>
      </w:r>
      <w:r>
        <w:rPr>
          <w:spacing w:val="-16"/>
        </w:rPr>
        <w:t xml:space="preserve"> </w:t>
      </w:r>
      <w:r>
        <w:t>industry</w:t>
      </w:r>
      <w:r>
        <w:rPr>
          <w:spacing w:val="-16"/>
        </w:rPr>
        <w:t xml:space="preserve"> </w:t>
      </w:r>
      <w:r>
        <w:t>accepted</w:t>
      </w:r>
      <w:r>
        <w:rPr>
          <w:spacing w:val="-17"/>
        </w:rPr>
        <w:t xml:space="preserve"> </w:t>
      </w:r>
      <w:r>
        <w:t>risk</w:t>
      </w:r>
      <w:r>
        <w:rPr>
          <w:spacing w:val="-16"/>
        </w:rPr>
        <w:t xml:space="preserve"> </w:t>
      </w:r>
      <w:r>
        <w:t>control</w:t>
      </w:r>
      <w:r>
        <w:rPr>
          <w:spacing w:val="-17"/>
        </w:rPr>
        <w:t xml:space="preserve"> </w:t>
      </w:r>
      <w:r>
        <w:t>measures)</w:t>
      </w:r>
    </w:p>
    <w:p w14:paraId="32169EAA" w14:textId="77777777" w:rsidR="002E7818" w:rsidRDefault="006E214C">
      <w:pPr>
        <w:pStyle w:val="ListParagraph"/>
        <w:numPr>
          <w:ilvl w:val="2"/>
          <w:numId w:val="4"/>
        </w:numPr>
        <w:tabs>
          <w:tab w:val="left" w:pos="984"/>
        </w:tabs>
        <w:spacing w:before="73" w:line="237" w:lineRule="auto"/>
        <w:ind w:right="835"/>
        <w:jc w:val="both"/>
      </w:pPr>
      <w:bookmarkStart w:id="856" w:name="_A_separate_Risk_assessment_and_concurr"/>
      <w:bookmarkEnd w:id="856"/>
      <w:r>
        <w:t>A separate Risk assessment and concurrence request is to be submitted and approved for each intended task and</w:t>
      </w:r>
      <w:r>
        <w:rPr>
          <w:spacing w:val="-5"/>
        </w:rPr>
        <w:t xml:space="preserve"> </w:t>
      </w:r>
      <w:r>
        <w:t>location.</w:t>
      </w:r>
    </w:p>
    <w:p w14:paraId="32169EAC" w14:textId="77777777" w:rsidR="002E7818" w:rsidRDefault="006E214C">
      <w:pPr>
        <w:pStyle w:val="ListParagraph"/>
        <w:numPr>
          <w:ilvl w:val="2"/>
          <w:numId w:val="4"/>
        </w:numPr>
        <w:tabs>
          <w:tab w:val="left" w:pos="984"/>
        </w:tabs>
        <w:spacing w:before="123" w:line="237" w:lineRule="auto"/>
        <w:ind w:right="833"/>
        <w:jc w:val="both"/>
      </w:pPr>
      <w:bookmarkStart w:id="857" w:name="_Fleet_Group_Manager_and_DPA_are_requir"/>
      <w:bookmarkEnd w:id="857"/>
      <w:r>
        <w:t>Once the above documents have been submitted, reviewed and the risk assessment is approved in office; the concurrence will be granted, and vessel will be intimated via company’s HSEQ</w:t>
      </w:r>
      <w:r>
        <w:rPr>
          <w:spacing w:val="-1"/>
        </w:rPr>
        <w:t xml:space="preserve"> </w:t>
      </w:r>
      <w:r>
        <w:t>software.</w:t>
      </w:r>
    </w:p>
    <w:p w14:paraId="32169EAE" w14:textId="0337CC85" w:rsidR="002E7818" w:rsidRDefault="006E214C">
      <w:pPr>
        <w:pStyle w:val="ListParagraph"/>
        <w:numPr>
          <w:ilvl w:val="2"/>
          <w:numId w:val="4"/>
        </w:numPr>
        <w:tabs>
          <w:tab w:val="left" w:pos="984"/>
        </w:tabs>
        <w:ind w:hanging="361"/>
        <w:jc w:val="both"/>
      </w:pPr>
      <w:bookmarkStart w:id="858" w:name="_In_case_of_technical_issues_with_submi"/>
      <w:bookmarkStart w:id="859" w:name="_Final_approval_for_all_hot_work_will_b"/>
      <w:bookmarkEnd w:id="858"/>
      <w:bookmarkEnd w:id="859"/>
      <w:r>
        <w:t>Final approval for all hot work will be given by the Marine</w:t>
      </w:r>
      <w:r>
        <w:rPr>
          <w:spacing w:val="-13"/>
        </w:rPr>
        <w:t xml:space="preserve"> </w:t>
      </w:r>
      <w:r>
        <w:t>Superintendent.</w:t>
      </w:r>
    </w:p>
    <w:p w14:paraId="32169EAF" w14:textId="77777777" w:rsidR="002E7818" w:rsidRDefault="006E214C">
      <w:pPr>
        <w:pStyle w:val="Heading2"/>
        <w:spacing w:before="116"/>
      </w:pPr>
      <w:r>
        <w:rPr>
          <w:color w:val="2C4079"/>
        </w:rPr>
        <w:t>Upon receipt of approval/concurrence from office</w:t>
      </w:r>
    </w:p>
    <w:p w14:paraId="32169EB0" w14:textId="4D9E287F" w:rsidR="002E7818" w:rsidRDefault="006E214C">
      <w:pPr>
        <w:pStyle w:val="ListParagraph"/>
        <w:numPr>
          <w:ilvl w:val="2"/>
          <w:numId w:val="4"/>
        </w:numPr>
        <w:tabs>
          <w:tab w:val="left" w:pos="984"/>
        </w:tabs>
        <w:spacing w:before="123" w:line="237" w:lineRule="auto"/>
        <w:ind w:right="836"/>
        <w:jc w:val="both"/>
      </w:pPr>
      <w:r>
        <w:t>Once</w:t>
      </w:r>
      <w:r>
        <w:rPr>
          <w:spacing w:val="-13"/>
        </w:rPr>
        <w:t xml:space="preserve"> </w:t>
      </w:r>
      <w:r>
        <w:t>the</w:t>
      </w:r>
      <w:r>
        <w:rPr>
          <w:spacing w:val="-12"/>
        </w:rPr>
        <w:t xml:space="preserve"> </w:t>
      </w:r>
      <w:r>
        <w:t>concurrence</w:t>
      </w:r>
      <w:r>
        <w:rPr>
          <w:spacing w:val="-13"/>
        </w:rPr>
        <w:t xml:space="preserve"> </w:t>
      </w:r>
      <w:r>
        <w:t>is</w:t>
      </w:r>
      <w:r>
        <w:rPr>
          <w:spacing w:val="-12"/>
        </w:rPr>
        <w:t xml:space="preserve"> </w:t>
      </w:r>
      <w:r>
        <w:t>received</w:t>
      </w:r>
      <w:r>
        <w:rPr>
          <w:spacing w:val="-12"/>
        </w:rPr>
        <w:t xml:space="preserve"> </w:t>
      </w:r>
      <w:r>
        <w:t>onboard,</w:t>
      </w:r>
      <w:r>
        <w:rPr>
          <w:spacing w:val="-12"/>
        </w:rPr>
        <w:t xml:space="preserve"> </w:t>
      </w:r>
      <w:r w:rsidR="00174A3E">
        <w:t>HSSEQ-07</w:t>
      </w:r>
      <w:r>
        <w:rPr>
          <w:spacing w:val="-9"/>
        </w:rPr>
        <w:t xml:space="preserve"> </w:t>
      </w:r>
      <w:r>
        <w:t>–</w:t>
      </w:r>
      <w:r>
        <w:rPr>
          <w:spacing w:val="-10"/>
        </w:rPr>
        <w:t xml:space="preserve"> </w:t>
      </w:r>
      <w:r>
        <w:t>Hot</w:t>
      </w:r>
      <w:r>
        <w:rPr>
          <w:spacing w:val="-14"/>
        </w:rPr>
        <w:t xml:space="preserve"> </w:t>
      </w:r>
      <w:r>
        <w:t>work</w:t>
      </w:r>
      <w:r>
        <w:rPr>
          <w:spacing w:val="-12"/>
        </w:rPr>
        <w:t xml:space="preserve"> </w:t>
      </w:r>
      <w:r>
        <w:t>is</w:t>
      </w:r>
      <w:r>
        <w:rPr>
          <w:spacing w:val="-12"/>
        </w:rPr>
        <w:t xml:space="preserve"> </w:t>
      </w:r>
      <w:r>
        <w:t>to</w:t>
      </w:r>
      <w:r>
        <w:rPr>
          <w:spacing w:val="-13"/>
        </w:rPr>
        <w:t xml:space="preserve"> </w:t>
      </w:r>
      <w:r>
        <w:t>be</w:t>
      </w:r>
      <w:r>
        <w:rPr>
          <w:spacing w:val="-13"/>
        </w:rPr>
        <w:t xml:space="preserve"> </w:t>
      </w:r>
      <w:r>
        <w:t>completed. (</w:t>
      </w:r>
      <w:r w:rsidR="00174A3E">
        <w:t>HSSEQ-07</w:t>
      </w:r>
      <w:r>
        <w:t xml:space="preserve"> is only valid for eight hours, for any job exceeding eight hours a fresh </w:t>
      </w:r>
      <w:r w:rsidR="00174A3E">
        <w:t>HSSEQ-07 Form</w:t>
      </w:r>
      <w:r>
        <w:t xml:space="preserve"> needs to be</w:t>
      </w:r>
      <w:r>
        <w:rPr>
          <w:spacing w:val="-3"/>
        </w:rPr>
        <w:t xml:space="preserve"> </w:t>
      </w:r>
      <w:r>
        <w:t>completed)</w:t>
      </w:r>
    </w:p>
    <w:p w14:paraId="32169EB1" w14:textId="77777777" w:rsidR="002E7818" w:rsidRDefault="006E214C">
      <w:pPr>
        <w:pStyle w:val="ListParagraph"/>
        <w:numPr>
          <w:ilvl w:val="2"/>
          <w:numId w:val="4"/>
        </w:numPr>
        <w:tabs>
          <w:tab w:val="left" w:pos="984"/>
        </w:tabs>
        <w:spacing w:before="122"/>
        <w:ind w:hanging="361"/>
        <w:jc w:val="both"/>
      </w:pPr>
      <w:r>
        <w:t>Designate the responsible person in charge of the hot</w:t>
      </w:r>
      <w:r>
        <w:rPr>
          <w:spacing w:val="-8"/>
        </w:rPr>
        <w:t xml:space="preserve"> </w:t>
      </w:r>
      <w:r>
        <w:t>work.</w:t>
      </w:r>
    </w:p>
    <w:p w14:paraId="32169EB2" w14:textId="77777777" w:rsidR="002E7818" w:rsidRDefault="006E214C">
      <w:pPr>
        <w:pStyle w:val="Heading2"/>
        <w:spacing w:before="118"/>
      </w:pPr>
      <w:r>
        <w:rPr>
          <w:color w:val="2C4079"/>
        </w:rPr>
        <w:t>Prior starting hot work</w:t>
      </w:r>
    </w:p>
    <w:p w14:paraId="32169EB3" w14:textId="77777777" w:rsidR="002E7818" w:rsidRDefault="006E214C">
      <w:pPr>
        <w:pStyle w:val="ListParagraph"/>
        <w:numPr>
          <w:ilvl w:val="2"/>
          <w:numId w:val="4"/>
        </w:numPr>
        <w:tabs>
          <w:tab w:val="left" w:pos="984"/>
        </w:tabs>
        <w:spacing w:before="122" w:line="237" w:lineRule="auto"/>
        <w:ind w:right="840"/>
        <w:jc w:val="both"/>
      </w:pPr>
      <w:r>
        <w:t>A</w:t>
      </w:r>
      <w:r>
        <w:rPr>
          <w:spacing w:val="-6"/>
        </w:rPr>
        <w:t xml:space="preserve"> </w:t>
      </w:r>
      <w:r>
        <w:t>safety</w:t>
      </w:r>
      <w:r>
        <w:rPr>
          <w:spacing w:val="-7"/>
        </w:rPr>
        <w:t xml:space="preserve"> </w:t>
      </w:r>
      <w:r>
        <w:t>meeting</w:t>
      </w:r>
      <w:r>
        <w:rPr>
          <w:spacing w:val="-5"/>
        </w:rPr>
        <w:t xml:space="preserve"> </w:t>
      </w:r>
      <w:r>
        <w:t>is</w:t>
      </w:r>
      <w:r>
        <w:rPr>
          <w:spacing w:val="-6"/>
        </w:rPr>
        <w:t xml:space="preserve"> </w:t>
      </w:r>
      <w:r>
        <w:t>to</w:t>
      </w:r>
      <w:r>
        <w:rPr>
          <w:spacing w:val="-6"/>
        </w:rPr>
        <w:t xml:space="preserve"> </w:t>
      </w:r>
      <w:r>
        <w:t>be</w:t>
      </w:r>
      <w:r>
        <w:rPr>
          <w:spacing w:val="-7"/>
        </w:rPr>
        <w:t xml:space="preserve"> </w:t>
      </w:r>
      <w:r>
        <w:t>held</w:t>
      </w:r>
      <w:r>
        <w:rPr>
          <w:spacing w:val="-6"/>
        </w:rPr>
        <w:t xml:space="preserve"> </w:t>
      </w:r>
      <w:r>
        <w:t>with</w:t>
      </w:r>
      <w:r>
        <w:rPr>
          <w:spacing w:val="-6"/>
        </w:rPr>
        <w:t xml:space="preserve"> </w:t>
      </w:r>
      <w:r>
        <w:t>all</w:t>
      </w:r>
      <w:r>
        <w:rPr>
          <w:spacing w:val="-6"/>
        </w:rPr>
        <w:t xml:space="preserve"> </w:t>
      </w:r>
      <w:r>
        <w:t>those</w:t>
      </w:r>
      <w:r>
        <w:rPr>
          <w:spacing w:val="-6"/>
        </w:rPr>
        <w:t xml:space="preserve"> </w:t>
      </w:r>
      <w:r>
        <w:t>involved</w:t>
      </w:r>
      <w:r>
        <w:rPr>
          <w:spacing w:val="-6"/>
        </w:rPr>
        <w:t xml:space="preserve"> </w:t>
      </w:r>
      <w:r>
        <w:t>in</w:t>
      </w:r>
      <w:r>
        <w:rPr>
          <w:spacing w:val="-4"/>
        </w:rPr>
        <w:t xml:space="preserve"> </w:t>
      </w:r>
      <w:r>
        <w:t>the</w:t>
      </w:r>
      <w:r>
        <w:rPr>
          <w:spacing w:val="-6"/>
        </w:rPr>
        <w:t xml:space="preserve"> </w:t>
      </w:r>
      <w:r>
        <w:t>hot</w:t>
      </w:r>
      <w:r>
        <w:rPr>
          <w:spacing w:val="-6"/>
        </w:rPr>
        <w:t xml:space="preserve"> </w:t>
      </w:r>
      <w:r>
        <w:t>work.</w:t>
      </w:r>
      <w:r>
        <w:rPr>
          <w:spacing w:val="-6"/>
        </w:rPr>
        <w:t xml:space="preserve"> </w:t>
      </w:r>
      <w:r>
        <w:t>Briefing</w:t>
      </w:r>
      <w:r>
        <w:rPr>
          <w:spacing w:val="-6"/>
        </w:rPr>
        <w:t xml:space="preserve"> </w:t>
      </w:r>
      <w:r>
        <w:t>on</w:t>
      </w:r>
      <w:r>
        <w:rPr>
          <w:spacing w:val="-5"/>
        </w:rPr>
        <w:t xml:space="preserve"> </w:t>
      </w:r>
      <w:r>
        <w:t>the</w:t>
      </w:r>
      <w:r>
        <w:rPr>
          <w:spacing w:val="-6"/>
        </w:rPr>
        <w:t xml:space="preserve"> </w:t>
      </w:r>
      <w:r>
        <w:t>hot work procedures, communications procedures and any related safety precautions and contingency plans must be</w:t>
      </w:r>
      <w:r>
        <w:rPr>
          <w:spacing w:val="1"/>
        </w:rPr>
        <w:t xml:space="preserve"> </w:t>
      </w:r>
      <w:r>
        <w:t>conducted.</w:t>
      </w:r>
    </w:p>
    <w:p w14:paraId="32169EB4" w14:textId="77777777" w:rsidR="002E7818" w:rsidRDefault="006E214C">
      <w:pPr>
        <w:pStyle w:val="ListParagraph"/>
        <w:numPr>
          <w:ilvl w:val="2"/>
          <w:numId w:val="4"/>
        </w:numPr>
        <w:tabs>
          <w:tab w:val="left" w:pos="984"/>
        </w:tabs>
        <w:spacing w:before="124"/>
        <w:ind w:right="834"/>
        <w:jc w:val="both"/>
      </w:pPr>
      <w:r>
        <w:t>Once the initial safety assessment of the hot work area including the necessary checks, atmosphere</w:t>
      </w:r>
      <w:r>
        <w:rPr>
          <w:spacing w:val="-6"/>
        </w:rPr>
        <w:t xml:space="preserve"> </w:t>
      </w:r>
      <w:r>
        <w:t>tests</w:t>
      </w:r>
      <w:r>
        <w:rPr>
          <w:spacing w:val="-6"/>
        </w:rPr>
        <w:t xml:space="preserve"> </w:t>
      </w:r>
      <w:r>
        <w:t>and</w:t>
      </w:r>
      <w:r>
        <w:rPr>
          <w:spacing w:val="-8"/>
        </w:rPr>
        <w:t xml:space="preserve"> </w:t>
      </w:r>
      <w:r>
        <w:t>all</w:t>
      </w:r>
      <w:r>
        <w:rPr>
          <w:spacing w:val="-5"/>
        </w:rPr>
        <w:t xml:space="preserve"> </w:t>
      </w:r>
      <w:r>
        <w:t>the</w:t>
      </w:r>
      <w:r>
        <w:rPr>
          <w:spacing w:val="-8"/>
        </w:rPr>
        <w:t xml:space="preserve"> </w:t>
      </w:r>
      <w:r>
        <w:t>requirements</w:t>
      </w:r>
      <w:r>
        <w:rPr>
          <w:spacing w:val="-6"/>
        </w:rPr>
        <w:t xml:space="preserve"> </w:t>
      </w:r>
      <w:r>
        <w:t>as</w:t>
      </w:r>
      <w:r>
        <w:rPr>
          <w:spacing w:val="-6"/>
        </w:rPr>
        <w:t xml:space="preserve"> </w:t>
      </w:r>
      <w:r>
        <w:t>outlined</w:t>
      </w:r>
      <w:r>
        <w:rPr>
          <w:spacing w:val="-7"/>
        </w:rPr>
        <w:t xml:space="preserve"> </w:t>
      </w:r>
      <w:r>
        <w:t>in</w:t>
      </w:r>
      <w:r>
        <w:rPr>
          <w:spacing w:val="-6"/>
        </w:rPr>
        <w:t xml:space="preserve"> </w:t>
      </w:r>
      <w:r>
        <w:t>the</w:t>
      </w:r>
      <w:r>
        <w:rPr>
          <w:spacing w:val="-6"/>
        </w:rPr>
        <w:t xml:space="preserve"> </w:t>
      </w:r>
      <w:r>
        <w:t>approved</w:t>
      </w:r>
      <w:r>
        <w:rPr>
          <w:spacing w:val="-8"/>
        </w:rPr>
        <w:t xml:space="preserve"> </w:t>
      </w:r>
      <w:r>
        <w:t>concurrence</w:t>
      </w:r>
      <w:r>
        <w:rPr>
          <w:spacing w:val="-7"/>
        </w:rPr>
        <w:t xml:space="preserve"> </w:t>
      </w:r>
      <w:r>
        <w:t>form including any special/ specific precautions has been completed by the Chief Officer or Chief Engineer; the Master will authorise the start of the hot work via company’s HSEQ software.</w:t>
      </w:r>
    </w:p>
    <w:p w14:paraId="32169EB5" w14:textId="77777777" w:rsidR="002E7818" w:rsidRDefault="006E214C">
      <w:pPr>
        <w:pStyle w:val="Heading2"/>
        <w:spacing w:before="117"/>
      </w:pPr>
      <w:r>
        <w:rPr>
          <w:color w:val="2C4079"/>
        </w:rPr>
        <w:t>Notification to company upon starting</w:t>
      </w:r>
    </w:p>
    <w:p w14:paraId="32169EB6" w14:textId="77777777" w:rsidR="002E7818" w:rsidRDefault="006E214C">
      <w:pPr>
        <w:pStyle w:val="ListParagraph"/>
        <w:numPr>
          <w:ilvl w:val="2"/>
          <w:numId w:val="4"/>
        </w:numPr>
        <w:tabs>
          <w:tab w:val="left" w:pos="984"/>
        </w:tabs>
        <w:spacing w:before="122" w:line="237" w:lineRule="auto"/>
        <w:ind w:right="837"/>
        <w:jc w:val="both"/>
      </w:pPr>
      <w:r>
        <w:t>Masters are to notify the company in writing of the actual date &amp; time of the</w:t>
      </w:r>
      <w:r>
        <w:rPr>
          <w:spacing w:val="-50"/>
        </w:rPr>
        <w:t xml:space="preserve"> </w:t>
      </w:r>
      <w:r>
        <w:t>start of the job.</w:t>
      </w:r>
    </w:p>
    <w:p w14:paraId="32169EB7" w14:textId="77777777" w:rsidR="002E7818" w:rsidRDefault="006E214C">
      <w:pPr>
        <w:pStyle w:val="ListParagraph"/>
        <w:numPr>
          <w:ilvl w:val="2"/>
          <w:numId w:val="4"/>
        </w:numPr>
        <w:tabs>
          <w:tab w:val="left" w:pos="984"/>
        </w:tabs>
        <w:spacing w:before="123" w:line="237" w:lineRule="auto"/>
        <w:ind w:right="835"/>
        <w:jc w:val="both"/>
      </w:pPr>
      <w:r>
        <w:t>If the concurrence/approval has been sought for a duration of more than one day, then written</w:t>
      </w:r>
      <w:r>
        <w:rPr>
          <w:spacing w:val="-9"/>
        </w:rPr>
        <w:t xml:space="preserve"> </w:t>
      </w:r>
      <w:r>
        <w:t>notification</w:t>
      </w:r>
      <w:r>
        <w:rPr>
          <w:spacing w:val="-11"/>
        </w:rPr>
        <w:t xml:space="preserve"> </w:t>
      </w:r>
      <w:r>
        <w:t>is</w:t>
      </w:r>
      <w:r>
        <w:rPr>
          <w:spacing w:val="-8"/>
        </w:rPr>
        <w:t xml:space="preserve"> </w:t>
      </w:r>
      <w:r>
        <w:t>to</w:t>
      </w:r>
      <w:r>
        <w:rPr>
          <w:spacing w:val="-8"/>
        </w:rPr>
        <w:t xml:space="preserve"> </w:t>
      </w:r>
      <w:r>
        <w:t>be</w:t>
      </w:r>
      <w:r>
        <w:rPr>
          <w:spacing w:val="-10"/>
        </w:rPr>
        <w:t xml:space="preserve"> </w:t>
      </w:r>
      <w:r>
        <w:t>made</w:t>
      </w:r>
      <w:r>
        <w:rPr>
          <w:spacing w:val="-9"/>
        </w:rPr>
        <w:t xml:space="preserve"> </w:t>
      </w:r>
      <w:r>
        <w:t>to</w:t>
      </w:r>
      <w:r>
        <w:rPr>
          <w:spacing w:val="-9"/>
        </w:rPr>
        <w:t xml:space="preserve"> </w:t>
      </w:r>
      <w:r>
        <w:t>company</w:t>
      </w:r>
      <w:r>
        <w:rPr>
          <w:spacing w:val="-9"/>
        </w:rPr>
        <w:t xml:space="preserve"> </w:t>
      </w:r>
      <w:r>
        <w:t>on</w:t>
      </w:r>
      <w:r>
        <w:rPr>
          <w:spacing w:val="-9"/>
        </w:rPr>
        <w:t xml:space="preserve"> </w:t>
      </w:r>
      <w:r>
        <w:t>each</w:t>
      </w:r>
      <w:r>
        <w:rPr>
          <w:spacing w:val="-9"/>
        </w:rPr>
        <w:t xml:space="preserve"> </w:t>
      </w:r>
      <w:r>
        <w:t>day</w:t>
      </w:r>
      <w:r>
        <w:rPr>
          <w:spacing w:val="-9"/>
        </w:rPr>
        <w:t xml:space="preserve"> </w:t>
      </w:r>
      <w:r>
        <w:t>with</w:t>
      </w:r>
      <w:r>
        <w:rPr>
          <w:spacing w:val="-11"/>
        </w:rPr>
        <w:t xml:space="preserve"> </w:t>
      </w:r>
      <w:r>
        <w:t>time</w:t>
      </w:r>
      <w:r>
        <w:rPr>
          <w:spacing w:val="-9"/>
        </w:rPr>
        <w:t xml:space="preserve"> </w:t>
      </w:r>
      <w:r>
        <w:t>of</w:t>
      </w:r>
      <w:r>
        <w:rPr>
          <w:spacing w:val="-9"/>
        </w:rPr>
        <w:t xml:space="preserve"> </w:t>
      </w:r>
      <w:r>
        <w:t>work</w:t>
      </w:r>
      <w:r>
        <w:rPr>
          <w:spacing w:val="-9"/>
        </w:rPr>
        <w:t xml:space="preserve"> </w:t>
      </w:r>
      <w:r>
        <w:t>commenced and when ceased for the</w:t>
      </w:r>
      <w:r>
        <w:rPr>
          <w:spacing w:val="-5"/>
        </w:rPr>
        <w:t xml:space="preserve"> </w:t>
      </w:r>
      <w:r>
        <w:t>day.</w:t>
      </w:r>
    </w:p>
    <w:p w14:paraId="32169EB8" w14:textId="77777777" w:rsidR="002E7818" w:rsidRDefault="006E214C">
      <w:pPr>
        <w:pStyle w:val="Heading2"/>
        <w:spacing w:before="123"/>
      </w:pPr>
      <w:r>
        <w:rPr>
          <w:color w:val="2C4079"/>
        </w:rPr>
        <w:t>During the hot work</w:t>
      </w:r>
    </w:p>
    <w:p w14:paraId="32169EB9" w14:textId="77777777" w:rsidR="002E7818" w:rsidRDefault="006E214C">
      <w:pPr>
        <w:pStyle w:val="ListParagraph"/>
        <w:numPr>
          <w:ilvl w:val="2"/>
          <w:numId w:val="4"/>
        </w:numPr>
        <w:tabs>
          <w:tab w:val="left" w:pos="984"/>
        </w:tabs>
        <w:spacing w:before="122" w:line="237" w:lineRule="auto"/>
        <w:ind w:right="839"/>
        <w:jc w:val="both"/>
      </w:pPr>
      <w:r>
        <w:t>Throughout the duration of hot work one of the four senior officers i.e. Master/Chief Officer/Chief Engineer/2nd Engineer shall remain at the worksite to maintain a full overview of the job progress and the safety</w:t>
      </w:r>
      <w:r>
        <w:rPr>
          <w:spacing w:val="-8"/>
        </w:rPr>
        <w:t xml:space="preserve"> </w:t>
      </w:r>
      <w:r>
        <w:t>requirements.</w:t>
      </w:r>
    </w:p>
    <w:p w14:paraId="32169EBA" w14:textId="77777777" w:rsidR="002E7818" w:rsidRDefault="006E214C">
      <w:pPr>
        <w:pStyle w:val="ListParagraph"/>
        <w:numPr>
          <w:ilvl w:val="2"/>
          <w:numId w:val="4"/>
        </w:numPr>
        <w:tabs>
          <w:tab w:val="left" w:pos="984"/>
        </w:tabs>
        <w:spacing w:before="125" w:line="237" w:lineRule="auto"/>
        <w:ind w:right="845"/>
        <w:jc w:val="both"/>
      </w:pPr>
      <w:r>
        <w:t>All the precautions including all the incorporated checks and tests are to be carried out prior resuming any hot work after work</w:t>
      </w:r>
      <w:r>
        <w:rPr>
          <w:spacing w:val="-5"/>
        </w:rPr>
        <w:t xml:space="preserve"> </w:t>
      </w:r>
      <w:r>
        <w:t>breaks.</w:t>
      </w:r>
    </w:p>
    <w:p w14:paraId="32169EBB" w14:textId="77777777" w:rsidR="002E7818" w:rsidRDefault="006E214C">
      <w:pPr>
        <w:pStyle w:val="BodyText"/>
        <w:ind w:right="842" w:hanging="360"/>
        <w:jc w:val="both"/>
      </w:pPr>
      <w:bookmarkStart w:id="860" w:name="In_case_a_permit_is_suspended_due_to_cha"/>
      <w:bookmarkEnd w:id="860"/>
      <w:r>
        <w:t>In case a permit is suspended due to change in conditions office is to be notified via email. In all such cases before hot work is resumed office is to be notified again and all the precautions including all the incorporated checks and tests are to be carried out again.</w:t>
      </w:r>
    </w:p>
    <w:p w14:paraId="32169EBC" w14:textId="77777777" w:rsidR="002E7818" w:rsidRDefault="006E214C">
      <w:pPr>
        <w:pStyle w:val="Heading2"/>
        <w:spacing w:before="120"/>
      </w:pPr>
      <w:r>
        <w:rPr>
          <w:color w:val="2C4079"/>
        </w:rPr>
        <w:t>Upon completion of hot work</w:t>
      </w:r>
    </w:p>
    <w:p w14:paraId="32169EBD" w14:textId="77777777" w:rsidR="002E7818" w:rsidRDefault="006E214C">
      <w:pPr>
        <w:pStyle w:val="ListParagraph"/>
        <w:numPr>
          <w:ilvl w:val="2"/>
          <w:numId w:val="4"/>
        </w:numPr>
        <w:tabs>
          <w:tab w:val="left" w:pos="984"/>
        </w:tabs>
        <w:ind w:right="839"/>
        <w:jc w:val="both"/>
      </w:pPr>
      <w:r>
        <w:t>The work area to be thoroughly inspected to ensure that all tools and equipment have been</w:t>
      </w:r>
      <w:r>
        <w:rPr>
          <w:spacing w:val="-9"/>
        </w:rPr>
        <w:t xml:space="preserve"> </w:t>
      </w:r>
      <w:r>
        <w:t>accounted</w:t>
      </w:r>
      <w:r>
        <w:rPr>
          <w:spacing w:val="-8"/>
        </w:rPr>
        <w:t xml:space="preserve"> </w:t>
      </w:r>
      <w:r>
        <w:t>for</w:t>
      </w:r>
      <w:r>
        <w:rPr>
          <w:spacing w:val="-8"/>
        </w:rPr>
        <w:t xml:space="preserve"> </w:t>
      </w:r>
      <w:r>
        <w:t>and</w:t>
      </w:r>
      <w:r>
        <w:rPr>
          <w:spacing w:val="-7"/>
        </w:rPr>
        <w:t xml:space="preserve"> </w:t>
      </w:r>
      <w:r>
        <w:t>cleared</w:t>
      </w:r>
      <w:r>
        <w:rPr>
          <w:spacing w:val="-8"/>
        </w:rPr>
        <w:t xml:space="preserve"> </w:t>
      </w:r>
      <w:r>
        <w:t>from</w:t>
      </w:r>
      <w:r>
        <w:rPr>
          <w:spacing w:val="-9"/>
        </w:rPr>
        <w:t xml:space="preserve"> </w:t>
      </w:r>
      <w:r>
        <w:t>any</w:t>
      </w:r>
      <w:r>
        <w:rPr>
          <w:spacing w:val="-8"/>
        </w:rPr>
        <w:t xml:space="preserve"> </w:t>
      </w:r>
      <w:r>
        <w:t>hot</w:t>
      </w:r>
      <w:r>
        <w:rPr>
          <w:spacing w:val="-8"/>
        </w:rPr>
        <w:t xml:space="preserve"> </w:t>
      </w:r>
      <w:r>
        <w:t>work</w:t>
      </w:r>
      <w:r>
        <w:rPr>
          <w:spacing w:val="-9"/>
        </w:rPr>
        <w:t xml:space="preserve"> </w:t>
      </w:r>
      <w:r>
        <w:t>site</w:t>
      </w:r>
      <w:r>
        <w:rPr>
          <w:spacing w:val="-7"/>
        </w:rPr>
        <w:t xml:space="preserve"> </w:t>
      </w:r>
      <w:r>
        <w:t>(especially</w:t>
      </w:r>
      <w:r>
        <w:rPr>
          <w:spacing w:val="-9"/>
        </w:rPr>
        <w:t xml:space="preserve"> </w:t>
      </w:r>
      <w:r>
        <w:t>critical</w:t>
      </w:r>
      <w:r>
        <w:rPr>
          <w:spacing w:val="-9"/>
        </w:rPr>
        <w:t xml:space="preserve"> </w:t>
      </w:r>
      <w:r>
        <w:t>when</w:t>
      </w:r>
      <w:r>
        <w:rPr>
          <w:spacing w:val="-8"/>
        </w:rPr>
        <w:t xml:space="preserve"> </w:t>
      </w:r>
      <w:r>
        <w:t>hot</w:t>
      </w:r>
      <w:r>
        <w:rPr>
          <w:spacing w:val="-8"/>
        </w:rPr>
        <w:t xml:space="preserve"> </w:t>
      </w:r>
      <w:r>
        <w:t>work has been carried out within an enclosed</w:t>
      </w:r>
      <w:r>
        <w:rPr>
          <w:spacing w:val="-5"/>
        </w:rPr>
        <w:t xml:space="preserve"> </w:t>
      </w:r>
      <w:r>
        <w:t>space).</w:t>
      </w:r>
    </w:p>
    <w:p w14:paraId="32169EBE" w14:textId="77777777" w:rsidR="002E7818" w:rsidRDefault="002E7818">
      <w:pPr>
        <w:jc w:val="both"/>
        <w:sectPr w:rsidR="002E7818" w:rsidSect="000A3D54">
          <w:pgSz w:w="11910" w:h="16840"/>
          <w:pgMar w:top="900" w:right="560" w:bottom="1300" w:left="960" w:header="340" w:footer="1034" w:gutter="0"/>
          <w:cols w:space="720"/>
          <w:docGrid w:linePitch="299"/>
        </w:sectPr>
      </w:pPr>
    </w:p>
    <w:p w14:paraId="32169EBF" w14:textId="77777777" w:rsidR="002E7818" w:rsidRDefault="006E214C">
      <w:pPr>
        <w:pStyle w:val="ListParagraph"/>
        <w:numPr>
          <w:ilvl w:val="2"/>
          <w:numId w:val="4"/>
        </w:numPr>
        <w:tabs>
          <w:tab w:val="left" w:pos="984"/>
        </w:tabs>
        <w:spacing w:before="73" w:line="237" w:lineRule="auto"/>
        <w:ind w:right="834"/>
        <w:jc w:val="both"/>
      </w:pPr>
      <w:r>
        <w:lastRenderedPageBreak/>
        <w:t>The</w:t>
      </w:r>
      <w:r>
        <w:rPr>
          <w:spacing w:val="-9"/>
        </w:rPr>
        <w:t xml:space="preserve"> </w:t>
      </w:r>
      <w:r>
        <w:t>hot</w:t>
      </w:r>
      <w:r>
        <w:rPr>
          <w:spacing w:val="-9"/>
        </w:rPr>
        <w:t xml:space="preserve"> </w:t>
      </w:r>
      <w:r>
        <w:t>work</w:t>
      </w:r>
      <w:r>
        <w:rPr>
          <w:spacing w:val="-9"/>
        </w:rPr>
        <w:t xml:space="preserve"> </w:t>
      </w:r>
      <w:r>
        <w:t>permit</w:t>
      </w:r>
      <w:r>
        <w:rPr>
          <w:spacing w:val="-8"/>
        </w:rPr>
        <w:t xml:space="preserve"> </w:t>
      </w:r>
      <w:r>
        <w:t>and</w:t>
      </w:r>
      <w:r>
        <w:rPr>
          <w:spacing w:val="-9"/>
        </w:rPr>
        <w:t xml:space="preserve"> </w:t>
      </w:r>
      <w:r>
        <w:t>risk</w:t>
      </w:r>
      <w:r>
        <w:rPr>
          <w:spacing w:val="-10"/>
        </w:rPr>
        <w:t xml:space="preserve"> </w:t>
      </w:r>
      <w:r>
        <w:t>assessment</w:t>
      </w:r>
      <w:r>
        <w:rPr>
          <w:spacing w:val="-8"/>
        </w:rPr>
        <w:t xml:space="preserve"> </w:t>
      </w:r>
      <w:r>
        <w:t>is</w:t>
      </w:r>
      <w:r>
        <w:rPr>
          <w:spacing w:val="-8"/>
        </w:rPr>
        <w:t xml:space="preserve"> </w:t>
      </w:r>
      <w:r>
        <w:t>to</w:t>
      </w:r>
      <w:r>
        <w:rPr>
          <w:spacing w:val="-10"/>
        </w:rPr>
        <w:t xml:space="preserve"> </w:t>
      </w:r>
      <w:r>
        <w:t>be</w:t>
      </w:r>
      <w:r>
        <w:rPr>
          <w:spacing w:val="-8"/>
        </w:rPr>
        <w:t xml:space="preserve"> </w:t>
      </w:r>
      <w:r>
        <w:t>closed</w:t>
      </w:r>
      <w:r>
        <w:rPr>
          <w:spacing w:val="-10"/>
        </w:rPr>
        <w:t xml:space="preserve"> </w:t>
      </w:r>
      <w:r>
        <w:t>in</w:t>
      </w:r>
      <w:r>
        <w:rPr>
          <w:spacing w:val="-9"/>
        </w:rPr>
        <w:t xml:space="preserve"> </w:t>
      </w:r>
      <w:r>
        <w:t>company’s</w:t>
      </w:r>
      <w:r>
        <w:rPr>
          <w:spacing w:val="-9"/>
        </w:rPr>
        <w:t xml:space="preserve"> </w:t>
      </w:r>
      <w:r>
        <w:t>HSEQ</w:t>
      </w:r>
      <w:r>
        <w:rPr>
          <w:spacing w:val="-11"/>
        </w:rPr>
        <w:t xml:space="preserve"> </w:t>
      </w:r>
      <w:r>
        <w:t>system.</w:t>
      </w:r>
      <w:r>
        <w:rPr>
          <w:spacing w:val="-8"/>
        </w:rPr>
        <w:t xml:space="preserve"> </w:t>
      </w:r>
      <w:r>
        <w:t>The final responsibility to ensure proper close-out of all hot work operations lies with the Master.</w:t>
      </w:r>
    </w:p>
    <w:p w14:paraId="32169EC0" w14:textId="77777777" w:rsidR="002E7818" w:rsidRDefault="006E214C">
      <w:pPr>
        <w:pStyle w:val="ListParagraph"/>
        <w:numPr>
          <w:ilvl w:val="2"/>
          <w:numId w:val="4"/>
        </w:numPr>
        <w:tabs>
          <w:tab w:val="left" w:pos="984"/>
        </w:tabs>
        <w:spacing w:before="126" w:line="237" w:lineRule="auto"/>
        <w:ind w:right="838"/>
        <w:jc w:val="both"/>
      </w:pPr>
      <w:bookmarkStart w:id="861" w:name="_Office_is_to_be_notified_in_writing__u"/>
      <w:bookmarkEnd w:id="861"/>
      <w:r>
        <w:t>Office</w:t>
      </w:r>
      <w:r>
        <w:rPr>
          <w:spacing w:val="-19"/>
        </w:rPr>
        <w:t xml:space="preserve"> </w:t>
      </w:r>
      <w:r>
        <w:t>is</w:t>
      </w:r>
      <w:r>
        <w:rPr>
          <w:spacing w:val="-17"/>
        </w:rPr>
        <w:t xml:space="preserve"> </w:t>
      </w:r>
      <w:r>
        <w:t>to</w:t>
      </w:r>
      <w:r>
        <w:rPr>
          <w:spacing w:val="-18"/>
        </w:rPr>
        <w:t xml:space="preserve"> </w:t>
      </w:r>
      <w:r>
        <w:t>be</w:t>
      </w:r>
      <w:r>
        <w:rPr>
          <w:spacing w:val="-19"/>
        </w:rPr>
        <w:t xml:space="preserve"> </w:t>
      </w:r>
      <w:r>
        <w:t>notified</w:t>
      </w:r>
      <w:r>
        <w:rPr>
          <w:spacing w:val="-18"/>
        </w:rPr>
        <w:t xml:space="preserve"> </w:t>
      </w:r>
      <w:r>
        <w:t>in</w:t>
      </w:r>
      <w:r>
        <w:rPr>
          <w:spacing w:val="-17"/>
        </w:rPr>
        <w:t xml:space="preserve"> </w:t>
      </w:r>
      <w:r>
        <w:t>writing</w:t>
      </w:r>
      <w:r>
        <w:rPr>
          <w:spacing w:val="37"/>
        </w:rPr>
        <w:t xml:space="preserve"> </w:t>
      </w:r>
      <w:r>
        <w:t>upon</w:t>
      </w:r>
      <w:r>
        <w:rPr>
          <w:spacing w:val="-18"/>
        </w:rPr>
        <w:t xml:space="preserve"> </w:t>
      </w:r>
      <w:r>
        <w:t>completion</w:t>
      </w:r>
      <w:r>
        <w:rPr>
          <w:spacing w:val="-18"/>
        </w:rPr>
        <w:t xml:space="preserve"> </w:t>
      </w:r>
      <w:r>
        <w:t>of</w:t>
      </w:r>
      <w:r>
        <w:rPr>
          <w:spacing w:val="-18"/>
        </w:rPr>
        <w:t xml:space="preserve"> </w:t>
      </w:r>
      <w:r>
        <w:t>the</w:t>
      </w:r>
      <w:r>
        <w:rPr>
          <w:spacing w:val="-18"/>
        </w:rPr>
        <w:t xml:space="preserve"> </w:t>
      </w:r>
      <w:r>
        <w:t>hot</w:t>
      </w:r>
      <w:r>
        <w:rPr>
          <w:spacing w:val="-17"/>
        </w:rPr>
        <w:t xml:space="preserve"> </w:t>
      </w:r>
      <w:r>
        <w:t>work.</w:t>
      </w:r>
      <w:r>
        <w:rPr>
          <w:spacing w:val="-19"/>
        </w:rPr>
        <w:t xml:space="preserve"> </w:t>
      </w:r>
      <w:r>
        <w:t>The</w:t>
      </w:r>
      <w:r>
        <w:rPr>
          <w:spacing w:val="-18"/>
        </w:rPr>
        <w:t xml:space="preserve"> </w:t>
      </w:r>
      <w:r>
        <w:t>notification</w:t>
      </w:r>
      <w:r>
        <w:rPr>
          <w:spacing w:val="-18"/>
        </w:rPr>
        <w:t xml:space="preserve"> </w:t>
      </w:r>
      <w:r>
        <w:t>implies completion of the hot work and also that the work area is deemed to be safe, cleared and returned to normal safe</w:t>
      </w:r>
      <w:r>
        <w:rPr>
          <w:spacing w:val="-2"/>
        </w:rPr>
        <w:t xml:space="preserve"> </w:t>
      </w:r>
      <w:r>
        <w:t>operation.</w:t>
      </w:r>
    </w:p>
    <w:p w14:paraId="32169EC1" w14:textId="77777777" w:rsidR="002E7818" w:rsidRDefault="002E7818">
      <w:pPr>
        <w:pStyle w:val="BodyText"/>
        <w:spacing w:before="1"/>
        <w:ind w:left="0"/>
        <w:rPr>
          <w:sz w:val="20"/>
        </w:rPr>
      </w:pPr>
    </w:p>
    <w:p w14:paraId="32169EC2" w14:textId="77777777" w:rsidR="002E7818" w:rsidRDefault="00000000">
      <w:pPr>
        <w:pStyle w:val="Heading2"/>
        <w:numPr>
          <w:ilvl w:val="1"/>
          <w:numId w:val="4"/>
        </w:numPr>
        <w:tabs>
          <w:tab w:val="left" w:pos="767"/>
          <w:tab w:val="left" w:pos="768"/>
        </w:tabs>
        <w:spacing w:before="1"/>
        <w:ind w:left="767" w:right="3147"/>
      </w:pPr>
      <w:r>
        <w:pict w14:anchorId="3216A07B">
          <v:shape id="_x0000_s2091" type="#_x0000_t202" style="position:absolute;left:0;text-align:left;margin-left:54.95pt;margin-top:33.75pt;width:483.1pt;height:56pt;z-index:-251584512;mso-wrap-distance-left:0;mso-wrap-distance-right:0;mso-position-horizontal-relative:page" filled="f" strokecolor="#2c4079" strokeweight="2.22pt">
            <v:textbox inset="0,0,0,0">
              <w:txbxContent>
                <w:p w14:paraId="3216A112" w14:textId="77777777" w:rsidR="002E7818" w:rsidRDefault="006E214C">
                  <w:pPr>
                    <w:pStyle w:val="BodyText"/>
                    <w:spacing w:before="20"/>
                    <w:ind w:left="29"/>
                  </w:pPr>
                  <w:r>
                    <w:rPr>
                      <w:color w:val="2C4079"/>
                    </w:rPr>
                    <w:t>Note:</w:t>
                  </w:r>
                </w:p>
                <w:p w14:paraId="3216A113" w14:textId="77777777" w:rsidR="002E7818" w:rsidRDefault="006E214C">
                  <w:pPr>
                    <w:pStyle w:val="BodyText"/>
                    <w:spacing w:before="159" w:line="276" w:lineRule="auto"/>
                    <w:ind w:left="29"/>
                  </w:pPr>
                  <w:bookmarkStart w:id="862" w:name="Reference_is_to_be_made_to_relevant_cond"/>
                  <w:bookmarkEnd w:id="862"/>
                  <w:r>
                    <w:rPr>
                      <w:color w:val="2C4079"/>
                    </w:rPr>
                    <w:t>Reference is to be made to relevant conditions under Prohibition of Hot work Sec 6.3 prior undertaking any hot work.</w:t>
                  </w:r>
                </w:p>
              </w:txbxContent>
            </v:textbox>
            <w10:wrap type="topAndBottom" anchorx="page"/>
          </v:shape>
        </w:pict>
      </w:r>
      <w:bookmarkStart w:id="863" w:name="6.7_Hot_work_outside_the_designated_area"/>
      <w:bookmarkStart w:id="864" w:name="_bookmark66"/>
      <w:bookmarkEnd w:id="863"/>
      <w:bookmarkEnd w:id="864"/>
      <w:r w:rsidR="006E214C">
        <w:t>Hot work outside the designated area on dry cargo vessels (Bulk/Containers/General</w:t>
      </w:r>
      <w:r w:rsidR="006E214C">
        <w:rPr>
          <w:spacing w:val="-2"/>
        </w:rPr>
        <w:t xml:space="preserve"> </w:t>
      </w:r>
      <w:r w:rsidR="006E214C">
        <w:t>Cargo)</w:t>
      </w:r>
    </w:p>
    <w:p w14:paraId="32169EC3" w14:textId="77777777" w:rsidR="002E7818" w:rsidRDefault="002E7818">
      <w:pPr>
        <w:pStyle w:val="BodyText"/>
        <w:spacing w:before="8"/>
        <w:ind w:left="0"/>
        <w:rPr>
          <w:b/>
          <w:sz w:val="8"/>
        </w:rPr>
      </w:pPr>
    </w:p>
    <w:p w14:paraId="32169EC4" w14:textId="77777777" w:rsidR="002E7818" w:rsidRDefault="006E214C">
      <w:pPr>
        <w:pStyle w:val="Heading1"/>
        <w:numPr>
          <w:ilvl w:val="2"/>
          <w:numId w:val="3"/>
        </w:numPr>
        <w:tabs>
          <w:tab w:val="left" w:pos="1632"/>
        </w:tabs>
        <w:spacing w:before="102"/>
        <w:ind w:hanging="988"/>
        <w:jc w:val="both"/>
      </w:pPr>
      <w:bookmarkStart w:id="865" w:name="6.7.1_When_carrying_non_dangerous_cargoe"/>
      <w:bookmarkStart w:id="866" w:name="_bookmark67"/>
      <w:bookmarkEnd w:id="865"/>
      <w:bookmarkEnd w:id="866"/>
      <w:r>
        <w:t>When carrying non dangerous</w:t>
      </w:r>
      <w:r>
        <w:rPr>
          <w:spacing w:val="-24"/>
        </w:rPr>
        <w:t xml:space="preserve"> </w:t>
      </w:r>
      <w:r>
        <w:t>cargoes</w:t>
      </w:r>
    </w:p>
    <w:p w14:paraId="32169EC5" w14:textId="77777777" w:rsidR="002E7818" w:rsidRDefault="006E214C">
      <w:pPr>
        <w:pStyle w:val="BodyText"/>
        <w:spacing w:before="113"/>
        <w:ind w:left="594" w:right="588"/>
        <w:jc w:val="both"/>
      </w:pPr>
      <w:bookmarkStart w:id="867" w:name="Hot_work_outside_the_machinery_space_wor"/>
      <w:bookmarkEnd w:id="867"/>
      <w:r>
        <w:t>Hot</w:t>
      </w:r>
      <w:r>
        <w:rPr>
          <w:spacing w:val="-11"/>
        </w:rPr>
        <w:t xml:space="preserve"> </w:t>
      </w:r>
      <w:r>
        <w:t>work</w:t>
      </w:r>
      <w:r>
        <w:rPr>
          <w:spacing w:val="-11"/>
        </w:rPr>
        <w:t xml:space="preserve"> </w:t>
      </w:r>
      <w:r>
        <w:t>outside</w:t>
      </w:r>
      <w:r>
        <w:rPr>
          <w:spacing w:val="-11"/>
        </w:rPr>
        <w:t xml:space="preserve"> </w:t>
      </w:r>
      <w:r>
        <w:t>the</w:t>
      </w:r>
      <w:r>
        <w:rPr>
          <w:spacing w:val="-12"/>
        </w:rPr>
        <w:t xml:space="preserve"> </w:t>
      </w:r>
      <w:r>
        <w:t>machinery</w:t>
      </w:r>
      <w:r>
        <w:rPr>
          <w:spacing w:val="-11"/>
        </w:rPr>
        <w:t xml:space="preserve"> </w:t>
      </w:r>
      <w:r>
        <w:t>space</w:t>
      </w:r>
      <w:r>
        <w:rPr>
          <w:spacing w:val="-12"/>
        </w:rPr>
        <w:t xml:space="preserve"> </w:t>
      </w:r>
      <w:r>
        <w:t>workshop</w:t>
      </w:r>
      <w:r>
        <w:rPr>
          <w:spacing w:val="-9"/>
        </w:rPr>
        <w:t xml:space="preserve"> </w:t>
      </w:r>
      <w:r>
        <w:t>should</w:t>
      </w:r>
      <w:r>
        <w:rPr>
          <w:spacing w:val="-12"/>
        </w:rPr>
        <w:t xml:space="preserve"> </w:t>
      </w:r>
      <w:r>
        <w:t>be</w:t>
      </w:r>
      <w:r>
        <w:rPr>
          <w:spacing w:val="-12"/>
        </w:rPr>
        <w:t xml:space="preserve"> </w:t>
      </w:r>
      <w:r>
        <w:t>avoided</w:t>
      </w:r>
      <w:r>
        <w:rPr>
          <w:spacing w:val="-11"/>
        </w:rPr>
        <w:t xml:space="preserve"> </w:t>
      </w:r>
      <w:r>
        <w:t>unless</w:t>
      </w:r>
      <w:r>
        <w:rPr>
          <w:spacing w:val="-11"/>
        </w:rPr>
        <w:t xml:space="preserve"> </w:t>
      </w:r>
      <w:r>
        <w:t>the</w:t>
      </w:r>
      <w:r>
        <w:rPr>
          <w:spacing w:val="-12"/>
        </w:rPr>
        <w:t xml:space="preserve"> </w:t>
      </w:r>
      <w:r>
        <w:t>Master</w:t>
      </w:r>
      <w:r>
        <w:rPr>
          <w:spacing w:val="-10"/>
        </w:rPr>
        <w:t xml:space="preserve"> </w:t>
      </w:r>
      <w:r>
        <w:t>and</w:t>
      </w:r>
      <w:r>
        <w:rPr>
          <w:spacing w:val="-3"/>
        </w:rPr>
        <w:t xml:space="preserve"> </w:t>
      </w:r>
      <w:r>
        <w:t>Fleet Group have confirmed that there is no other viable means for repairs</w:t>
      </w:r>
      <w:r>
        <w:rPr>
          <w:spacing w:val="-16"/>
        </w:rPr>
        <w:t xml:space="preserve"> </w:t>
      </w:r>
      <w:r>
        <w:t>available.</w:t>
      </w:r>
    </w:p>
    <w:p w14:paraId="32169EC6" w14:textId="77777777" w:rsidR="002E7818" w:rsidRDefault="006E214C">
      <w:pPr>
        <w:pStyle w:val="BodyText"/>
        <w:spacing w:before="121"/>
        <w:ind w:left="594" w:right="596"/>
        <w:jc w:val="both"/>
      </w:pPr>
      <w:r>
        <w:t>Alternatives including removal of the damaged section and moving to the machinery space workshop for repairs should be fully explored.</w:t>
      </w:r>
    </w:p>
    <w:p w14:paraId="32169EC7" w14:textId="77777777" w:rsidR="002E7818" w:rsidRDefault="006E214C">
      <w:pPr>
        <w:pStyle w:val="BodyText"/>
        <w:ind w:left="594" w:right="591"/>
        <w:jc w:val="both"/>
      </w:pPr>
      <w:bookmarkStart w:id="868" w:name="In_unavoidable_cases,_whereby_the_hot_wo"/>
      <w:bookmarkEnd w:id="868"/>
      <w:r>
        <w:t>In</w:t>
      </w:r>
      <w:r>
        <w:rPr>
          <w:spacing w:val="-20"/>
        </w:rPr>
        <w:t xml:space="preserve"> </w:t>
      </w:r>
      <w:r>
        <w:t>unavoidable</w:t>
      </w:r>
      <w:r>
        <w:rPr>
          <w:spacing w:val="-20"/>
        </w:rPr>
        <w:t xml:space="preserve"> </w:t>
      </w:r>
      <w:r>
        <w:t>cases,</w:t>
      </w:r>
      <w:r>
        <w:rPr>
          <w:spacing w:val="-20"/>
        </w:rPr>
        <w:t xml:space="preserve"> </w:t>
      </w:r>
      <w:r>
        <w:t>whereby</w:t>
      </w:r>
      <w:r>
        <w:rPr>
          <w:spacing w:val="-19"/>
        </w:rPr>
        <w:t xml:space="preserve"> </w:t>
      </w:r>
      <w:r>
        <w:t>the</w:t>
      </w:r>
      <w:r>
        <w:rPr>
          <w:spacing w:val="-19"/>
        </w:rPr>
        <w:t xml:space="preserve"> </w:t>
      </w:r>
      <w:r>
        <w:t>hot</w:t>
      </w:r>
      <w:r>
        <w:rPr>
          <w:spacing w:val="-20"/>
        </w:rPr>
        <w:t xml:space="preserve"> </w:t>
      </w:r>
      <w:r>
        <w:t>work</w:t>
      </w:r>
      <w:r>
        <w:rPr>
          <w:spacing w:val="-20"/>
        </w:rPr>
        <w:t xml:space="preserve"> </w:t>
      </w:r>
      <w:r>
        <w:t>has</w:t>
      </w:r>
      <w:r>
        <w:rPr>
          <w:spacing w:val="-18"/>
        </w:rPr>
        <w:t xml:space="preserve"> </w:t>
      </w:r>
      <w:r>
        <w:t>to</w:t>
      </w:r>
      <w:r>
        <w:rPr>
          <w:spacing w:val="-20"/>
        </w:rPr>
        <w:t xml:space="preserve"> </w:t>
      </w:r>
      <w:r>
        <w:t>be</w:t>
      </w:r>
      <w:r>
        <w:rPr>
          <w:spacing w:val="-19"/>
        </w:rPr>
        <w:t xml:space="preserve"> </w:t>
      </w:r>
      <w:r>
        <w:t>carried</w:t>
      </w:r>
      <w:r>
        <w:rPr>
          <w:spacing w:val="-19"/>
        </w:rPr>
        <w:t xml:space="preserve"> </w:t>
      </w:r>
      <w:r>
        <w:t>out</w:t>
      </w:r>
      <w:r>
        <w:rPr>
          <w:spacing w:val="-19"/>
        </w:rPr>
        <w:t xml:space="preserve"> </w:t>
      </w:r>
      <w:r>
        <w:t>outside</w:t>
      </w:r>
      <w:r>
        <w:rPr>
          <w:spacing w:val="-19"/>
        </w:rPr>
        <w:t xml:space="preserve"> </w:t>
      </w:r>
      <w:r>
        <w:t>engine</w:t>
      </w:r>
      <w:r>
        <w:rPr>
          <w:spacing w:val="-20"/>
        </w:rPr>
        <w:t xml:space="preserve"> </w:t>
      </w:r>
      <w:r>
        <w:t>room</w:t>
      </w:r>
      <w:r>
        <w:rPr>
          <w:spacing w:val="-18"/>
        </w:rPr>
        <w:t xml:space="preserve"> </w:t>
      </w:r>
      <w:r>
        <w:t>workshop (i.e. in engine room, accommodation and deck) &amp; hot work is not being carried out in any of the conditions mentioned in 6.7.2; the following procedures are to be followed irrespective of vessel’s location at sea or within port</w:t>
      </w:r>
      <w:r>
        <w:rPr>
          <w:spacing w:val="-6"/>
        </w:rPr>
        <w:t xml:space="preserve"> </w:t>
      </w:r>
      <w:r>
        <w:t>limits:</w:t>
      </w:r>
    </w:p>
    <w:p w14:paraId="32169EC8" w14:textId="77777777" w:rsidR="002E7818" w:rsidRDefault="006E214C">
      <w:pPr>
        <w:pStyle w:val="Heading2"/>
        <w:spacing w:before="120"/>
      </w:pPr>
      <w:r>
        <w:rPr>
          <w:color w:val="2C4079"/>
        </w:rPr>
        <w:t>Prior starting hot work</w:t>
      </w:r>
    </w:p>
    <w:p w14:paraId="32169EC9" w14:textId="77777777" w:rsidR="002E7818" w:rsidRDefault="006E214C">
      <w:pPr>
        <w:pStyle w:val="ListParagraph"/>
        <w:numPr>
          <w:ilvl w:val="2"/>
          <w:numId w:val="4"/>
        </w:numPr>
        <w:tabs>
          <w:tab w:val="left" w:pos="984"/>
        </w:tabs>
        <w:ind w:hanging="361"/>
        <w:jc w:val="both"/>
      </w:pPr>
      <w:bookmarkStart w:id="869" w:name="_Master_to_notify_the_office_in_writing"/>
      <w:bookmarkEnd w:id="869"/>
      <w:r>
        <w:t>Master to notify the office in writing about the proposed hot work</w:t>
      </w:r>
      <w:r>
        <w:rPr>
          <w:spacing w:val="-13"/>
        </w:rPr>
        <w:t xml:space="preserve"> </w:t>
      </w:r>
      <w:r>
        <w:t>job.</w:t>
      </w:r>
    </w:p>
    <w:p w14:paraId="32169ECA" w14:textId="77777777" w:rsidR="002E7818" w:rsidRDefault="006E214C">
      <w:pPr>
        <w:pStyle w:val="ListParagraph"/>
        <w:numPr>
          <w:ilvl w:val="2"/>
          <w:numId w:val="4"/>
        </w:numPr>
        <w:tabs>
          <w:tab w:val="left" w:pos="984"/>
        </w:tabs>
        <w:spacing w:before="117"/>
        <w:ind w:hanging="361"/>
        <w:jc w:val="both"/>
      </w:pPr>
      <w:bookmarkStart w:id="870" w:name="_Office_is_to_be_informed_in_writing_pr"/>
      <w:bookmarkEnd w:id="870"/>
      <w:r>
        <w:t>Office is to be informed in writing prior starting of hot</w:t>
      </w:r>
      <w:r>
        <w:rPr>
          <w:spacing w:val="-6"/>
        </w:rPr>
        <w:t xml:space="preserve"> </w:t>
      </w:r>
      <w:r>
        <w:t>work.</w:t>
      </w:r>
    </w:p>
    <w:p w14:paraId="32169ECB" w14:textId="77777777" w:rsidR="002E7818" w:rsidRDefault="006E214C">
      <w:pPr>
        <w:pStyle w:val="ListParagraph"/>
        <w:numPr>
          <w:ilvl w:val="2"/>
          <w:numId w:val="4"/>
        </w:numPr>
        <w:tabs>
          <w:tab w:val="left" w:pos="984"/>
        </w:tabs>
        <w:spacing w:before="119" w:line="237" w:lineRule="auto"/>
        <w:ind w:right="836"/>
        <w:jc w:val="both"/>
      </w:pPr>
      <w:bookmarkStart w:id="871" w:name="_Risk_assessment_via_company’s_HSEQ_sof"/>
      <w:bookmarkEnd w:id="871"/>
      <w:r>
        <w:t>Risk assessment via company’s HSEQ software should be completed to highlight the hazards and risk control measures implemented in order to lower the</w:t>
      </w:r>
      <w:r>
        <w:rPr>
          <w:spacing w:val="-14"/>
        </w:rPr>
        <w:t xml:space="preserve"> </w:t>
      </w:r>
      <w:r>
        <w:t>risk.</w:t>
      </w:r>
    </w:p>
    <w:p w14:paraId="32169ECC" w14:textId="77777777" w:rsidR="002E7818" w:rsidRDefault="006E214C">
      <w:pPr>
        <w:pStyle w:val="ListParagraph"/>
        <w:numPr>
          <w:ilvl w:val="2"/>
          <w:numId w:val="4"/>
        </w:numPr>
        <w:tabs>
          <w:tab w:val="left" w:pos="984"/>
        </w:tabs>
        <w:spacing w:before="121"/>
        <w:ind w:hanging="361"/>
        <w:jc w:val="both"/>
      </w:pPr>
      <w:bookmarkStart w:id="872" w:name="_A_hot_work_permit_needs_to_be_complete"/>
      <w:bookmarkEnd w:id="872"/>
      <w:r>
        <w:t>A hot work permit needs to be completed for each intended task and</w:t>
      </w:r>
      <w:r>
        <w:rPr>
          <w:spacing w:val="-11"/>
        </w:rPr>
        <w:t xml:space="preserve"> </w:t>
      </w:r>
      <w:r>
        <w:t>location.</w:t>
      </w:r>
    </w:p>
    <w:p w14:paraId="32169ECD" w14:textId="78961290" w:rsidR="002E7818" w:rsidRDefault="00580569">
      <w:pPr>
        <w:pStyle w:val="ListParagraph"/>
        <w:numPr>
          <w:ilvl w:val="2"/>
          <w:numId w:val="4"/>
        </w:numPr>
        <w:tabs>
          <w:tab w:val="left" w:pos="984"/>
        </w:tabs>
        <w:spacing w:before="119" w:line="237" w:lineRule="auto"/>
        <w:ind w:right="838"/>
        <w:jc w:val="both"/>
      </w:pPr>
      <w:bookmarkStart w:id="873" w:name="_TSM_Form_096_is_only_valid_for_eight_h"/>
      <w:bookmarkEnd w:id="873"/>
      <w:r>
        <w:t>HSSEQ-07</w:t>
      </w:r>
      <w:r w:rsidR="006E214C">
        <w:t xml:space="preserve"> is only valid for eight hours, for any job exceeding eight hours a fresh </w:t>
      </w:r>
      <w:r>
        <w:t>HSSEQ-07</w:t>
      </w:r>
      <w:r w:rsidR="006E214C">
        <w:t xml:space="preserve"> is to be</w:t>
      </w:r>
      <w:r w:rsidR="006E214C">
        <w:rPr>
          <w:spacing w:val="-4"/>
        </w:rPr>
        <w:t xml:space="preserve"> </w:t>
      </w:r>
      <w:r w:rsidR="006E214C">
        <w:t>completed.</w:t>
      </w:r>
    </w:p>
    <w:p w14:paraId="32169ECE" w14:textId="77777777" w:rsidR="002E7818" w:rsidRDefault="006E214C">
      <w:pPr>
        <w:pStyle w:val="ListParagraph"/>
        <w:numPr>
          <w:ilvl w:val="2"/>
          <w:numId w:val="4"/>
        </w:numPr>
        <w:tabs>
          <w:tab w:val="left" w:pos="984"/>
        </w:tabs>
        <w:ind w:hanging="361"/>
        <w:jc w:val="both"/>
      </w:pPr>
      <w:bookmarkStart w:id="874" w:name="_Designate_the_person_in_charge_of_the_"/>
      <w:bookmarkEnd w:id="874"/>
      <w:r>
        <w:t>Designate the person in charge of the hot</w:t>
      </w:r>
      <w:r>
        <w:rPr>
          <w:spacing w:val="-5"/>
        </w:rPr>
        <w:t xml:space="preserve"> </w:t>
      </w:r>
      <w:r>
        <w:t>work.</w:t>
      </w:r>
    </w:p>
    <w:p w14:paraId="32169ECF" w14:textId="77777777" w:rsidR="002E7818" w:rsidRDefault="006E214C">
      <w:pPr>
        <w:pStyle w:val="ListParagraph"/>
        <w:numPr>
          <w:ilvl w:val="2"/>
          <w:numId w:val="4"/>
        </w:numPr>
        <w:tabs>
          <w:tab w:val="left" w:pos="984"/>
        </w:tabs>
        <w:spacing w:line="237" w:lineRule="auto"/>
        <w:ind w:right="838"/>
        <w:jc w:val="both"/>
      </w:pPr>
      <w:r>
        <w:t>A</w:t>
      </w:r>
      <w:r>
        <w:rPr>
          <w:spacing w:val="-6"/>
        </w:rPr>
        <w:t xml:space="preserve"> </w:t>
      </w:r>
      <w:r>
        <w:t>safety</w:t>
      </w:r>
      <w:r>
        <w:rPr>
          <w:spacing w:val="-7"/>
        </w:rPr>
        <w:t xml:space="preserve"> </w:t>
      </w:r>
      <w:r>
        <w:t>meeting</w:t>
      </w:r>
      <w:r>
        <w:rPr>
          <w:spacing w:val="-5"/>
        </w:rPr>
        <w:t xml:space="preserve"> </w:t>
      </w:r>
      <w:r>
        <w:t>is</w:t>
      </w:r>
      <w:r>
        <w:rPr>
          <w:spacing w:val="-6"/>
        </w:rPr>
        <w:t xml:space="preserve"> </w:t>
      </w:r>
      <w:r>
        <w:t>to</w:t>
      </w:r>
      <w:r>
        <w:rPr>
          <w:spacing w:val="-6"/>
        </w:rPr>
        <w:t xml:space="preserve"> </w:t>
      </w:r>
      <w:r>
        <w:t>be</w:t>
      </w:r>
      <w:r>
        <w:rPr>
          <w:spacing w:val="-7"/>
        </w:rPr>
        <w:t xml:space="preserve"> </w:t>
      </w:r>
      <w:r>
        <w:t>held</w:t>
      </w:r>
      <w:r>
        <w:rPr>
          <w:spacing w:val="-6"/>
        </w:rPr>
        <w:t xml:space="preserve"> </w:t>
      </w:r>
      <w:r>
        <w:t>with</w:t>
      </w:r>
      <w:r>
        <w:rPr>
          <w:spacing w:val="-6"/>
        </w:rPr>
        <w:t xml:space="preserve"> </w:t>
      </w:r>
      <w:r>
        <w:t>all</w:t>
      </w:r>
      <w:r>
        <w:rPr>
          <w:spacing w:val="-6"/>
        </w:rPr>
        <w:t xml:space="preserve"> </w:t>
      </w:r>
      <w:r>
        <w:t>those</w:t>
      </w:r>
      <w:r>
        <w:rPr>
          <w:spacing w:val="-6"/>
        </w:rPr>
        <w:t xml:space="preserve"> </w:t>
      </w:r>
      <w:r>
        <w:t>involved</w:t>
      </w:r>
      <w:r>
        <w:rPr>
          <w:spacing w:val="-6"/>
        </w:rPr>
        <w:t xml:space="preserve"> </w:t>
      </w:r>
      <w:r>
        <w:t>in</w:t>
      </w:r>
      <w:r>
        <w:rPr>
          <w:spacing w:val="-4"/>
        </w:rPr>
        <w:t xml:space="preserve"> </w:t>
      </w:r>
      <w:r>
        <w:t>the</w:t>
      </w:r>
      <w:r>
        <w:rPr>
          <w:spacing w:val="-6"/>
        </w:rPr>
        <w:t xml:space="preserve"> </w:t>
      </w:r>
      <w:r>
        <w:t>hot</w:t>
      </w:r>
      <w:r>
        <w:rPr>
          <w:spacing w:val="-6"/>
        </w:rPr>
        <w:t xml:space="preserve"> </w:t>
      </w:r>
      <w:r>
        <w:t>work.</w:t>
      </w:r>
      <w:r>
        <w:rPr>
          <w:spacing w:val="-6"/>
        </w:rPr>
        <w:t xml:space="preserve"> </w:t>
      </w:r>
      <w:r>
        <w:t>Briefing</w:t>
      </w:r>
      <w:r>
        <w:rPr>
          <w:spacing w:val="-6"/>
        </w:rPr>
        <w:t xml:space="preserve"> </w:t>
      </w:r>
      <w:r>
        <w:t>on</w:t>
      </w:r>
      <w:r>
        <w:rPr>
          <w:spacing w:val="-5"/>
        </w:rPr>
        <w:t xml:space="preserve"> </w:t>
      </w:r>
      <w:r>
        <w:t>the</w:t>
      </w:r>
      <w:r>
        <w:rPr>
          <w:spacing w:val="-6"/>
        </w:rPr>
        <w:t xml:space="preserve"> </w:t>
      </w:r>
      <w:r>
        <w:t>hot work procedures, communications procedures and any related safety precautions and contingency plans must be</w:t>
      </w:r>
      <w:r>
        <w:rPr>
          <w:spacing w:val="1"/>
        </w:rPr>
        <w:t xml:space="preserve"> </w:t>
      </w:r>
      <w:r>
        <w:t>conducted.</w:t>
      </w:r>
    </w:p>
    <w:p w14:paraId="32169ED0" w14:textId="77777777" w:rsidR="002E7818" w:rsidRDefault="006E214C">
      <w:pPr>
        <w:pStyle w:val="ListParagraph"/>
        <w:numPr>
          <w:ilvl w:val="2"/>
          <w:numId w:val="4"/>
        </w:numPr>
        <w:tabs>
          <w:tab w:val="left" w:pos="984"/>
        </w:tabs>
        <w:spacing w:before="122"/>
        <w:ind w:right="833"/>
        <w:jc w:val="both"/>
      </w:pPr>
      <w:r>
        <w:t>Once the initial safety assessment of the hot work area including the necessary checks, atmosphere</w:t>
      </w:r>
      <w:r>
        <w:rPr>
          <w:spacing w:val="-11"/>
        </w:rPr>
        <w:t xml:space="preserve"> </w:t>
      </w:r>
      <w:r>
        <w:t>tests</w:t>
      </w:r>
      <w:r>
        <w:rPr>
          <w:spacing w:val="-11"/>
        </w:rPr>
        <w:t xml:space="preserve"> </w:t>
      </w:r>
      <w:r>
        <w:t>and</w:t>
      </w:r>
      <w:r>
        <w:rPr>
          <w:spacing w:val="-12"/>
        </w:rPr>
        <w:t xml:space="preserve"> </w:t>
      </w:r>
      <w:r>
        <w:t>all</w:t>
      </w:r>
      <w:r>
        <w:rPr>
          <w:spacing w:val="-9"/>
        </w:rPr>
        <w:t xml:space="preserve"> </w:t>
      </w:r>
      <w:r>
        <w:t>the</w:t>
      </w:r>
      <w:r>
        <w:rPr>
          <w:spacing w:val="-12"/>
        </w:rPr>
        <w:t xml:space="preserve"> </w:t>
      </w:r>
      <w:r>
        <w:t>requirements</w:t>
      </w:r>
      <w:r>
        <w:rPr>
          <w:spacing w:val="-11"/>
        </w:rPr>
        <w:t xml:space="preserve"> </w:t>
      </w:r>
      <w:r>
        <w:t>as</w:t>
      </w:r>
      <w:r>
        <w:rPr>
          <w:spacing w:val="-11"/>
        </w:rPr>
        <w:t xml:space="preserve"> </w:t>
      </w:r>
      <w:r>
        <w:t>outlined</w:t>
      </w:r>
      <w:r>
        <w:rPr>
          <w:spacing w:val="-11"/>
        </w:rPr>
        <w:t xml:space="preserve"> </w:t>
      </w:r>
      <w:r>
        <w:t>in</w:t>
      </w:r>
      <w:r>
        <w:rPr>
          <w:spacing w:val="-11"/>
        </w:rPr>
        <w:t xml:space="preserve"> </w:t>
      </w:r>
      <w:r>
        <w:t>the</w:t>
      </w:r>
      <w:r>
        <w:rPr>
          <w:spacing w:val="-11"/>
        </w:rPr>
        <w:t xml:space="preserve"> </w:t>
      </w:r>
      <w:r>
        <w:t>hot</w:t>
      </w:r>
      <w:r>
        <w:rPr>
          <w:spacing w:val="-11"/>
        </w:rPr>
        <w:t xml:space="preserve"> </w:t>
      </w:r>
      <w:r>
        <w:t>work</w:t>
      </w:r>
      <w:r>
        <w:rPr>
          <w:spacing w:val="-12"/>
        </w:rPr>
        <w:t xml:space="preserve"> </w:t>
      </w:r>
      <w:r>
        <w:t>permit</w:t>
      </w:r>
      <w:r>
        <w:rPr>
          <w:spacing w:val="-11"/>
        </w:rPr>
        <w:t xml:space="preserve"> </w:t>
      </w:r>
      <w:r>
        <w:t>and</w:t>
      </w:r>
      <w:r>
        <w:rPr>
          <w:spacing w:val="-12"/>
        </w:rPr>
        <w:t xml:space="preserve"> </w:t>
      </w:r>
      <w:r>
        <w:t>the</w:t>
      </w:r>
      <w:r>
        <w:rPr>
          <w:spacing w:val="-8"/>
        </w:rPr>
        <w:t xml:space="preserve"> </w:t>
      </w:r>
      <w:r>
        <w:t>risk assessment have been completed by the Chief Officer or Chief Engineer; the Master will authorise the start of the hot work in the company’s HSEQ</w:t>
      </w:r>
      <w:r>
        <w:rPr>
          <w:spacing w:val="-13"/>
        </w:rPr>
        <w:t xml:space="preserve"> </w:t>
      </w:r>
      <w:r>
        <w:t>software..</w:t>
      </w:r>
    </w:p>
    <w:p w14:paraId="32169ED1" w14:textId="77777777" w:rsidR="002E7818" w:rsidRDefault="006E214C">
      <w:pPr>
        <w:pStyle w:val="ListParagraph"/>
        <w:numPr>
          <w:ilvl w:val="0"/>
          <w:numId w:val="2"/>
        </w:numPr>
        <w:tabs>
          <w:tab w:val="left" w:pos="912"/>
        </w:tabs>
        <w:spacing w:before="117"/>
        <w:ind w:right="839"/>
        <w:jc w:val="both"/>
      </w:pPr>
      <w:bookmarkStart w:id="875" w:name="_If_vessel_is_in_port_limits,_permit_re"/>
      <w:bookmarkEnd w:id="875"/>
      <w:r>
        <w:t>If vessel is in port limits, permit requirements must be complied with as per local regulations and formal documentation must be obtained prior starting the work. Vessel manager shall verify compliance to such</w:t>
      </w:r>
      <w:r>
        <w:rPr>
          <w:spacing w:val="-6"/>
        </w:rPr>
        <w:t xml:space="preserve"> </w:t>
      </w:r>
      <w:r>
        <w:t>regulations.</w:t>
      </w:r>
    </w:p>
    <w:p w14:paraId="32169ED2" w14:textId="77777777" w:rsidR="002E7818" w:rsidRDefault="006E214C">
      <w:pPr>
        <w:pStyle w:val="ListParagraph"/>
        <w:numPr>
          <w:ilvl w:val="0"/>
          <w:numId w:val="2"/>
        </w:numPr>
        <w:tabs>
          <w:tab w:val="left" w:pos="984"/>
        </w:tabs>
        <w:spacing w:line="237" w:lineRule="auto"/>
        <w:ind w:left="983" w:right="837" w:hanging="360"/>
        <w:jc w:val="both"/>
      </w:pPr>
      <w:r>
        <w:t>Masters are to notify the company in writing of the actual date &amp; time of the</w:t>
      </w:r>
      <w:r>
        <w:rPr>
          <w:spacing w:val="-50"/>
        </w:rPr>
        <w:t xml:space="preserve"> </w:t>
      </w:r>
      <w:r>
        <w:t xml:space="preserve">start of the </w:t>
      </w:r>
      <w:r>
        <w:lastRenderedPageBreak/>
        <w:t>job.</w:t>
      </w:r>
    </w:p>
    <w:p w14:paraId="32169ED3" w14:textId="77777777" w:rsidR="002E7818" w:rsidRDefault="006E214C">
      <w:pPr>
        <w:pStyle w:val="ListParagraph"/>
        <w:numPr>
          <w:ilvl w:val="0"/>
          <w:numId w:val="2"/>
        </w:numPr>
        <w:tabs>
          <w:tab w:val="left" w:pos="984"/>
        </w:tabs>
        <w:spacing w:before="123" w:line="237" w:lineRule="auto"/>
        <w:ind w:left="983" w:right="834" w:hanging="360"/>
        <w:jc w:val="both"/>
      </w:pPr>
      <w:bookmarkStart w:id="876" w:name="_If_the_hot_work_is_expected_to_last_mo"/>
      <w:bookmarkEnd w:id="876"/>
      <w:r>
        <w:t>If the hot work is expected to last more than one day, the company is to be notified in writing on each day with time of work commenced and when ceased for the</w:t>
      </w:r>
      <w:r>
        <w:rPr>
          <w:spacing w:val="-26"/>
        </w:rPr>
        <w:t xml:space="preserve"> </w:t>
      </w:r>
      <w:r>
        <w:t>day.</w:t>
      </w:r>
    </w:p>
    <w:p w14:paraId="32169ED5" w14:textId="77777777" w:rsidR="002E7818" w:rsidRDefault="006E214C">
      <w:pPr>
        <w:pStyle w:val="Heading2"/>
        <w:spacing w:before="71"/>
      </w:pPr>
      <w:r>
        <w:rPr>
          <w:color w:val="2C4079"/>
        </w:rPr>
        <w:t>During the hot work</w:t>
      </w:r>
    </w:p>
    <w:p w14:paraId="32169ED6" w14:textId="77777777" w:rsidR="002E7818" w:rsidRDefault="006E214C">
      <w:pPr>
        <w:pStyle w:val="ListParagraph"/>
        <w:numPr>
          <w:ilvl w:val="0"/>
          <w:numId w:val="2"/>
        </w:numPr>
        <w:tabs>
          <w:tab w:val="left" w:pos="984"/>
        </w:tabs>
        <w:ind w:left="983" w:right="838" w:hanging="360"/>
        <w:jc w:val="both"/>
      </w:pPr>
      <w:r>
        <w:t>Throughout the duration of hot work one of the four senior officers i.e. Master/Chief Officer/Chief Engineer/2nd Engineer shall remain at the worksite to maintain a full overview of the job progress and the safety</w:t>
      </w:r>
      <w:r>
        <w:rPr>
          <w:spacing w:val="-8"/>
        </w:rPr>
        <w:t xml:space="preserve"> </w:t>
      </w:r>
      <w:r>
        <w:t>requirements.</w:t>
      </w:r>
    </w:p>
    <w:p w14:paraId="32169ED7" w14:textId="77777777" w:rsidR="002E7818" w:rsidRDefault="006E214C">
      <w:pPr>
        <w:pStyle w:val="ListParagraph"/>
        <w:numPr>
          <w:ilvl w:val="0"/>
          <w:numId w:val="2"/>
        </w:numPr>
        <w:tabs>
          <w:tab w:val="left" w:pos="984"/>
        </w:tabs>
        <w:spacing w:before="119" w:line="237" w:lineRule="auto"/>
        <w:ind w:left="983" w:right="845" w:hanging="360"/>
        <w:jc w:val="both"/>
      </w:pPr>
      <w:r>
        <w:t>All the precautions including all the incorporated checks and tests are to be carried out prior resuming any hot work after work</w:t>
      </w:r>
      <w:r>
        <w:rPr>
          <w:spacing w:val="-5"/>
        </w:rPr>
        <w:t xml:space="preserve"> </w:t>
      </w:r>
      <w:r>
        <w:t>breaks.</w:t>
      </w:r>
    </w:p>
    <w:p w14:paraId="32169ED8" w14:textId="77777777" w:rsidR="002E7818" w:rsidRDefault="006E214C">
      <w:pPr>
        <w:pStyle w:val="ListParagraph"/>
        <w:numPr>
          <w:ilvl w:val="0"/>
          <w:numId w:val="2"/>
        </w:numPr>
        <w:tabs>
          <w:tab w:val="left" w:pos="984"/>
        </w:tabs>
        <w:spacing w:before="124" w:line="237" w:lineRule="auto"/>
        <w:ind w:left="983" w:right="834" w:hanging="360"/>
        <w:jc w:val="both"/>
      </w:pPr>
      <w:r>
        <w:t>In case a permit is suspended due to change in conditions, office is to be notified in writing.</w:t>
      </w:r>
      <w:r>
        <w:rPr>
          <w:spacing w:val="-6"/>
        </w:rPr>
        <w:t xml:space="preserve"> </w:t>
      </w:r>
      <w:r>
        <w:t>In</w:t>
      </w:r>
      <w:r>
        <w:rPr>
          <w:spacing w:val="-5"/>
        </w:rPr>
        <w:t xml:space="preserve"> </w:t>
      </w:r>
      <w:r>
        <w:t>all</w:t>
      </w:r>
      <w:r>
        <w:rPr>
          <w:spacing w:val="-6"/>
        </w:rPr>
        <w:t xml:space="preserve"> </w:t>
      </w:r>
      <w:r>
        <w:t>such</w:t>
      </w:r>
      <w:r>
        <w:rPr>
          <w:spacing w:val="-5"/>
        </w:rPr>
        <w:t xml:space="preserve"> </w:t>
      </w:r>
      <w:r>
        <w:t>cases</w:t>
      </w:r>
      <w:r>
        <w:rPr>
          <w:spacing w:val="-5"/>
        </w:rPr>
        <w:t xml:space="preserve"> </w:t>
      </w:r>
      <w:r>
        <w:t>before</w:t>
      </w:r>
      <w:r>
        <w:rPr>
          <w:spacing w:val="-5"/>
        </w:rPr>
        <w:t xml:space="preserve"> </w:t>
      </w:r>
      <w:r>
        <w:t>hot</w:t>
      </w:r>
      <w:r>
        <w:rPr>
          <w:spacing w:val="-5"/>
        </w:rPr>
        <w:t xml:space="preserve"> </w:t>
      </w:r>
      <w:r>
        <w:t>work</w:t>
      </w:r>
      <w:r>
        <w:rPr>
          <w:spacing w:val="-6"/>
        </w:rPr>
        <w:t xml:space="preserve"> </w:t>
      </w:r>
      <w:r>
        <w:t>is</w:t>
      </w:r>
      <w:r>
        <w:rPr>
          <w:spacing w:val="-6"/>
        </w:rPr>
        <w:t xml:space="preserve"> </w:t>
      </w:r>
      <w:r>
        <w:t>resumed</w:t>
      </w:r>
      <w:r>
        <w:rPr>
          <w:spacing w:val="-6"/>
        </w:rPr>
        <w:t xml:space="preserve"> </w:t>
      </w:r>
      <w:r>
        <w:t>office</w:t>
      </w:r>
      <w:r>
        <w:rPr>
          <w:spacing w:val="-6"/>
        </w:rPr>
        <w:t xml:space="preserve"> </w:t>
      </w:r>
      <w:r>
        <w:t>is</w:t>
      </w:r>
      <w:r>
        <w:rPr>
          <w:spacing w:val="-6"/>
        </w:rPr>
        <w:t xml:space="preserve"> </w:t>
      </w:r>
      <w:r>
        <w:t>to</w:t>
      </w:r>
      <w:r>
        <w:rPr>
          <w:spacing w:val="-5"/>
        </w:rPr>
        <w:t xml:space="preserve"> </w:t>
      </w:r>
      <w:r>
        <w:t>be</w:t>
      </w:r>
      <w:r>
        <w:rPr>
          <w:spacing w:val="-6"/>
        </w:rPr>
        <w:t xml:space="preserve"> </w:t>
      </w:r>
      <w:r>
        <w:t>notified</w:t>
      </w:r>
      <w:r>
        <w:rPr>
          <w:spacing w:val="-6"/>
        </w:rPr>
        <w:t xml:space="preserve"> </w:t>
      </w:r>
      <w:r>
        <w:t>again</w:t>
      </w:r>
      <w:r>
        <w:rPr>
          <w:spacing w:val="-5"/>
        </w:rPr>
        <w:t xml:space="preserve"> </w:t>
      </w:r>
      <w:r>
        <w:t>and</w:t>
      </w:r>
      <w:r>
        <w:rPr>
          <w:spacing w:val="-7"/>
        </w:rPr>
        <w:t xml:space="preserve"> </w:t>
      </w:r>
      <w:r>
        <w:t>all the</w:t>
      </w:r>
      <w:r>
        <w:rPr>
          <w:spacing w:val="-19"/>
        </w:rPr>
        <w:t xml:space="preserve"> </w:t>
      </w:r>
      <w:r>
        <w:t>precautions</w:t>
      </w:r>
      <w:r>
        <w:rPr>
          <w:spacing w:val="-19"/>
        </w:rPr>
        <w:t xml:space="preserve"> </w:t>
      </w:r>
      <w:r>
        <w:t>including</w:t>
      </w:r>
      <w:r>
        <w:rPr>
          <w:spacing w:val="-19"/>
        </w:rPr>
        <w:t xml:space="preserve"> </w:t>
      </w:r>
      <w:r>
        <w:t>all</w:t>
      </w:r>
      <w:r>
        <w:rPr>
          <w:spacing w:val="-19"/>
        </w:rPr>
        <w:t xml:space="preserve"> </w:t>
      </w:r>
      <w:r>
        <w:t>the</w:t>
      </w:r>
      <w:r>
        <w:rPr>
          <w:spacing w:val="-19"/>
        </w:rPr>
        <w:t xml:space="preserve"> </w:t>
      </w:r>
      <w:r>
        <w:t>incorporated</w:t>
      </w:r>
      <w:r>
        <w:rPr>
          <w:spacing w:val="-18"/>
        </w:rPr>
        <w:t xml:space="preserve"> </w:t>
      </w:r>
      <w:r>
        <w:t>checks</w:t>
      </w:r>
      <w:r>
        <w:rPr>
          <w:spacing w:val="-19"/>
        </w:rPr>
        <w:t xml:space="preserve"> </w:t>
      </w:r>
      <w:r>
        <w:t>and</w:t>
      </w:r>
      <w:r>
        <w:rPr>
          <w:spacing w:val="-20"/>
        </w:rPr>
        <w:t xml:space="preserve"> </w:t>
      </w:r>
      <w:r>
        <w:t>tests</w:t>
      </w:r>
      <w:r>
        <w:rPr>
          <w:spacing w:val="-18"/>
        </w:rPr>
        <w:t xml:space="preserve"> </w:t>
      </w:r>
      <w:r>
        <w:t>are</w:t>
      </w:r>
      <w:r>
        <w:rPr>
          <w:spacing w:val="-14"/>
        </w:rPr>
        <w:t xml:space="preserve"> </w:t>
      </w:r>
      <w:r>
        <w:t>to</w:t>
      </w:r>
      <w:r>
        <w:rPr>
          <w:spacing w:val="-19"/>
        </w:rPr>
        <w:t xml:space="preserve"> </w:t>
      </w:r>
      <w:r>
        <w:t>be</w:t>
      </w:r>
      <w:r>
        <w:rPr>
          <w:spacing w:val="-18"/>
        </w:rPr>
        <w:t xml:space="preserve"> </w:t>
      </w:r>
      <w:r>
        <w:t>carried</w:t>
      </w:r>
      <w:r>
        <w:rPr>
          <w:spacing w:val="-17"/>
        </w:rPr>
        <w:t xml:space="preserve"> </w:t>
      </w:r>
      <w:r>
        <w:t>out</w:t>
      </w:r>
      <w:r>
        <w:rPr>
          <w:spacing w:val="-19"/>
        </w:rPr>
        <w:t xml:space="preserve"> </w:t>
      </w:r>
      <w:r>
        <w:t>again.</w:t>
      </w:r>
    </w:p>
    <w:p w14:paraId="32169ED9" w14:textId="77777777" w:rsidR="002E7818" w:rsidRDefault="006E214C">
      <w:pPr>
        <w:pStyle w:val="Heading2"/>
        <w:spacing w:before="122"/>
      </w:pPr>
      <w:r>
        <w:rPr>
          <w:color w:val="2C4079"/>
        </w:rPr>
        <w:t>Upon completion of hot work</w:t>
      </w:r>
    </w:p>
    <w:p w14:paraId="32169EDA" w14:textId="77777777" w:rsidR="002E7818" w:rsidRDefault="006E214C">
      <w:pPr>
        <w:pStyle w:val="ListParagraph"/>
        <w:numPr>
          <w:ilvl w:val="0"/>
          <w:numId w:val="2"/>
        </w:numPr>
        <w:tabs>
          <w:tab w:val="left" w:pos="984"/>
        </w:tabs>
        <w:spacing w:before="123" w:line="237" w:lineRule="auto"/>
        <w:ind w:left="983" w:right="839" w:hanging="360"/>
        <w:jc w:val="both"/>
      </w:pPr>
      <w:r>
        <w:t>The work area to be thoroughly inspected to ensure that all tools and equipment have been</w:t>
      </w:r>
      <w:r>
        <w:rPr>
          <w:spacing w:val="-9"/>
        </w:rPr>
        <w:t xml:space="preserve"> </w:t>
      </w:r>
      <w:r>
        <w:t>accounted</w:t>
      </w:r>
      <w:r>
        <w:rPr>
          <w:spacing w:val="-8"/>
        </w:rPr>
        <w:t xml:space="preserve"> </w:t>
      </w:r>
      <w:r>
        <w:t>for</w:t>
      </w:r>
      <w:r>
        <w:rPr>
          <w:spacing w:val="-8"/>
        </w:rPr>
        <w:t xml:space="preserve"> </w:t>
      </w:r>
      <w:r>
        <w:t>and</w:t>
      </w:r>
      <w:r>
        <w:rPr>
          <w:spacing w:val="-7"/>
        </w:rPr>
        <w:t xml:space="preserve"> </w:t>
      </w:r>
      <w:r>
        <w:t>cleared</w:t>
      </w:r>
      <w:r>
        <w:rPr>
          <w:spacing w:val="-8"/>
        </w:rPr>
        <w:t xml:space="preserve"> </w:t>
      </w:r>
      <w:r>
        <w:t>from</w:t>
      </w:r>
      <w:r>
        <w:rPr>
          <w:spacing w:val="-9"/>
        </w:rPr>
        <w:t xml:space="preserve"> </w:t>
      </w:r>
      <w:r>
        <w:t>any</w:t>
      </w:r>
      <w:r>
        <w:rPr>
          <w:spacing w:val="-8"/>
        </w:rPr>
        <w:t xml:space="preserve"> </w:t>
      </w:r>
      <w:r>
        <w:t>hot</w:t>
      </w:r>
      <w:r>
        <w:rPr>
          <w:spacing w:val="-8"/>
        </w:rPr>
        <w:t xml:space="preserve"> </w:t>
      </w:r>
      <w:r>
        <w:t>work</w:t>
      </w:r>
      <w:r>
        <w:rPr>
          <w:spacing w:val="-9"/>
        </w:rPr>
        <w:t xml:space="preserve"> </w:t>
      </w:r>
      <w:r>
        <w:t>site</w:t>
      </w:r>
      <w:r>
        <w:rPr>
          <w:spacing w:val="-7"/>
        </w:rPr>
        <w:t xml:space="preserve"> </w:t>
      </w:r>
      <w:r>
        <w:t>(especially</w:t>
      </w:r>
      <w:r>
        <w:rPr>
          <w:spacing w:val="-9"/>
        </w:rPr>
        <w:t xml:space="preserve"> </w:t>
      </w:r>
      <w:r>
        <w:t>critical</w:t>
      </w:r>
      <w:r>
        <w:rPr>
          <w:spacing w:val="-9"/>
        </w:rPr>
        <w:t xml:space="preserve"> </w:t>
      </w:r>
      <w:r>
        <w:t>when</w:t>
      </w:r>
      <w:r>
        <w:rPr>
          <w:spacing w:val="-8"/>
        </w:rPr>
        <w:t xml:space="preserve"> </w:t>
      </w:r>
      <w:r>
        <w:t>hot</w:t>
      </w:r>
      <w:r>
        <w:rPr>
          <w:spacing w:val="-8"/>
        </w:rPr>
        <w:t xml:space="preserve"> </w:t>
      </w:r>
      <w:r>
        <w:t>work has been carried out within an enclosed</w:t>
      </w:r>
      <w:r>
        <w:rPr>
          <w:spacing w:val="-5"/>
        </w:rPr>
        <w:t xml:space="preserve"> </w:t>
      </w:r>
      <w:r>
        <w:t>space).</w:t>
      </w:r>
    </w:p>
    <w:p w14:paraId="32169EDB" w14:textId="77777777" w:rsidR="002E7818" w:rsidRDefault="006E214C">
      <w:pPr>
        <w:pStyle w:val="ListParagraph"/>
        <w:numPr>
          <w:ilvl w:val="0"/>
          <w:numId w:val="2"/>
        </w:numPr>
        <w:tabs>
          <w:tab w:val="left" w:pos="984"/>
        </w:tabs>
        <w:spacing w:before="122"/>
        <w:ind w:left="983" w:right="834" w:hanging="360"/>
        <w:jc w:val="both"/>
      </w:pPr>
      <w:bookmarkStart w:id="877" w:name="_The_hot_work_permit_and_risk_assessmen"/>
      <w:bookmarkEnd w:id="877"/>
      <w:r>
        <w:t>The</w:t>
      </w:r>
      <w:r>
        <w:rPr>
          <w:spacing w:val="-9"/>
        </w:rPr>
        <w:t xml:space="preserve"> </w:t>
      </w:r>
      <w:r>
        <w:t>hot</w:t>
      </w:r>
      <w:r>
        <w:rPr>
          <w:spacing w:val="-9"/>
        </w:rPr>
        <w:t xml:space="preserve"> </w:t>
      </w:r>
      <w:r>
        <w:t>work</w:t>
      </w:r>
      <w:r>
        <w:rPr>
          <w:spacing w:val="-9"/>
        </w:rPr>
        <w:t xml:space="preserve"> </w:t>
      </w:r>
      <w:r>
        <w:t>permit</w:t>
      </w:r>
      <w:r>
        <w:rPr>
          <w:spacing w:val="-8"/>
        </w:rPr>
        <w:t xml:space="preserve"> </w:t>
      </w:r>
      <w:r>
        <w:t>and</w:t>
      </w:r>
      <w:r>
        <w:rPr>
          <w:spacing w:val="-9"/>
        </w:rPr>
        <w:t xml:space="preserve"> </w:t>
      </w:r>
      <w:r>
        <w:t>risk</w:t>
      </w:r>
      <w:r>
        <w:rPr>
          <w:spacing w:val="-10"/>
        </w:rPr>
        <w:t xml:space="preserve"> </w:t>
      </w:r>
      <w:r>
        <w:t>assessment</w:t>
      </w:r>
      <w:r>
        <w:rPr>
          <w:spacing w:val="-8"/>
        </w:rPr>
        <w:t xml:space="preserve"> </w:t>
      </w:r>
      <w:r>
        <w:t>is</w:t>
      </w:r>
      <w:r>
        <w:rPr>
          <w:spacing w:val="-8"/>
        </w:rPr>
        <w:t xml:space="preserve"> </w:t>
      </w:r>
      <w:r>
        <w:t>to</w:t>
      </w:r>
      <w:r>
        <w:rPr>
          <w:spacing w:val="-10"/>
        </w:rPr>
        <w:t xml:space="preserve"> </w:t>
      </w:r>
      <w:r>
        <w:t>be</w:t>
      </w:r>
      <w:r>
        <w:rPr>
          <w:spacing w:val="-8"/>
        </w:rPr>
        <w:t xml:space="preserve"> </w:t>
      </w:r>
      <w:r>
        <w:t>closed</w:t>
      </w:r>
      <w:r>
        <w:rPr>
          <w:spacing w:val="-10"/>
        </w:rPr>
        <w:t xml:space="preserve"> </w:t>
      </w:r>
      <w:r>
        <w:t>in</w:t>
      </w:r>
      <w:r>
        <w:rPr>
          <w:spacing w:val="-9"/>
        </w:rPr>
        <w:t xml:space="preserve"> </w:t>
      </w:r>
      <w:r>
        <w:t>company’s</w:t>
      </w:r>
      <w:r>
        <w:rPr>
          <w:spacing w:val="-9"/>
        </w:rPr>
        <w:t xml:space="preserve"> </w:t>
      </w:r>
      <w:r>
        <w:t>HSEQ</w:t>
      </w:r>
      <w:r>
        <w:rPr>
          <w:spacing w:val="-11"/>
        </w:rPr>
        <w:t xml:space="preserve"> </w:t>
      </w:r>
      <w:r>
        <w:t>system.</w:t>
      </w:r>
      <w:r>
        <w:rPr>
          <w:spacing w:val="-8"/>
        </w:rPr>
        <w:t xml:space="preserve"> </w:t>
      </w:r>
      <w:r>
        <w:t>The final responsibility to ensure proper close-out of all hot work operations lies with the Master.</w:t>
      </w:r>
    </w:p>
    <w:p w14:paraId="32169EDC" w14:textId="77777777" w:rsidR="002E7818" w:rsidRDefault="006E214C">
      <w:pPr>
        <w:pStyle w:val="ListParagraph"/>
        <w:numPr>
          <w:ilvl w:val="0"/>
          <w:numId w:val="2"/>
        </w:numPr>
        <w:tabs>
          <w:tab w:val="left" w:pos="984"/>
        </w:tabs>
        <w:spacing w:before="117"/>
        <w:ind w:left="983" w:right="835" w:hanging="360"/>
        <w:jc w:val="both"/>
      </w:pPr>
      <w:r>
        <w:t>Office</w:t>
      </w:r>
      <w:r>
        <w:rPr>
          <w:spacing w:val="-16"/>
        </w:rPr>
        <w:t xml:space="preserve"> </w:t>
      </w:r>
      <w:r>
        <w:t>is</w:t>
      </w:r>
      <w:r>
        <w:rPr>
          <w:spacing w:val="-13"/>
        </w:rPr>
        <w:t xml:space="preserve"> </w:t>
      </w:r>
      <w:r>
        <w:t>to</w:t>
      </w:r>
      <w:r>
        <w:rPr>
          <w:spacing w:val="-14"/>
        </w:rPr>
        <w:t xml:space="preserve"> </w:t>
      </w:r>
      <w:r>
        <w:t>be</w:t>
      </w:r>
      <w:r>
        <w:rPr>
          <w:spacing w:val="-15"/>
        </w:rPr>
        <w:t xml:space="preserve"> </w:t>
      </w:r>
      <w:r>
        <w:t>notified</w:t>
      </w:r>
      <w:r>
        <w:rPr>
          <w:spacing w:val="-15"/>
        </w:rPr>
        <w:t xml:space="preserve"> </w:t>
      </w:r>
      <w:r>
        <w:t>in</w:t>
      </w:r>
      <w:r>
        <w:rPr>
          <w:spacing w:val="-14"/>
        </w:rPr>
        <w:t xml:space="preserve"> </w:t>
      </w:r>
      <w:r>
        <w:t>writing</w:t>
      </w:r>
      <w:r>
        <w:rPr>
          <w:spacing w:val="-10"/>
        </w:rPr>
        <w:t xml:space="preserve"> </w:t>
      </w:r>
      <w:r>
        <w:t>upon</w:t>
      </w:r>
      <w:r>
        <w:rPr>
          <w:spacing w:val="-14"/>
        </w:rPr>
        <w:t xml:space="preserve"> </w:t>
      </w:r>
      <w:r>
        <w:t>completion</w:t>
      </w:r>
      <w:r>
        <w:rPr>
          <w:spacing w:val="-12"/>
        </w:rPr>
        <w:t xml:space="preserve"> </w:t>
      </w:r>
      <w:r>
        <w:t>of</w:t>
      </w:r>
      <w:r>
        <w:rPr>
          <w:spacing w:val="-14"/>
        </w:rPr>
        <w:t xml:space="preserve"> </w:t>
      </w:r>
      <w:r>
        <w:t>the</w:t>
      </w:r>
      <w:r>
        <w:rPr>
          <w:spacing w:val="-14"/>
        </w:rPr>
        <w:t xml:space="preserve"> </w:t>
      </w:r>
      <w:r>
        <w:t>hot</w:t>
      </w:r>
      <w:r>
        <w:rPr>
          <w:spacing w:val="-14"/>
        </w:rPr>
        <w:t xml:space="preserve"> </w:t>
      </w:r>
      <w:r>
        <w:t>work.</w:t>
      </w:r>
      <w:r>
        <w:rPr>
          <w:spacing w:val="-15"/>
        </w:rPr>
        <w:t xml:space="preserve"> </w:t>
      </w:r>
      <w:r>
        <w:t>The</w:t>
      </w:r>
      <w:r>
        <w:rPr>
          <w:spacing w:val="-15"/>
        </w:rPr>
        <w:t xml:space="preserve"> </w:t>
      </w:r>
      <w:r>
        <w:t>notification</w:t>
      </w:r>
      <w:r>
        <w:rPr>
          <w:spacing w:val="-14"/>
        </w:rPr>
        <w:t xml:space="preserve"> </w:t>
      </w:r>
      <w:r>
        <w:t>implies completion of the hot work and also that the work area is deemed to be safe, cleared and returned to normal safe</w:t>
      </w:r>
      <w:r>
        <w:rPr>
          <w:spacing w:val="-2"/>
        </w:rPr>
        <w:t xml:space="preserve"> </w:t>
      </w:r>
      <w:r>
        <w:t>operation.</w:t>
      </w:r>
    </w:p>
    <w:p w14:paraId="32169EDD" w14:textId="77777777" w:rsidR="002E7818" w:rsidRDefault="002E7818">
      <w:pPr>
        <w:pStyle w:val="BodyText"/>
        <w:spacing w:before="4"/>
        <w:ind w:left="0"/>
        <w:rPr>
          <w:sz w:val="20"/>
        </w:rPr>
      </w:pPr>
    </w:p>
    <w:p w14:paraId="32169EDE" w14:textId="77777777" w:rsidR="002E7818" w:rsidRDefault="006E214C">
      <w:pPr>
        <w:pStyle w:val="Heading1"/>
        <w:numPr>
          <w:ilvl w:val="2"/>
          <w:numId w:val="3"/>
        </w:numPr>
        <w:tabs>
          <w:tab w:val="left" w:pos="1631"/>
          <w:tab w:val="left" w:pos="1632"/>
        </w:tabs>
        <w:spacing w:line="225" w:lineRule="auto"/>
        <w:ind w:left="911" w:right="848" w:hanging="267"/>
      </w:pPr>
      <w:bookmarkStart w:id="878" w:name="6.7.2_Conditions_&amp;_workflow_where_office"/>
      <w:bookmarkStart w:id="879" w:name="_bookmark68"/>
      <w:bookmarkEnd w:id="878"/>
      <w:bookmarkEnd w:id="879"/>
      <w:r>
        <w:t>Conditions</w:t>
      </w:r>
      <w:r>
        <w:rPr>
          <w:spacing w:val="-32"/>
        </w:rPr>
        <w:t xml:space="preserve"> </w:t>
      </w:r>
      <w:r>
        <w:t>&amp;</w:t>
      </w:r>
      <w:r>
        <w:rPr>
          <w:spacing w:val="-31"/>
        </w:rPr>
        <w:t xml:space="preserve"> </w:t>
      </w:r>
      <w:r>
        <w:t>workflow</w:t>
      </w:r>
      <w:r>
        <w:rPr>
          <w:spacing w:val="-32"/>
        </w:rPr>
        <w:t xml:space="preserve"> </w:t>
      </w:r>
      <w:r>
        <w:t>where</w:t>
      </w:r>
      <w:r>
        <w:rPr>
          <w:spacing w:val="-31"/>
        </w:rPr>
        <w:t xml:space="preserve"> </w:t>
      </w:r>
      <w:r>
        <w:t>office</w:t>
      </w:r>
      <w:r>
        <w:rPr>
          <w:spacing w:val="-31"/>
        </w:rPr>
        <w:t xml:space="preserve"> </w:t>
      </w:r>
      <w:r>
        <w:t>concurrence</w:t>
      </w:r>
      <w:r>
        <w:rPr>
          <w:spacing w:val="-32"/>
        </w:rPr>
        <w:t xml:space="preserve"> </w:t>
      </w:r>
      <w:r>
        <w:t>is</w:t>
      </w:r>
      <w:r>
        <w:rPr>
          <w:spacing w:val="-32"/>
        </w:rPr>
        <w:t xml:space="preserve"> </w:t>
      </w:r>
      <w:r>
        <w:t>required</w:t>
      </w:r>
      <w:r>
        <w:rPr>
          <w:spacing w:val="-32"/>
        </w:rPr>
        <w:t xml:space="preserve"> </w:t>
      </w:r>
      <w:r>
        <w:t>prior</w:t>
      </w:r>
      <w:r>
        <w:rPr>
          <w:spacing w:val="-32"/>
        </w:rPr>
        <w:t xml:space="preserve"> </w:t>
      </w:r>
      <w:r>
        <w:t>hot</w:t>
      </w:r>
      <w:r>
        <w:rPr>
          <w:spacing w:val="-32"/>
        </w:rPr>
        <w:t xml:space="preserve"> </w:t>
      </w:r>
      <w:r>
        <w:t>work</w:t>
      </w:r>
      <w:r>
        <w:rPr>
          <w:spacing w:val="-32"/>
        </w:rPr>
        <w:t xml:space="preserve"> </w:t>
      </w:r>
      <w:r>
        <w:t>on</w:t>
      </w:r>
      <w:r>
        <w:rPr>
          <w:spacing w:val="-31"/>
        </w:rPr>
        <w:t xml:space="preserve"> </w:t>
      </w:r>
      <w:r>
        <w:t>dry cargo</w:t>
      </w:r>
      <w:r>
        <w:rPr>
          <w:spacing w:val="-5"/>
        </w:rPr>
        <w:t xml:space="preserve"> </w:t>
      </w:r>
      <w:r>
        <w:t>vessels</w:t>
      </w:r>
    </w:p>
    <w:p w14:paraId="32169EDF" w14:textId="77777777" w:rsidR="002E7818" w:rsidRDefault="006E214C">
      <w:pPr>
        <w:pStyle w:val="Heading2"/>
        <w:spacing w:before="123"/>
        <w:jc w:val="left"/>
      </w:pPr>
      <w:bookmarkStart w:id="880" w:name="Hot_work_requiring_office_concurrence"/>
      <w:bookmarkEnd w:id="880"/>
      <w:r>
        <w:rPr>
          <w:color w:val="2C4079"/>
        </w:rPr>
        <w:t>Hot work requiring office concurrence</w:t>
      </w:r>
    </w:p>
    <w:p w14:paraId="32169EE0" w14:textId="77777777" w:rsidR="002E7818" w:rsidRDefault="006E214C">
      <w:pPr>
        <w:pStyle w:val="BodyText"/>
        <w:ind w:left="594" w:right="497"/>
      </w:pPr>
      <w:bookmarkStart w:id="881" w:name="The_following_hot_work_require_the_vesse"/>
      <w:bookmarkEnd w:id="881"/>
      <w:r>
        <w:t>The following hot work require the vessel to obtain office concurrence prior commencing hot work:</w:t>
      </w:r>
    </w:p>
    <w:p w14:paraId="32169EE1" w14:textId="77777777" w:rsidR="002E7818" w:rsidRDefault="006E214C">
      <w:pPr>
        <w:pStyle w:val="ListParagraph"/>
        <w:numPr>
          <w:ilvl w:val="0"/>
          <w:numId w:val="2"/>
        </w:numPr>
        <w:tabs>
          <w:tab w:val="left" w:pos="983"/>
          <w:tab w:val="left" w:pos="984"/>
        </w:tabs>
        <w:ind w:left="983"/>
      </w:pPr>
      <w:bookmarkStart w:id="882" w:name="_When_carrying_dangerous_cargoes/IMDG_C"/>
      <w:bookmarkEnd w:id="882"/>
      <w:r>
        <w:t>When carrying dangerous cargoes/IMDG</w:t>
      </w:r>
      <w:r>
        <w:rPr>
          <w:spacing w:val="-2"/>
        </w:rPr>
        <w:t xml:space="preserve"> </w:t>
      </w:r>
      <w:r>
        <w:t>Cargo</w:t>
      </w:r>
    </w:p>
    <w:p w14:paraId="32169EE2" w14:textId="77777777" w:rsidR="002E7818" w:rsidRDefault="006E214C">
      <w:pPr>
        <w:pStyle w:val="ListParagraph"/>
        <w:numPr>
          <w:ilvl w:val="0"/>
          <w:numId w:val="2"/>
        </w:numPr>
        <w:tabs>
          <w:tab w:val="left" w:pos="983"/>
          <w:tab w:val="left" w:pos="984"/>
        </w:tabs>
        <w:spacing w:before="118"/>
        <w:ind w:left="983"/>
      </w:pPr>
      <w:bookmarkStart w:id="883" w:name="_When_carrying_out_hot_work_within_500m"/>
      <w:bookmarkEnd w:id="883"/>
      <w:r>
        <w:t>When carrying out hot work within 500mm of any bunker tank</w:t>
      </w:r>
      <w:r>
        <w:rPr>
          <w:spacing w:val="-12"/>
        </w:rPr>
        <w:t xml:space="preserve"> </w:t>
      </w:r>
      <w:r>
        <w:t>opening/bulkhead</w:t>
      </w:r>
    </w:p>
    <w:p w14:paraId="32169EE3" w14:textId="77777777" w:rsidR="002E7818" w:rsidRDefault="006E214C">
      <w:pPr>
        <w:pStyle w:val="ListParagraph"/>
        <w:numPr>
          <w:ilvl w:val="0"/>
          <w:numId w:val="2"/>
        </w:numPr>
        <w:tabs>
          <w:tab w:val="left" w:pos="983"/>
          <w:tab w:val="left" w:pos="984"/>
        </w:tabs>
        <w:spacing w:before="116"/>
        <w:ind w:left="983"/>
      </w:pPr>
      <w:bookmarkStart w:id="884" w:name="_Any_hot_work_inside_an_enclosed_space"/>
      <w:bookmarkEnd w:id="884"/>
      <w:r>
        <w:t>Any hot work inside an enclosed</w:t>
      </w:r>
      <w:r>
        <w:rPr>
          <w:spacing w:val="-3"/>
        </w:rPr>
        <w:t xml:space="preserve"> </w:t>
      </w:r>
      <w:r>
        <w:t>space</w:t>
      </w:r>
    </w:p>
    <w:p w14:paraId="32169EE4" w14:textId="77777777" w:rsidR="002E7818" w:rsidRDefault="006E214C">
      <w:pPr>
        <w:pStyle w:val="ListParagraph"/>
        <w:numPr>
          <w:ilvl w:val="0"/>
          <w:numId w:val="2"/>
        </w:numPr>
        <w:tabs>
          <w:tab w:val="left" w:pos="983"/>
          <w:tab w:val="left" w:pos="984"/>
        </w:tabs>
        <w:spacing w:before="117"/>
        <w:ind w:left="983"/>
      </w:pPr>
      <w:bookmarkStart w:id="885" w:name="_Any_hot_work_in_paint_lockers_&amp;_chemic"/>
      <w:bookmarkEnd w:id="885"/>
      <w:r>
        <w:t>Any hot work in paint lockers &amp; chemical</w:t>
      </w:r>
      <w:r>
        <w:rPr>
          <w:spacing w:val="-4"/>
        </w:rPr>
        <w:t xml:space="preserve"> </w:t>
      </w:r>
      <w:r>
        <w:t>lockers</w:t>
      </w:r>
    </w:p>
    <w:p w14:paraId="32169EE5" w14:textId="77777777" w:rsidR="002E7818" w:rsidRDefault="006E214C">
      <w:pPr>
        <w:pStyle w:val="BodyText"/>
        <w:spacing w:before="117"/>
        <w:ind w:left="594"/>
        <w:jc w:val="both"/>
      </w:pPr>
      <w:bookmarkStart w:id="886" w:name="Hot_work_should_only_be_carried_out_if_n"/>
      <w:bookmarkEnd w:id="886"/>
      <w:r>
        <w:t>Hot work should only be carried out if no other viable/acceptable means of repairs are available.</w:t>
      </w:r>
    </w:p>
    <w:p w14:paraId="32169EE6" w14:textId="77777777" w:rsidR="002E7818" w:rsidRDefault="006E214C">
      <w:pPr>
        <w:pStyle w:val="BodyText"/>
        <w:spacing w:before="121"/>
        <w:ind w:left="594" w:right="591"/>
        <w:jc w:val="both"/>
      </w:pPr>
      <w:bookmarkStart w:id="887" w:name="Alternatives_including_removal_of_the_da"/>
      <w:bookmarkEnd w:id="887"/>
      <w:r>
        <w:t>Alternatives including removal of the damaged section and moving to the machinery space workshop for repairs should be fully explored.</w:t>
      </w:r>
    </w:p>
    <w:p w14:paraId="32169EE7" w14:textId="3D3117A9" w:rsidR="002E7818" w:rsidRDefault="006E214C">
      <w:pPr>
        <w:pStyle w:val="BodyText"/>
        <w:spacing w:before="119"/>
        <w:ind w:left="594" w:right="590"/>
        <w:jc w:val="both"/>
      </w:pPr>
      <w:bookmarkStart w:id="888" w:name="Hot_work_approval/concurrence_from_offic"/>
      <w:bookmarkEnd w:id="888"/>
      <w:r>
        <w:t>Hot work approval/concurrence from office (</w:t>
      </w:r>
      <w:r w:rsidRPr="00580569">
        <w:rPr>
          <w:highlight w:val="yellow"/>
        </w:rPr>
        <w:t xml:space="preserve">via company HSEQ software and approved </w:t>
      </w:r>
      <w:r w:rsidR="00580569" w:rsidRPr="00580569">
        <w:rPr>
          <w:highlight w:val="yellow"/>
        </w:rPr>
        <w:t>HSSEQ-07</w:t>
      </w:r>
      <w:r w:rsidRPr="00580569">
        <w:rPr>
          <w:highlight w:val="yellow"/>
        </w:rPr>
        <w:t>A)</w:t>
      </w:r>
      <w:r>
        <w:t xml:space="preserve"> needs to be obtained prior carrying out any such hot work.</w:t>
      </w:r>
    </w:p>
    <w:p w14:paraId="32169EE8" w14:textId="77777777" w:rsidR="002E7818" w:rsidRDefault="006E214C">
      <w:pPr>
        <w:pStyle w:val="BodyText"/>
        <w:spacing w:before="121"/>
        <w:ind w:left="623"/>
        <w:jc w:val="both"/>
      </w:pPr>
      <w:r>
        <w:t>Master to notify the office in writing about the proposed hot work job.</w:t>
      </w:r>
    </w:p>
    <w:p w14:paraId="32169EE9" w14:textId="77777777" w:rsidR="002E7818" w:rsidRDefault="006E214C">
      <w:pPr>
        <w:pStyle w:val="BodyText"/>
        <w:spacing w:before="119"/>
        <w:ind w:left="594" w:right="594"/>
        <w:jc w:val="both"/>
      </w:pPr>
      <w:bookmarkStart w:id="889" w:name="If_vessel_is_in_port_limits,_permit_requ"/>
      <w:bookmarkEnd w:id="889"/>
      <w:r>
        <w:t>If vessel is in port limits, permit requirements must be complied with as per local regulations and</w:t>
      </w:r>
      <w:r>
        <w:rPr>
          <w:spacing w:val="-15"/>
        </w:rPr>
        <w:t xml:space="preserve"> </w:t>
      </w:r>
      <w:r>
        <w:t>formal</w:t>
      </w:r>
      <w:r>
        <w:rPr>
          <w:spacing w:val="-14"/>
        </w:rPr>
        <w:t xml:space="preserve"> </w:t>
      </w:r>
      <w:r>
        <w:t>documentation</w:t>
      </w:r>
      <w:r>
        <w:rPr>
          <w:spacing w:val="-15"/>
        </w:rPr>
        <w:t xml:space="preserve"> </w:t>
      </w:r>
      <w:r>
        <w:t>must</w:t>
      </w:r>
      <w:r>
        <w:rPr>
          <w:spacing w:val="-14"/>
        </w:rPr>
        <w:t xml:space="preserve"> </w:t>
      </w:r>
      <w:r>
        <w:t>be</w:t>
      </w:r>
      <w:r>
        <w:rPr>
          <w:spacing w:val="-14"/>
        </w:rPr>
        <w:t xml:space="preserve"> </w:t>
      </w:r>
      <w:r>
        <w:t>obtained</w:t>
      </w:r>
      <w:r>
        <w:rPr>
          <w:spacing w:val="-14"/>
        </w:rPr>
        <w:t xml:space="preserve"> </w:t>
      </w:r>
      <w:r>
        <w:t>prior</w:t>
      </w:r>
      <w:r>
        <w:rPr>
          <w:spacing w:val="-15"/>
        </w:rPr>
        <w:t xml:space="preserve"> </w:t>
      </w:r>
      <w:r>
        <w:t>starting</w:t>
      </w:r>
      <w:r>
        <w:rPr>
          <w:spacing w:val="-14"/>
        </w:rPr>
        <w:t xml:space="preserve"> </w:t>
      </w:r>
      <w:r>
        <w:t>the</w:t>
      </w:r>
      <w:r>
        <w:rPr>
          <w:spacing w:val="-14"/>
        </w:rPr>
        <w:t xml:space="preserve"> </w:t>
      </w:r>
      <w:r>
        <w:t>work.</w:t>
      </w:r>
      <w:r>
        <w:rPr>
          <w:spacing w:val="-14"/>
        </w:rPr>
        <w:t xml:space="preserve"> </w:t>
      </w:r>
      <w:r>
        <w:t>Vessel</w:t>
      </w:r>
      <w:r>
        <w:rPr>
          <w:spacing w:val="-15"/>
        </w:rPr>
        <w:t xml:space="preserve"> </w:t>
      </w:r>
      <w:r>
        <w:t>manager</w:t>
      </w:r>
      <w:r>
        <w:rPr>
          <w:spacing w:val="-14"/>
        </w:rPr>
        <w:t xml:space="preserve"> </w:t>
      </w:r>
      <w:r>
        <w:t>shall</w:t>
      </w:r>
      <w:r>
        <w:rPr>
          <w:spacing w:val="-14"/>
        </w:rPr>
        <w:t xml:space="preserve"> </w:t>
      </w:r>
      <w:r>
        <w:t>verify compliance to such</w:t>
      </w:r>
      <w:r>
        <w:rPr>
          <w:spacing w:val="-2"/>
        </w:rPr>
        <w:t xml:space="preserve"> </w:t>
      </w:r>
      <w:r>
        <w:t>regulations.</w:t>
      </w:r>
    </w:p>
    <w:p w14:paraId="32169EEA" w14:textId="77777777" w:rsidR="002E7818" w:rsidRDefault="006E214C">
      <w:pPr>
        <w:pStyle w:val="Heading2"/>
        <w:spacing w:before="121"/>
      </w:pPr>
      <w:bookmarkStart w:id="890" w:name="Seeking_approval/concurrence_from_office"/>
      <w:bookmarkEnd w:id="890"/>
      <w:r>
        <w:rPr>
          <w:color w:val="2C4079"/>
        </w:rPr>
        <w:lastRenderedPageBreak/>
        <w:t>Seeking approval/concurrence from office</w:t>
      </w:r>
    </w:p>
    <w:p w14:paraId="32169EEB" w14:textId="6A169A76" w:rsidR="002E7818" w:rsidRDefault="006E214C">
      <w:pPr>
        <w:pStyle w:val="ListParagraph"/>
        <w:numPr>
          <w:ilvl w:val="0"/>
          <w:numId w:val="2"/>
        </w:numPr>
        <w:tabs>
          <w:tab w:val="left" w:pos="984"/>
        </w:tabs>
        <w:ind w:left="983" w:right="834" w:hanging="360"/>
        <w:jc w:val="both"/>
      </w:pPr>
      <w:bookmarkStart w:id="891" w:name="_Risk_assessment_along_with_attached_TS"/>
      <w:bookmarkEnd w:id="891"/>
      <w:r>
        <w:t>Risk</w:t>
      </w:r>
      <w:r>
        <w:rPr>
          <w:spacing w:val="-5"/>
        </w:rPr>
        <w:t xml:space="preserve"> </w:t>
      </w:r>
      <w:r>
        <w:t>assessment</w:t>
      </w:r>
      <w:r>
        <w:rPr>
          <w:spacing w:val="-5"/>
        </w:rPr>
        <w:t xml:space="preserve"> </w:t>
      </w:r>
      <w:r>
        <w:t>along</w:t>
      </w:r>
      <w:r>
        <w:rPr>
          <w:spacing w:val="-4"/>
        </w:rPr>
        <w:t xml:space="preserve"> </w:t>
      </w:r>
      <w:r>
        <w:t>with</w:t>
      </w:r>
      <w:r>
        <w:rPr>
          <w:spacing w:val="-4"/>
        </w:rPr>
        <w:t xml:space="preserve"> </w:t>
      </w:r>
      <w:r>
        <w:t>attached</w:t>
      </w:r>
      <w:r>
        <w:rPr>
          <w:spacing w:val="-2"/>
        </w:rPr>
        <w:t xml:space="preserve"> </w:t>
      </w:r>
      <w:r w:rsidR="00580569">
        <w:t>HSSEQ-07A</w:t>
      </w:r>
      <w:r>
        <w:rPr>
          <w:spacing w:val="-3"/>
        </w:rPr>
        <w:t xml:space="preserve"> </w:t>
      </w:r>
      <w:r>
        <w:t>–</w:t>
      </w:r>
      <w:r>
        <w:rPr>
          <w:spacing w:val="-5"/>
        </w:rPr>
        <w:t xml:space="preserve"> </w:t>
      </w:r>
      <w:r>
        <w:t>Hot</w:t>
      </w:r>
      <w:r>
        <w:rPr>
          <w:spacing w:val="-4"/>
        </w:rPr>
        <w:t xml:space="preserve"> </w:t>
      </w:r>
      <w:r>
        <w:t>work</w:t>
      </w:r>
      <w:r>
        <w:rPr>
          <w:spacing w:val="-4"/>
        </w:rPr>
        <w:t xml:space="preserve"> </w:t>
      </w:r>
      <w:r>
        <w:t>concurrence</w:t>
      </w:r>
      <w:r>
        <w:rPr>
          <w:spacing w:val="-5"/>
        </w:rPr>
        <w:t xml:space="preserve"> </w:t>
      </w:r>
      <w:r>
        <w:t>request</w:t>
      </w:r>
      <w:r>
        <w:rPr>
          <w:spacing w:val="-4"/>
        </w:rPr>
        <w:t xml:space="preserve"> </w:t>
      </w:r>
      <w:r>
        <w:t>is to be submitted to Office.A separate concurrence is to be requested and approved for each intended task and location.</w:t>
      </w:r>
    </w:p>
    <w:p w14:paraId="32169EED" w14:textId="6E5D6A68" w:rsidR="002E7818" w:rsidRDefault="006E214C">
      <w:pPr>
        <w:pStyle w:val="ListParagraph"/>
        <w:numPr>
          <w:ilvl w:val="0"/>
          <w:numId w:val="2"/>
        </w:numPr>
        <w:tabs>
          <w:tab w:val="left" w:pos="984"/>
        </w:tabs>
        <w:spacing w:before="73" w:line="237" w:lineRule="auto"/>
        <w:ind w:left="983" w:right="837" w:hanging="360"/>
        <w:jc w:val="both"/>
      </w:pPr>
      <w:bookmarkStart w:id="892" w:name="_Both_Marine_Superintendent_and_Fleet_G"/>
      <w:bookmarkEnd w:id="892"/>
      <w:r>
        <w:t xml:space="preserve">Both Marine Superintendent and </w:t>
      </w:r>
      <w:r w:rsidR="00580569">
        <w:t>Tech Spuerintendent</w:t>
      </w:r>
      <w:r>
        <w:t xml:space="preserve"> are required to review, enter their comments and evaluate the request prior</w:t>
      </w:r>
      <w:r>
        <w:rPr>
          <w:spacing w:val="-7"/>
        </w:rPr>
        <w:t xml:space="preserve"> </w:t>
      </w:r>
      <w:r>
        <w:t>concurrence.</w:t>
      </w:r>
    </w:p>
    <w:p w14:paraId="32169EEE" w14:textId="46B7A8F7" w:rsidR="002E7818" w:rsidRDefault="006E214C">
      <w:pPr>
        <w:pStyle w:val="ListParagraph"/>
        <w:numPr>
          <w:ilvl w:val="0"/>
          <w:numId w:val="2"/>
        </w:numPr>
        <w:tabs>
          <w:tab w:val="left" w:pos="984"/>
        </w:tabs>
        <w:ind w:left="983" w:right="835" w:hanging="360"/>
        <w:jc w:val="both"/>
      </w:pPr>
      <w:bookmarkStart w:id="893" w:name="_Once_the_above_documents_have_been_sub"/>
      <w:bookmarkEnd w:id="893"/>
      <w:r>
        <w:t>Once the above documents have been submitted, reviewed and the risk assessment is approved in office; the concurrence will be granted, and vessel will be intimated via company’s HSEQ</w:t>
      </w:r>
      <w:r>
        <w:rPr>
          <w:spacing w:val="-1"/>
        </w:rPr>
        <w:t xml:space="preserve"> </w:t>
      </w:r>
      <w:r>
        <w:t>software</w:t>
      </w:r>
      <w:r w:rsidR="00580569">
        <w:t>/ email</w:t>
      </w:r>
      <w:r>
        <w:t>.</w:t>
      </w:r>
    </w:p>
    <w:p w14:paraId="32169EEF" w14:textId="77777777" w:rsidR="002E7818" w:rsidRDefault="006E214C">
      <w:pPr>
        <w:pStyle w:val="BodyText"/>
        <w:spacing w:before="117"/>
        <w:ind w:left="190"/>
        <w:jc w:val="both"/>
      </w:pPr>
      <w:bookmarkStart w:id="894" w:name="In_case_of_technical_issues_with_submiss"/>
      <w:bookmarkEnd w:id="894"/>
      <w:r>
        <w:t>In case of technical issues with submission via company’s HSEQ software, please submit the risk</w:t>
      </w:r>
    </w:p>
    <w:p w14:paraId="32169EF0" w14:textId="77777777" w:rsidR="002E7818" w:rsidRDefault="006E214C">
      <w:pPr>
        <w:pStyle w:val="BodyText"/>
        <w:spacing w:before="1"/>
        <w:ind w:left="190"/>
        <w:jc w:val="both"/>
      </w:pPr>
      <w:r>
        <w:t>assessment and PTW in email.</w:t>
      </w:r>
    </w:p>
    <w:p w14:paraId="32169EF1" w14:textId="4B8172BA" w:rsidR="002E7818" w:rsidRDefault="006E214C">
      <w:pPr>
        <w:pStyle w:val="ListParagraph"/>
        <w:numPr>
          <w:ilvl w:val="0"/>
          <w:numId w:val="2"/>
        </w:numPr>
        <w:tabs>
          <w:tab w:val="left" w:pos="984"/>
        </w:tabs>
        <w:spacing w:before="122" w:line="237" w:lineRule="auto"/>
        <w:ind w:left="983" w:right="839" w:hanging="360"/>
        <w:jc w:val="both"/>
      </w:pPr>
      <w:bookmarkStart w:id="895" w:name="_Final_approval_for_any_hot_work_in_pai"/>
      <w:bookmarkEnd w:id="895"/>
      <w:r>
        <w:t>Final</w:t>
      </w:r>
      <w:r>
        <w:rPr>
          <w:spacing w:val="-7"/>
        </w:rPr>
        <w:t xml:space="preserve"> </w:t>
      </w:r>
      <w:r>
        <w:t>approval</w:t>
      </w:r>
      <w:r>
        <w:rPr>
          <w:spacing w:val="-5"/>
        </w:rPr>
        <w:t xml:space="preserve"> </w:t>
      </w:r>
      <w:r>
        <w:t>for</w:t>
      </w:r>
      <w:r>
        <w:rPr>
          <w:spacing w:val="-6"/>
        </w:rPr>
        <w:t xml:space="preserve"> </w:t>
      </w:r>
      <w:r>
        <w:t>any</w:t>
      </w:r>
      <w:r>
        <w:rPr>
          <w:spacing w:val="-5"/>
        </w:rPr>
        <w:t xml:space="preserve"> </w:t>
      </w:r>
      <w:r>
        <w:t>hot</w:t>
      </w:r>
      <w:r>
        <w:rPr>
          <w:spacing w:val="-6"/>
        </w:rPr>
        <w:t xml:space="preserve"> </w:t>
      </w:r>
      <w:r>
        <w:t>work</w:t>
      </w:r>
      <w:r>
        <w:rPr>
          <w:spacing w:val="-6"/>
        </w:rPr>
        <w:t xml:space="preserve"> </w:t>
      </w:r>
      <w:r>
        <w:t>in</w:t>
      </w:r>
      <w:r>
        <w:rPr>
          <w:spacing w:val="-4"/>
        </w:rPr>
        <w:t xml:space="preserve"> </w:t>
      </w:r>
      <w:r>
        <w:t>paint</w:t>
      </w:r>
      <w:r>
        <w:rPr>
          <w:spacing w:val="-5"/>
        </w:rPr>
        <w:t xml:space="preserve"> </w:t>
      </w:r>
      <w:r>
        <w:t>lockers</w:t>
      </w:r>
      <w:r>
        <w:rPr>
          <w:spacing w:val="-6"/>
        </w:rPr>
        <w:t xml:space="preserve"> </w:t>
      </w:r>
      <w:r>
        <w:t>and</w:t>
      </w:r>
      <w:r>
        <w:rPr>
          <w:spacing w:val="-5"/>
        </w:rPr>
        <w:t xml:space="preserve"> </w:t>
      </w:r>
      <w:r>
        <w:t>chemical</w:t>
      </w:r>
      <w:r>
        <w:rPr>
          <w:spacing w:val="-6"/>
        </w:rPr>
        <w:t xml:space="preserve"> </w:t>
      </w:r>
      <w:r>
        <w:t>lockers</w:t>
      </w:r>
      <w:r>
        <w:rPr>
          <w:spacing w:val="-5"/>
        </w:rPr>
        <w:t xml:space="preserve"> </w:t>
      </w:r>
      <w:r>
        <w:t>will</w:t>
      </w:r>
      <w:r>
        <w:rPr>
          <w:spacing w:val="-5"/>
        </w:rPr>
        <w:t xml:space="preserve"> </w:t>
      </w:r>
      <w:r>
        <w:t>be</w:t>
      </w:r>
      <w:r>
        <w:rPr>
          <w:spacing w:val="-7"/>
        </w:rPr>
        <w:t xml:space="preserve"> </w:t>
      </w:r>
      <w:r>
        <w:t>given</w:t>
      </w:r>
      <w:r>
        <w:rPr>
          <w:spacing w:val="-6"/>
        </w:rPr>
        <w:t xml:space="preserve"> </w:t>
      </w:r>
      <w:r>
        <w:t>by</w:t>
      </w:r>
      <w:r>
        <w:rPr>
          <w:spacing w:val="-4"/>
        </w:rPr>
        <w:t xml:space="preserve"> </w:t>
      </w:r>
      <w:r>
        <w:t xml:space="preserve">the </w:t>
      </w:r>
      <w:r w:rsidR="006F4B21">
        <w:t>Marine Superintendent</w:t>
      </w:r>
      <w:r>
        <w:t>.</w:t>
      </w:r>
    </w:p>
    <w:p w14:paraId="32169EF2" w14:textId="77777777" w:rsidR="002E7818" w:rsidRDefault="006E214C">
      <w:pPr>
        <w:pStyle w:val="Heading2"/>
        <w:spacing w:before="91"/>
      </w:pPr>
      <w:bookmarkStart w:id="896" w:name="Upon_receipt_of_approval/concurrence_fro"/>
      <w:bookmarkEnd w:id="896"/>
      <w:r>
        <w:rPr>
          <w:color w:val="2C4079"/>
        </w:rPr>
        <w:t>Upon receipt of approval/concurrence from office</w:t>
      </w:r>
    </w:p>
    <w:p w14:paraId="32169EF3" w14:textId="0DEAED4A" w:rsidR="002E7818" w:rsidRDefault="006E214C">
      <w:pPr>
        <w:pStyle w:val="ListParagraph"/>
        <w:numPr>
          <w:ilvl w:val="0"/>
          <w:numId w:val="2"/>
        </w:numPr>
        <w:tabs>
          <w:tab w:val="left" w:pos="984"/>
        </w:tabs>
        <w:spacing w:before="119"/>
        <w:ind w:left="983" w:right="836" w:hanging="360"/>
        <w:jc w:val="both"/>
      </w:pPr>
      <w:bookmarkStart w:id="897" w:name="_Once_the_concurrence_is_received_onboa"/>
      <w:bookmarkEnd w:id="897"/>
      <w:r>
        <w:t>Once</w:t>
      </w:r>
      <w:r>
        <w:rPr>
          <w:spacing w:val="-13"/>
        </w:rPr>
        <w:t xml:space="preserve"> </w:t>
      </w:r>
      <w:r>
        <w:t>the</w:t>
      </w:r>
      <w:r>
        <w:rPr>
          <w:spacing w:val="-12"/>
        </w:rPr>
        <w:t xml:space="preserve"> </w:t>
      </w:r>
      <w:r>
        <w:t>concurrence</w:t>
      </w:r>
      <w:r>
        <w:rPr>
          <w:spacing w:val="-13"/>
        </w:rPr>
        <w:t xml:space="preserve"> </w:t>
      </w:r>
      <w:r>
        <w:t>is</w:t>
      </w:r>
      <w:r>
        <w:rPr>
          <w:spacing w:val="-12"/>
        </w:rPr>
        <w:t xml:space="preserve"> </w:t>
      </w:r>
      <w:r>
        <w:t>received</w:t>
      </w:r>
      <w:r>
        <w:rPr>
          <w:spacing w:val="-12"/>
        </w:rPr>
        <w:t xml:space="preserve"> </w:t>
      </w:r>
      <w:r>
        <w:t>onboard,</w:t>
      </w:r>
      <w:r>
        <w:rPr>
          <w:spacing w:val="-12"/>
        </w:rPr>
        <w:t xml:space="preserve"> </w:t>
      </w:r>
      <w:r w:rsidR="006F4B21">
        <w:t>HSSEQ-07</w:t>
      </w:r>
      <w:r>
        <w:rPr>
          <w:spacing w:val="-9"/>
        </w:rPr>
        <w:t xml:space="preserve"> </w:t>
      </w:r>
      <w:r>
        <w:t>–</w:t>
      </w:r>
      <w:r>
        <w:rPr>
          <w:spacing w:val="-10"/>
        </w:rPr>
        <w:t xml:space="preserve"> </w:t>
      </w:r>
      <w:r>
        <w:t>Hot</w:t>
      </w:r>
      <w:r>
        <w:rPr>
          <w:spacing w:val="-14"/>
        </w:rPr>
        <w:t xml:space="preserve"> </w:t>
      </w:r>
      <w:r>
        <w:t>work</w:t>
      </w:r>
      <w:r>
        <w:rPr>
          <w:spacing w:val="-12"/>
        </w:rPr>
        <w:t xml:space="preserve"> </w:t>
      </w:r>
      <w:r>
        <w:t>is</w:t>
      </w:r>
      <w:r>
        <w:rPr>
          <w:spacing w:val="-12"/>
        </w:rPr>
        <w:t xml:space="preserve"> </w:t>
      </w:r>
      <w:r>
        <w:t>to</w:t>
      </w:r>
      <w:r>
        <w:rPr>
          <w:spacing w:val="-13"/>
        </w:rPr>
        <w:t xml:space="preserve"> </w:t>
      </w:r>
      <w:r>
        <w:t>be</w:t>
      </w:r>
      <w:r>
        <w:rPr>
          <w:spacing w:val="-13"/>
        </w:rPr>
        <w:t xml:space="preserve"> </w:t>
      </w:r>
      <w:r>
        <w:t>completed. (</w:t>
      </w:r>
      <w:r w:rsidR="006F4B21">
        <w:t>HSSEQ-07</w:t>
      </w:r>
      <w:r w:rsidR="006F4B21">
        <w:rPr>
          <w:spacing w:val="-9"/>
        </w:rPr>
        <w:t xml:space="preserve"> </w:t>
      </w:r>
      <w:r>
        <w:t xml:space="preserve">is only valid for eight hours, for any job exceeding eight hours a fresh </w:t>
      </w:r>
      <w:r w:rsidR="006F4B21">
        <w:t>HSSEQ-07</w:t>
      </w:r>
      <w:r w:rsidR="006F4B21">
        <w:rPr>
          <w:spacing w:val="-9"/>
        </w:rPr>
        <w:t xml:space="preserve"> </w:t>
      </w:r>
      <w:r>
        <w:t xml:space="preserve"> needs to be</w:t>
      </w:r>
      <w:r>
        <w:rPr>
          <w:spacing w:val="-2"/>
        </w:rPr>
        <w:t xml:space="preserve"> </w:t>
      </w:r>
      <w:r>
        <w:t>completed.)</w:t>
      </w:r>
    </w:p>
    <w:p w14:paraId="32169EF4" w14:textId="77777777" w:rsidR="002E7818" w:rsidRDefault="006E214C">
      <w:pPr>
        <w:pStyle w:val="ListParagraph"/>
        <w:numPr>
          <w:ilvl w:val="0"/>
          <w:numId w:val="2"/>
        </w:numPr>
        <w:tabs>
          <w:tab w:val="left" w:pos="984"/>
        </w:tabs>
        <w:spacing w:before="118"/>
        <w:ind w:left="983"/>
        <w:jc w:val="both"/>
      </w:pPr>
      <w:bookmarkStart w:id="898" w:name="_Designate_the_responsible_person_in_ch"/>
      <w:bookmarkEnd w:id="898"/>
      <w:r>
        <w:t>Designate the responsible person in charge of the hot</w:t>
      </w:r>
      <w:r>
        <w:rPr>
          <w:spacing w:val="-8"/>
        </w:rPr>
        <w:t xml:space="preserve"> </w:t>
      </w:r>
      <w:r>
        <w:t>work.</w:t>
      </w:r>
    </w:p>
    <w:p w14:paraId="32169EF5" w14:textId="77777777" w:rsidR="002E7818" w:rsidRDefault="006E214C">
      <w:pPr>
        <w:pStyle w:val="Heading2"/>
        <w:spacing w:before="117"/>
      </w:pPr>
      <w:bookmarkStart w:id="899" w:name="Prior_starting_hot_work"/>
      <w:bookmarkEnd w:id="899"/>
      <w:r>
        <w:rPr>
          <w:color w:val="2C4079"/>
        </w:rPr>
        <w:t>Prior starting hot work</w:t>
      </w:r>
    </w:p>
    <w:p w14:paraId="32169EF6" w14:textId="77777777" w:rsidR="002E7818" w:rsidRDefault="006E214C">
      <w:pPr>
        <w:pStyle w:val="ListParagraph"/>
        <w:numPr>
          <w:ilvl w:val="0"/>
          <w:numId w:val="2"/>
        </w:numPr>
        <w:tabs>
          <w:tab w:val="left" w:pos="984"/>
        </w:tabs>
        <w:spacing w:before="123" w:line="237" w:lineRule="auto"/>
        <w:ind w:left="983" w:right="833" w:hanging="360"/>
        <w:jc w:val="both"/>
      </w:pPr>
      <w:bookmarkStart w:id="900" w:name="_A_safety_meeting_is_to_be_held_with_al"/>
      <w:bookmarkEnd w:id="900"/>
      <w:r>
        <w:t>A</w:t>
      </w:r>
      <w:r>
        <w:rPr>
          <w:spacing w:val="-6"/>
        </w:rPr>
        <w:t xml:space="preserve"> </w:t>
      </w:r>
      <w:r>
        <w:t>safety</w:t>
      </w:r>
      <w:r>
        <w:rPr>
          <w:spacing w:val="-7"/>
        </w:rPr>
        <w:t xml:space="preserve"> </w:t>
      </w:r>
      <w:r>
        <w:t>meeting</w:t>
      </w:r>
      <w:r>
        <w:rPr>
          <w:spacing w:val="-5"/>
        </w:rPr>
        <w:t xml:space="preserve"> </w:t>
      </w:r>
      <w:r>
        <w:t>is</w:t>
      </w:r>
      <w:r>
        <w:rPr>
          <w:spacing w:val="-6"/>
        </w:rPr>
        <w:t xml:space="preserve"> </w:t>
      </w:r>
      <w:r>
        <w:t>to</w:t>
      </w:r>
      <w:r>
        <w:rPr>
          <w:spacing w:val="-6"/>
        </w:rPr>
        <w:t xml:space="preserve"> </w:t>
      </w:r>
      <w:r>
        <w:t>be</w:t>
      </w:r>
      <w:r>
        <w:rPr>
          <w:spacing w:val="-7"/>
        </w:rPr>
        <w:t xml:space="preserve"> </w:t>
      </w:r>
      <w:r>
        <w:t>held</w:t>
      </w:r>
      <w:r>
        <w:rPr>
          <w:spacing w:val="-6"/>
        </w:rPr>
        <w:t xml:space="preserve"> </w:t>
      </w:r>
      <w:r>
        <w:t>with</w:t>
      </w:r>
      <w:r>
        <w:rPr>
          <w:spacing w:val="-6"/>
        </w:rPr>
        <w:t xml:space="preserve"> </w:t>
      </w:r>
      <w:r>
        <w:t>all</w:t>
      </w:r>
      <w:r>
        <w:rPr>
          <w:spacing w:val="-6"/>
        </w:rPr>
        <w:t xml:space="preserve"> </w:t>
      </w:r>
      <w:r>
        <w:t>those</w:t>
      </w:r>
      <w:r>
        <w:rPr>
          <w:spacing w:val="-6"/>
        </w:rPr>
        <w:t xml:space="preserve"> </w:t>
      </w:r>
      <w:r>
        <w:t>involved</w:t>
      </w:r>
      <w:r>
        <w:rPr>
          <w:spacing w:val="-6"/>
        </w:rPr>
        <w:t xml:space="preserve"> </w:t>
      </w:r>
      <w:r>
        <w:t>in</w:t>
      </w:r>
      <w:r>
        <w:rPr>
          <w:spacing w:val="-4"/>
        </w:rPr>
        <w:t xml:space="preserve"> </w:t>
      </w:r>
      <w:r>
        <w:t>the</w:t>
      </w:r>
      <w:r>
        <w:rPr>
          <w:spacing w:val="-6"/>
        </w:rPr>
        <w:t xml:space="preserve"> </w:t>
      </w:r>
      <w:r>
        <w:t>hot</w:t>
      </w:r>
      <w:r>
        <w:rPr>
          <w:spacing w:val="-5"/>
        </w:rPr>
        <w:t xml:space="preserve"> </w:t>
      </w:r>
      <w:r>
        <w:t>work.</w:t>
      </w:r>
      <w:r>
        <w:rPr>
          <w:spacing w:val="-7"/>
        </w:rPr>
        <w:t xml:space="preserve"> </w:t>
      </w:r>
      <w:r>
        <w:t>Briefing</w:t>
      </w:r>
      <w:r>
        <w:rPr>
          <w:spacing w:val="-6"/>
        </w:rPr>
        <w:t xml:space="preserve"> </w:t>
      </w:r>
      <w:r>
        <w:t>on</w:t>
      </w:r>
      <w:r>
        <w:rPr>
          <w:spacing w:val="-5"/>
        </w:rPr>
        <w:t xml:space="preserve"> </w:t>
      </w:r>
      <w:r>
        <w:t>the</w:t>
      </w:r>
      <w:r>
        <w:rPr>
          <w:spacing w:val="-6"/>
        </w:rPr>
        <w:t xml:space="preserve"> </w:t>
      </w:r>
      <w:r>
        <w:t>hot work procedures, communications procedures and any related safety precautions and contingency plans must be</w:t>
      </w:r>
      <w:r>
        <w:rPr>
          <w:spacing w:val="-1"/>
        </w:rPr>
        <w:t xml:space="preserve"> </w:t>
      </w:r>
      <w:r>
        <w:t>given.</w:t>
      </w:r>
    </w:p>
    <w:p w14:paraId="32169EF7" w14:textId="77777777" w:rsidR="002E7818" w:rsidRDefault="006E214C">
      <w:pPr>
        <w:pStyle w:val="ListParagraph"/>
        <w:numPr>
          <w:ilvl w:val="0"/>
          <w:numId w:val="2"/>
        </w:numPr>
        <w:tabs>
          <w:tab w:val="left" w:pos="984"/>
        </w:tabs>
        <w:spacing w:before="122"/>
        <w:ind w:left="983" w:right="834" w:hanging="360"/>
        <w:jc w:val="both"/>
      </w:pPr>
      <w:bookmarkStart w:id="901" w:name="_Once_the_initial_safety_assessment_of_"/>
      <w:bookmarkEnd w:id="901"/>
      <w:r>
        <w:t>Once the initial safety assessment of the hot work area including the necessary checks, atmosphere</w:t>
      </w:r>
      <w:r>
        <w:rPr>
          <w:spacing w:val="-6"/>
        </w:rPr>
        <w:t xml:space="preserve"> </w:t>
      </w:r>
      <w:r>
        <w:t>tests</w:t>
      </w:r>
      <w:r>
        <w:rPr>
          <w:spacing w:val="-6"/>
        </w:rPr>
        <w:t xml:space="preserve"> </w:t>
      </w:r>
      <w:r>
        <w:t>and</w:t>
      </w:r>
      <w:r>
        <w:rPr>
          <w:spacing w:val="-8"/>
        </w:rPr>
        <w:t xml:space="preserve"> </w:t>
      </w:r>
      <w:r>
        <w:t>all</w:t>
      </w:r>
      <w:r>
        <w:rPr>
          <w:spacing w:val="-5"/>
        </w:rPr>
        <w:t xml:space="preserve"> </w:t>
      </w:r>
      <w:r>
        <w:t>the</w:t>
      </w:r>
      <w:r>
        <w:rPr>
          <w:spacing w:val="-8"/>
        </w:rPr>
        <w:t xml:space="preserve"> </w:t>
      </w:r>
      <w:r>
        <w:t>requirements</w:t>
      </w:r>
      <w:r>
        <w:rPr>
          <w:spacing w:val="-6"/>
        </w:rPr>
        <w:t xml:space="preserve"> </w:t>
      </w:r>
      <w:r>
        <w:t>as</w:t>
      </w:r>
      <w:r>
        <w:rPr>
          <w:spacing w:val="-6"/>
        </w:rPr>
        <w:t xml:space="preserve"> </w:t>
      </w:r>
      <w:r>
        <w:t>outlined</w:t>
      </w:r>
      <w:r>
        <w:rPr>
          <w:spacing w:val="-7"/>
        </w:rPr>
        <w:t xml:space="preserve"> </w:t>
      </w:r>
      <w:r>
        <w:t>in</w:t>
      </w:r>
      <w:r>
        <w:rPr>
          <w:spacing w:val="-6"/>
        </w:rPr>
        <w:t xml:space="preserve"> </w:t>
      </w:r>
      <w:r>
        <w:t>the</w:t>
      </w:r>
      <w:r>
        <w:rPr>
          <w:spacing w:val="-6"/>
        </w:rPr>
        <w:t xml:space="preserve"> </w:t>
      </w:r>
      <w:r>
        <w:t>approved</w:t>
      </w:r>
      <w:r>
        <w:rPr>
          <w:spacing w:val="-8"/>
        </w:rPr>
        <w:t xml:space="preserve"> </w:t>
      </w:r>
      <w:r>
        <w:t>concurrence</w:t>
      </w:r>
      <w:r>
        <w:rPr>
          <w:spacing w:val="-7"/>
        </w:rPr>
        <w:t xml:space="preserve"> </w:t>
      </w:r>
      <w:r>
        <w:t>form including any special/ specific precautions has been completed by the Chief Officer or Chief Engineer; the Master will authorise the start of the hot work via company’s HSEQ system.</w:t>
      </w:r>
    </w:p>
    <w:p w14:paraId="32169EF8" w14:textId="77777777" w:rsidR="002E7818" w:rsidRDefault="006E214C">
      <w:pPr>
        <w:pStyle w:val="Heading2"/>
        <w:spacing w:before="118"/>
        <w:ind w:left="911"/>
      </w:pPr>
      <w:bookmarkStart w:id="902" w:name="Notification_to_company_upon_starting"/>
      <w:bookmarkEnd w:id="902"/>
      <w:r>
        <w:rPr>
          <w:color w:val="2C4079"/>
        </w:rPr>
        <w:t>Notification to company upon</w:t>
      </w:r>
      <w:r>
        <w:rPr>
          <w:color w:val="2C4079"/>
          <w:spacing w:val="-17"/>
        </w:rPr>
        <w:t xml:space="preserve"> </w:t>
      </w:r>
      <w:r>
        <w:rPr>
          <w:color w:val="2C4079"/>
        </w:rPr>
        <w:t>starting</w:t>
      </w:r>
    </w:p>
    <w:p w14:paraId="32169EF9" w14:textId="77777777" w:rsidR="002E7818" w:rsidRDefault="006E214C">
      <w:pPr>
        <w:pStyle w:val="ListParagraph"/>
        <w:numPr>
          <w:ilvl w:val="0"/>
          <w:numId w:val="2"/>
        </w:numPr>
        <w:tabs>
          <w:tab w:val="left" w:pos="984"/>
        </w:tabs>
        <w:spacing w:before="122" w:line="237" w:lineRule="auto"/>
        <w:ind w:left="983" w:right="837" w:hanging="360"/>
        <w:jc w:val="both"/>
      </w:pPr>
      <w:bookmarkStart w:id="903" w:name="_Masters_are_to_notify_the_company_in_w"/>
      <w:bookmarkEnd w:id="903"/>
      <w:r>
        <w:t>Masters are to notify the company in writing of the actual date &amp; time of the</w:t>
      </w:r>
      <w:r>
        <w:rPr>
          <w:spacing w:val="-50"/>
        </w:rPr>
        <w:t xml:space="preserve"> </w:t>
      </w:r>
      <w:r>
        <w:t>start of the job.</w:t>
      </w:r>
    </w:p>
    <w:p w14:paraId="32169EFA" w14:textId="77777777" w:rsidR="002E7818" w:rsidRDefault="006E214C">
      <w:pPr>
        <w:pStyle w:val="ListParagraph"/>
        <w:numPr>
          <w:ilvl w:val="0"/>
          <w:numId w:val="2"/>
        </w:numPr>
        <w:tabs>
          <w:tab w:val="left" w:pos="984"/>
        </w:tabs>
        <w:ind w:left="983" w:right="835" w:hanging="360"/>
        <w:jc w:val="both"/>
      </w:pPr>
      <w:bookmarkStart w:id="904" w:name="_If_the_concurrence/approval_has_been_s"/>
      <w:bookmarkEnd w:id="904"/>
      <w:r>
        <w:t>If the concurrence/approval has been sought for a duration of more than one day, then written</w:t>
      </w:r>
      <w:r>
        <w:rPr>
          <w:spacing w:val="-9"/>
        </w:rPr>
        <w:t xml:space="preserve"> </w:t>
      </w:r>
      <w:r>
        <w:t>notification</w:t>
      </w:r>
      <w:r>
        <w:rPr>
          <w:spacing w:val="-11"/>
        </w:rPr>
        <w:t xml:space="preserve"> </w:t>
      </w:r>
      <w:r>
        <w:t>is</w:t>
      </w:r>
      <w:r>
        <w:rPr>
          <w:spacing w:val="-8"/>
        </w:rPr>
        <w:t xml:space="preserve"> </w:t>
      </w:r>
      <w:r>
        <w:t>to</w:t>
      </w:r>
      <w:r>
        <w:rPr>
          <w:spacing w:val="-8"/>
        </w:rPr>
        <w:t xml:space="preserve"> </w:t>
      </w:r>
      <w:r>
        <w:t>be</w:t>
      </w:r>
      <w:r>
        <w:rPr>
          <w:spacing w:val="-10"/>
        </w:rPr>
        <w:t xml:space="preserve"> </w:t>
      </w:r>
      <w:r>
        <w:t>made</w:t>
      </w:r>
      <w:r>
        <w:rPr>
          <w:spacing w:val="-9"/>
        </w:rPr>
        <w:t xml:space="preserve"> </w:t>
      </w:r>
      <w:r>
        <w:t>to</w:t>
      </w:r>
      <w:r>
        <w:rPr>
          <w:spacing w:val="-9"/>
        </w:rPr>
        <w:t xml:space="preserve"> </w:t>
      </w:r>
      <w:r>
        <w:t>company</w:t>
      </w:r>
      <w:r>
        <w:rPr>
          <w:spacing w:val="-9"/>
        </w:rPr>
        <w:t xml:space="preserve"> </w:t>
      </w:r>
      <w:r>
        <w:t>on</w:t>
      </w:r>
      <w:r>
        <w:rPr>
          <w:spacing w:val="-9"/>
        </w:rPr>
        <w:t xml:space="preserve"> </w:t>
      </w:r>
      <w:r>
        <w:t>each</w:t>
      </w:r>
      <w:r>
        <w:rPr>
          <w:spacing w:val="-9"/>
        </w:rPr>
        <w:t xml:space="preserve"> </w:t>
      </w:r>
      <w:r>
        <w:t>day</w:t>
      </w:r>
      <w:r>
        <w:rPr>
          <w:spacing w:val="-9"/>
        </w:rPr>
        <w:t xml:space="preserve"> </w:t>
      </w:r>
      <w:r>
        <w:t>with</w:t>
      </w:r>
      <w:r>
        <w:rPr>
          <w:spacing w:val="-11"/>
        </w:rPr>
        <w:t xml:space="preserve"> </w:t>
      </w:r>
      <w:r>
        <w:t>time</w:t>
      </w:r>
      <w:r>
        <w:rPr>
          <w:spacing w:val="-9"/>
        </w:rPr>
        <w:t xml:space="preserve"> </w:t>
      </w:r>
      <w:r>
        <w:t>of</w:t>
      </w:r>
      <w:r>
        <w:rPr>
          <w:spacing w:val="-9"/>
        </w:rPr>
        <w:t xml:space="preserve"> </w:t>
      </w:r>
      <w:r>
        <w:t>work</w:t>
      </w:r>
      <w:r>
        <w:rPr>
          <w:spacing w:val="-9"/>
        </w:rPr>
        <w:t xml:space="preserve"> </w:t>
      </w:r>
      <w:r>
        <w:t>commenced and when ceased for the</w:t>
      </w:r>
      <w:r>
        <w:rPr>
          <w:spacing w:val="-5"/>
        </w:rPr>
        <w:t xml:space="preserve"> </w:t>
      </w:r>
      <w:r>
        <w:t>day.</w:t>
      </w:r>
    </w:p>
    <w:p w14:paraId="32169EFB" w14:textId="77777777" w:rsidR="002E7818" w:rsidRDefault="006E214C">
      <w:pPr>
        <w:pStyle w:val="Heading2"/>
        <w:spacing w:before="117"/>
        <w:ind w:left="190"/>
      </w:pPr>
      <w:bookmarkStart w:id="905" w:name="During_the_hot_work"/>
      <w:bookmarkEnd w:id="905"/>
      <w:r>
        <w:rPr>
          <w:color w:val="2C4079"/>
        </w:rPr>
        <w:t>During the hot work</w:t>
      </w:r>
    </w:p>
    <w:p w14:paraId="32169EFC" w14:textId="77777777" w:rsidR="002E7818" w:rsidRDefault="006E214C">
      <w:pPr>
        <w:pStyle w:val="ListParagraph"/>
        <w:numPr>
          <w:ilvl w:val="0"/>
          <w:numId w:val="2"/>
        </w:numPr>
        <w:tabs>
          <w:tab w:val="left" w:pos="984"/>
        </w:tabs>
        <w:spacing w:before="123" w:line="237" w:lineRule="auto"/>
        <w:ind w:left="983" w:right="840" w:hanging="360"/>
        <w:jc w:val="both"/>
      </w:pPr>
      <w:bookmarkStart w:id="906" w:name="_Throughout_the_duration_of_hot_work_on"/>
      <w:bookmarkEnd w:id="906"/>
      <w:r>
        <w:t>Throughout the duration of hot work one of the four senior officers i.e. Master/Chief Officer/Chief Engineer/2nd Engineer shall remain at the worksite to maintain a full overview of the job progress and the safety</w:t>
      </w:r>
      <w:r>
        <w:rPr>
          <w:spacing w:val="-8"/>
        </w:rPr>
        <w:t xml:space="preserve"> </w:t>
      </w:r>
      <w:r>
        <w:t>requirements.</w:t>
      </w:r>
    </w:p>
    <w:p w14:paraId="32169EFD" w14:textId="77777777" w:rsidR="002E7818" w:rsidRDefault="006E214C">
      <w:pPr>
        <w:pStyle w:val="ListParagraph"/>
        <w:numPr>
          <w:ilvl w:val="0"/>
          <w:numId w:val="2"/>
        </w:numPr>
        <w:tabs>
          <w:tab w:val="left" w:pos="984"/>
        </w:tabs>
        <w:spacing w:before="124" w:line="237" w:lineRule="auto"/>
        <w:ind w:left="983" w:right="844" w:hanging="360"/>
        <w:jc w:val="both"/>
      </w:pPr>
      <w:bookmarkStart w:id="907" w:name="_All_the_precautions_including_all_the_"/>
      <w:bookmarkEnd w:id="907"/>
      <w:r>
        <w:t>All the precautions including all the incorporated checks and tests are to be carried out prior resuming any hot work after work</w:t>
      </w:r>
      <w:r>
        <w:rPr>
          <w:spacing w:val="-6"/>
        </w:rPr>
        <w:t xml:space="preserve"> </w:t>
      </w:r>
      <w:r>
        <w:t>breaks.</w:t>
      </w:r>
    </w:p>
    <w:p w14:paraId="32169EFE" w14:textId="77777777" w:rsidR="002E7818" w:rsidRDefault="006E214C">
      <w:pPr>
        <w:pStyle w:val="ListParagraph"/>
        <w:numPr>
          <w:ilvl w:val="0"/>
          <w:numId w:val="2"/>
        </w:numPr>
        <w:tabs>
          <w:tab w:val="left" w:pos="984"/>
        </w:tabs>
        <w:spacing w:before="123" w:line="237" w:lineRule="auto"/>
        <w:ind w:left="983" w:right="837" w:hanging="360"/>
        <w:jc w:val="both"/>
      </w:pPr>
      <w:bookmarkStart w:id="908" w:name="_In_case_a_permit_is_suspended_due_to_c"/>
      <w:bookmarkEnd w:id="908"/>
      <w:r>
        <w:t>In case a permit is suspended due to change in conditions office is to be notified via email. In all such cases before hot work is resumed office is to be notified again and all the</w:t>
      </w:r>
      <w:r>
        <w:rPr>
          <w:spacing w:val="-19"/>
        </w:rPr>
        <w:t xml:space="preserve"> </w:t>
      </w:r>
      <w:r>
        <w:t>precautions</w:t>
      </w:r>
      <w:r>
        <w:rPr>
          <w:spacing w:val="-19"/>
        </w:rPr>
        <w:t xml:space="preserve"> </w:t>
      </w:r>
      <w:r>
        <w:t>including</w:t>
      </w:r>
      <w:r>
        <w:rPr>
          <w:spacing w:val="-19"/>
        </w:rPr>
        <w:t xml:space="preserve"> </w:t>
      </w:r>
      <w:r>
        <w:t>all</w:t>
      </w:r>
      <w:r>
        <w:rPr>
          <w:spacing w:val="-19"/>
        </w:rPr>
        <w:t xml:space="preserve"> </w:t>
      </w:r>
      <w:r>
        <w:t>the</w:t>
      </w:r>
      <w:r>
        <w:rPr>
          <w:spacing w:val="-19"/>
        </w:rPr>
        <w:t xml:space="preserve"> </w:t>
      </w:r>
      <w:r>
        <w:t>incorporated</w:t>
      </w:r>
      <w:r>
        <w:rPr>
          <w:spacing w:val="-18"/>
        </w:rPr>
        <w:t xml:space="preserve"> </w:t>
      </w:r>
      <w:r>
        <w:t>checks</w:t>
      </w:r>
      <w:r>
        <w:rPr>
          <w:spacing w:val="-20"/>
        </w:rPr>
        <w:t xml:space="preserve"> </w:t>
      </w:r>
      <w:r>
        <w:t>and</w:t>
      </w:r>
      <w:r>
        <w:rPr>
          <w:spacing w:val="-19"/>
        </w:rPr>
        <w:t xml:space="preserve"> </w:t>
      </w:r>
      <w:r>
        <w:t>tests</w:t>
      </w:r>
      <w:r>
        <w:rPr>
          <w:spacing w:val="-18"/>
        </w:rPr>
        <w:t xml:space="preserve"> </w:t>
      </w:r>
      <w:r>
        <w:t>are</w:t>
      </w:r>
      <w:r>
        <w:rPr>
          <w:spacing w:val="-19"/>
        </w:rPr>
        <w:t xml:space="preserve"> </w:t>
      </w:r>
      <w:r>
        <w:t>to</w:t>
      </w:r>
      <w:r>
        <w:rPr>
          <w:spacing w:val="-20"/>
        </w:rPr>
        <w:t xml:space="preserve"> </w:t>
      </w:r>
      <w:r>
        <w:t>be</w:t>
      </w:r>
      <w:r>
        <w:rPr>
          <w:spacing w:val="-18"/>
        </w:rPr>
        <w:t xml:space="preserve"> </w:t>
      </w:r>
      <w:r>
        <w:t>carried</w:t>
      </w:r>
      <w:r>
        <w:rPr>
          <w:spacing w:val="-17"/>
        </w:rPr>
        <w:t xml:space="preserve"> </w:t>
      </w:r>
      <w:r>
        <w:t>out</w:t>
      </w:r>
      <w:r>
        <w:rPr>
          <w:spacing w:val="-19"/>
        </w:rPr>
        <w:t xml:space="preserve"> </w:t>
      </w:r>
      <w:r>
        <w:t>again.</w:t>
      </w:r>
    </w:p>
    <w:p w14:paraId="32169EFF" w14:textId="77777777" w:rsidR="002E7818" w:rsidRDefault="006E214C">
      <w:pPr>
        <w:pStyle w:val="Heading2"/>
        <w:spacing w:before="124"/>
      </w:pPr>
      <w:bookmarkStart w:id="909" w:name="Upon_completion_of_hot_work"/>
      <w:bookmarkEnd w:id="909"/>
      <w:r>
        <w:rPr>
          <w:color w:val="2C4079"/>
        </w:rPr>
        <w:lastRenderedPageBreak/>
        <w:t>Upon completion of hot work</w:t>
      </w:r>
    </w:p>
    <w:p w14:paraId="32169F01" w14:textId="77777777" w:rsidR="002E7818" w:rsidRDefault="006E214C">
      <w:pPr>
        <w:pStyle w:val="ListParagraph"/>
        <w:numPr>
          <w:ilvl w:val="0"/>
          <w:numId w:val="2"/>
        </w:numPr>
        <w:tabs>
          <w:tab w:val="left" w:pos="984"/>
        </w:tabs>
        <w:spacing w:before="73" w:line="237" w:lineRule="auto"/>
        <w:ind w:left="983" w:right="839" w:hanging="360"/>
        <w:jc w:val="both"/>
      </w:pPr>
      <w:bookmarkStart w:id="910" w:name="_The_work_area_to_be_thoroughly_inspect"/>
      <w:bookmarkEnd w:id="910"/>
      <w:r>
        <w:t>The work area to be thoroughly inspected to ensure that all tools and equipment have been</w:t>
      </w:r>
      <w:r>
        <w:rPr>
          <w:spacing w:val="-9"/>
        </w:rPr>
        <w:t xml:space="preserve"> </w:t>
      </w:r>
      <w:r>
        <w:t>accounted</w:t>
      </w:r>
      <w:r>
        <w:rPr>
          <w:spacing w:val="-8"/>
        </w:rPr>
        <w:t xml:space="preserve"> </w:t>
      </w:r>
      <w:r>
        <w:t>for</w:t>
      </w:r>
      <w:r>
        <w:rPr>
          <w:spacing w:val="-8"/>
        </w:rPr>
        <w:t xml:space="preserve"> </w:t>
      </w:r>
      <w:r>
        <w:t>and</w:t>
      </w:r>
      <w:r>
        <w:rPr>
          <w:spacing w:val="-7"/>
        </w:rPr>
        <w:t xml:space="preserve"> </w:t>
      </w:r>
      <w:r>
        <w:t>cleared</w:t>
      </w:r>
      <w:r>
        <w:rPr>
          <w:spacing w:val="-8"/>
        </w:rPr>
        <w:t xml:space="preserve"> </w:t>
      </w:r>
      <w:r>
        <w:t>from</w:t>
      </w:r>
      <w:r>
        <w:rPr>
          <w:spacing w:val="-9"/>
        </w:rPr>
        <w:t xml:space="preserve"> </w:t>
      </w:r>
      <w:r>
        <w:t>any</w:t>
      </w:r>
      <w:r>
        <w:rPr>
          <w:spacing w:val="-8"/>
        </w:rPr>
        <w:t xml:space="preserve"> </w:t>
      </w:r>
      <w:r>
        <w:t>hot</w:t>
      </w:r>
      <w:r>
        <w:rPr>
          <w:spacing w:val="-8"/>
        </w:rPr>
        <w:t xml:space="preserve"> </w:t>
      </w:r>
      <w:r>
        <w:t>work</w:t>
      </w:r>
      <w:r>
        <w:rPr>
          <w:spacing w:val="-9"/>
        </w:rPr>
        <w:t xml:space="preserve"> </w:t>
      </w:r>
      <w:r>
        <w:t>site</w:t>
      </w:r>
      <w:r>
        <w:rPr>
          <w:spacing w:val="-7"/>
        </w:rPr>
        <w:t xml:space="preserve"> </w:t>
      </w:r>
      <w:r>
        <w:t>(especially</w:t>
      </w:r>
      <w:r>
        <w:rPr>
          <w:spacing w:val="-9"/>
        </w:rPr>
        <w:t xml:space="preserve"> </w:t>
      </w:r>
      <w:r>
        <w:t>critical</w:t>
      </w:r>
      <w:r>
        <w:rPr>
          <w:spacing w:val="-9"/>
        </w:rPr>
        <w:t xml:space="preserve"> </w:t>
      </w:r>
      <w:r>
        <w:t>when</w:t>
      </w:r>
      <w:r>
        <w:rPr>
          <w:spacing w:val="-8"/>
        </w:rPr>
        <w:t xml:space="preserve"> </w:t>
      </w:r>
      <w:r>
        <w:t>hot</w:t>
      </w:r>
      <w:r>
        <w:rPr>
          <w:spacing w:val="-8"/>
        </w:rPr>
        <w:t xml:space="preserve"> </w:t>
      </w:r>
      <w:r>
        <w:t>work has been carried out within an enclosed</w:t>
      </w:r>
      <w:r>
        <w:rPr>
          <w:spacing w:val="-5"/>
        </w:rPr>
        <w:t xml:space="preserve"> </w:t>
      </w:r>
      <w:r>
        <w:t>space).</w:t>
      </w:r>
    </w:p>
    <w:p w14:paraId="32169F02" w14:textId="77777777" w:rsidR="002E7818" w:rsidRDefault="006E214C">
      <w:pPr>
        <w:pStyle w:val="ListParagraph"/>
        <w:numPr>
          <w:ilvl w:val="0"/>
          <w:numId w:val="2"/>
        </w:numPr>
        <w:tabs>
          <w:tab w:val="left" w:pos="984"/>
        </w:tabs>
        <w:spacing w:before="126" w:line="237" w:lineRule="auto"/>
        <w:ind w:left="983" w:right="834" w:hanging="360"/>
        <w:jc w:val="both"/>
      </w:pPr>
      <w:bookmarkStart w:id="911" w:name="_The_hot_work_permit_is_to_be_closed._T"/>
      <w:bookmarkEnd w:id="911"/>
      <w:r>
        <w:t>The</w:t>
      </w:r>
      <w:r>
        <w:rPr>
          <w:spacing w:val="-9"/>
        </w:rPr>
        <w:t xml:space="preserve"> </w:t>
      </w:r>
      <w:r>
        <w:t>hot</w:t>
      </w:r>
      <w:r>
        <w:rPr>
          <w:spacing w:val="-8"/>
        </w:rPr>
        <w:t xml:space="preserve"> </w:t>
      </w:r>
      <w:r>
        <w:t>work</w:t>
      </w:r>
      <w:r>
        <w:rPr>
          <w:spacing w:val="-9"/>
        </w:rPr>
        <w:t xml:space="preserve"> </w:t>
      </w:r>
      <w:r>
        <w:t>permit</w:t>
      </w:r>
      <w:r>
        <w:rPr>
          <w:spacing w:val="-9"/>
        </w:rPr>
        <w:t xml:space="preserve"> </w:t>
      </w:r>
      <w:r>
        <w:t>is</w:t>
      </w:r>
      <w:r>
        <w:rPr>
          <w:spacing w:val="-7"/>
        </w:rPr>
        <w:t xml:space="preserve"> </w:t>
      </w:r>
      <w:r>
        <w:t>to</w:t>
      </w:r>
      <w:r>
        <w:rPr>
          <w:spacing w:val="-9"/>
        </w:rPr>
        <w:t xml:space="preserve"> </w:t>
      </w:r>
      <w:r>
        <w:t>be</w:t>
      </w:r>
      <w:r>
        <w:rPr>
          <w:spacing w:val="-8"/>
        </w:rPr>
        <w:t xml:space="preserve"> </w:t>
      </w:r>
      <w:r>
        <w:t>closed.</w:t>
      </w:r>
      <w:r>
        <w:rPr>
          <w:spacing w:val="-8"/>
        </w:rPr>
        <w:t xml:space="preserve"> </w:t>
      </w:r>
      <w:r>
        <w:t>The</w:t>
      </w:r>
      <w:r>
        <w:rPr>
          <w:spacing w:val="-8"/>
        </w:rPr>
        <w:t xml:space="preserve"> </w:t>
      </w:r>
      <w:r>
        <w:t>final</w:t>
      </w:r>
      <w:r>
        <w:rPr>
          <w:spacing w:val="-9"/>
        </w:rPr>
        <w:t xml:space="preserve"> </w:t>
      </w:r>
      <w:r>
        <w:t>responsibility</w:t>
      </w:r>
      <w:r>
        <w:rPr>
          <w:spacing w:val="-8"/>
        </w:rPr>
        <w:t xml:space="preserve"> </w:t>
      </w:r>
      <w:r>
        <w:t>to</w:t>
      </w:r>
      <w:r>
        <w:rPr>
          <w:spacing w:val="-8"/>
        </w:rPr>
        <w:t xml:space="preserve"> </w:t>
      </w:r>
      <w:r>
        <w:t>ensure</w:t>
      </w:r>
      <w:r>
        <w:rPr>
          <w:spacing w:val="-9"/>
        </w:rPr>
        <w:t xml:space="preserve"> </w:t>
      </w:r>
      <w:r>
        <w:t>proper</w:t>
      </w:r>
      <w:r>
        <w:rPr>
          <w:spacing w:val="-8"/>
        </w:rPr>
        <w:t xml:space="preserve"> </w:t>
      </w:r>
      <w:r>
        <w:t>close-out</w:t>
      </w:r>
      <w:r>
        <w:rPr>
          <w:spacing w:val="-8"/>
        </w:rPr>
        <w:t xml:space="preserve"> </w:t>
      </w:r>
      <w:r>
        <w:t>of all hot work operations lies with the</w:t>
      </w:r>
      <w:r>
        <w:rPr>
          <w:spacing w:val="-2"/>
        </w:rPr>
        <w:t xml:space="preserve"> </w:t>
      </w:r>
      <w:r>
        <w:t>Master.</w:t>
      </w:r>
    </w:p>
    <w:p w14:paraId="32169F03" w14:textId="77777777" w:rsidR="002E7818" w:rsidRDefault="006E214C">
      <w:pPr>
        <w:pStyle w:val="ListParagraph"/>
        <w:numPr>
          <w:ilvl w:val="0"/>
          <w:numId w:val="2"/>
        </w:numPr>
        <w:tabs>
          <w:tab w:val="left" w:pos="984"/>
        </w:tabs>
        <w:ind w:left="983" w:right="836" w:hanging="360"/>
        <w:jc w:val="both"/>
      </w:pPr>
      <w:bookmarkStart w:id="912" w:name="_Office_is_to_be_notified_in_writing_up"/>
      <w:bookmarkEnd w:id="912"/>
      <w:r>
        <w:t>Office</w:t>
      </w:r>
      <w:r>
        <w:rPr>
          <w:spacing w:val="-16"/>
        </w:rPr>
        <w:t xml:space="preserve"> </w:t>
      </w:r>
      <w:r>
        <w:t>is</w:t>
      </w:r>
      <w:r>
        <w:rPr>
          <w:spacing w:val="-13"/>
        </w:rPr>
        <w:t xml:space="preserve"> </w:t>
      </w:r>
      <w:r>
        <w:t>to</w:t>
      </w:r>
      <w:r>
        <w:rPr>
          <w:spacing w:val="-14"/>
        </w:rPr>
        <w:t xml:space="preserve"> </w:t>
      </w:r>
      <w:r>
        <w:t>be</w:t>
      </w:r>
      <w:r>
        <w:rPr>
          <w:spacing w:val="-15"/>
        </w:rPr>
        <w:t xml:space="preserve"> </w:t>
      </w:r>
      <w:r>
        <w:t>notified</w:t>
      </w:r>
      <w:r>
        <w:rPr>
          <w:spacing w:val="-15"/>
        </w:rPr>
        <w:t xml:space="preserve"> </w:t>
      </w:r>
      <w:r>
        <w:t>in</w:t>
      </w:r>
      <w:r>
        <w:rPr>
          <w:spacing w:val="-14"/>
        </w:rPr>
        <w:t xml:space="preserve"> </w:t>
      </w:r>
      <w:r>
        <w:t>writing</w:t>
      </w:r>
      <w:r>
        <w:rPr>
          <w:spacing w:val="-10"/>
        </w:rPr>
        <w:t xml:space="preserve"> </w:t>
      </w:r>
      <w:r>
        <w:t>upon</w:t>
      </w:r>
      <w:r>
        <w:rPr>
          <w:spacing w:val="-14"/>
        </w:rPr>
        <w:t xml:space="preserve"> </w:t>
      </w:r>
      <w:r>
        <w:t>completion</w:t>
      </w:r>
      <w:r>
        <w:rPr>
          <w:spacing w:val="-14"/>
        </w:rPr>
        <w:t xml:space="preserve"> </w:t>
      </w:r>
      <w:r>
        <w:t>of</w:t>
      </w:r>
      <w:r>
        <w:rPr>
          <w:spacing w:val="-14"/>
        </w:rPr>
        <w:t xml:space="preserve"> </w:t>
      </w:r>
      <w:r>
        <w:t>the</w:t>
      </w:r>
      <w:r>
        <w:rPr>
          <w:spacing w:val="-14"/>
        </w:rPr>
        <w:t xml:space="preserve"> </w:t>
      </w:r>
      <w:r>
        <w:t>hot</w:t>
      </w:r>
      <w:r>
        <w:rPr>
          <w:spacing w:val="-14"/>
        </w:rPr>
        <w:t xml:space="preserve"> </w:t>
      </w:r>
      <w:r>
        <w:t>work.</w:t>
      </w:r>
      <w:r>
        <w:rPr>
          <w:spacing w:val="-15"/>
        </w:rPr>
        <w:t xml:space="preserve"> </w:t>
      </w:r>
      <w:r>
        <w:t>The</w:t>
      </w:r>
      <w:r>
        <w:rPr>
          <w:spacing w:val="-15"/>
        </w:rPr>
        <w:t xml:space="preserve"> </w:t>
      </w:r>
      <w:r>
        <w:t>notification</w:t>
      </w:r>
      <w:r>
        <w:rPr>
          <w:spacing w:val="-14"/>
        </w:rPr>
        <w:t xml:space="preserve"> </w:t>
      </w:r>
      <w:r>
        <w:t>implies completion of the hot work and also that the work area is deemed to be safe, cleared and returned to normal safe</w:t>
      </w:r>
      <w:r>
        <w:rPr>
          <w:spacing w:val="-2"/>
        </w:rPr>
        <w:t xml:space="preserve"> </w:t>
      </w:r>
      <w:r>
        <w:t>operation.</w:t>
      </w:r>
    </w:p>
    <w:p w14:paraId="32169F04" w14:textId="77777777" w:rsidR="002E7818" w:rsidRDefault="002E7818">
      <w:pPr>
        <w:pStyle w:val="BodyText"/>
        <w:spacing w:before="7"/>
        <w:ind w:left="0"/>
        <w:rPr>
          <w:sz w:val="19"/>
        </w:rPr>
      </w:pPr>
    </w:p>
    <w:p w14:paraId="32169F05" w14:textId="0CA11139" w:rsidR="002E7818" w:rsidRDefault="006E214C">
      <w:pPr>
        <w:pStyle w:val="Heading2"/>
        <w:numPr>
          <w:ilvl w:val="1"/>
          <w:numId w:val="4"/>
        </w:numPr>
        <w:tabs>
          <w:tab w:val="left" w:pos="767"/>
          <w:tab w:val="left" w:pos="768"/>
        </w:tabs>
        <w:spacing w:before="1" w:line="348" w:lineRule="auto"/>
        <w:ind w:right="4068" w:hanging="72"/>
      </w:pPr>
      <w:bookmarkStart w:id="913" w:name="6.8_Hot_work_concurrence_(Also_refer_to_"/>
      <w:bookmarkStart w:id="914" w:name="_bookmark69"/>
      <w:bookmarkEnd w:id="913"/>
      <w:bookmarkEnd w:id="914"/>
      <w:r>
        <w:t xml:space="preserve">Hot work concurrence (Also refer to </w:t>
      </w:r>
      <w:r w:rsidR="006F4B21">
        <w:t>FOM 10.12</w:t>
      </w:r>
      <w:r>
        <w:t>)</w:t>
      </w:r>
      <w:bookmarkStart w:id="915" w:name="Initiation_–_(by_vessel)"/>
      <w:bookmarkEnd w:id="915"/>
      <w:r>
        <w:rPr>
          <w:color w:val="2C4079"/>
        </w:rPr>
        <w:t xml:space="preserve"> Initiation – (by</w:t>
      </w:r>
      <w:r>
        <w:rPr>
          <w:color w:val="2C4079"/>
          <w:spacing w:val="-1"/>
        </w:rPr>
        <w:t xml:space="preserve"> </w:t>
      </w:r>
      <w:r>
        <w:rPr>
          <w:color w:val="2C4079"/>
        </w:rPr>
        <w:t>vessel)</w:t>
      </w:r>
    </w:p>
    <w:p w14:paraId="32169F06" w14:textId="77777777" w:rsidR="002E7818" w:rsidRDefault="006E214C">
      <w:pPr>
        <w:pStyle w:val="BodyText"/>
        <w:spacing w:before="1"/>
        <w:ind w:left="594"/>
        <w:jc w:val="both"/>
      </w:pPr>
      <w:bookmarkStart w:id="916" w:name="Vessel_to_complete_the_entire_form_with_"/>
      <w:bookmarkEnd w:id="916"/>
      <w:r>
        <w:t>Vessel to complete the entire form with specific emphasis on:</w:t>
      </w:r>
    </w:p>
    <w:p w14:paraId="32169F07" w14:textId="77777777" w:rsidR="002E7818" w:rsidRDefault="002E7818">
      <w:pPr>
        <w:pStyle w:val="BodyText"/>
        <w:spacing w:before="11" w:after="1"/>
        <w:ind w:left="0"/>
        <w:rPr>
          <w:sz w:val="9"/>
        </w:rPr>
      </w:pPr>
    </w:p>
    <w:tbl>
      <w:tblPr>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2"/>
        <w:gridCol w:w="389"/>
        <w:gridCol w:w="6185"/>
      </w:tblGrid>
      <w:tr w:rsidR="002E7818" w14:paraId="32169F0D" w14:textId="77777777">
        <w:trPr>
          <w:trHeight w:val="1276"/>
        </w:trPr>
        <w:tc>
          <w:tcPr>
            <w:tcW w:w="2912" w:type="dxa"/>
          </w:tcPr>
          <w:p w14:paraId="32169F08" w14:textId="77777777" w:rsidR="002E7818" w:rsidRDefault="006E214C">
            <w:pPr>
              <w:pStyle w:val="TableParagraph"/>
              <w:ind w:left="179"/>
            </w:pPr>
            <w:r>
              <w:t>Form to be used</w:t>
            </w:r>
          </w:p>
        </w:tc>
        <w:tc>
          <w:tcPr>
            <w:tcW w:w="389" w:type="dxa"/>
          </w:tcPr>
          <w:p w14:paraId="32169F09" w14:textId="77777777" w:rsidR="002E7818" w:rsidRDefault="006E214C">
            <w:pPr>
              <w:pStyle w:val="TableParagraph"/>
              <w:ind w:left="57"/>
              <w:jc w:val="center"/>
            </w:pPr>
            <w:r>
              <w:rPr>
                <w:w w:val="99"/>
              </w:rPr>
              <w:t>:</w:t>
            </w:r>
          </w:p>
        </w:tc>
        <w:tc>
          <w:tcPr>
            <w:tcW w:w="6185" w:type="dxa"/>
          </w:tcPr>
          <w:p w14:paraId="32169F0A" w14:textId="5EC5F1F2" w:rsidR="002E7818" w:rsidRDefault="006E214C">
            <w:pPr>
              <w:pStyle w:val="TableParagraph"/>
              <w:ind w:left="179"/>
            </w:pPr>
            <w:r>
              <w:t>Risk Assessment in company’s HSEQ software</w:t>
            </w:r>
            <w:r w:rsidR="006F4B21">
              <w:t>/ HSSEQ-18 form.</w:t>
            </w:r>
          </w:p>
          <w:p w14:paraId="32169F0B" w14:textId="1582108C" w:rsidR="002E7818" w:rsidRDefault="006F4B21">
            <w:pPr>
              <w:pStyle w:val="TableParagraph"/>
              <w:spacing w:before="120"/>
              <w:ind w:left="179"/>
            </w:pPr>
            <w:r>
              <w:t>HSSEQ-07</w:t>
            </w:r>
            <w:r w:rsidR="006E214C">
              <w:t xml:space="preserve"> (Tankers)</w:t>
            </w:r>
          </w:p>
          <w:p w14:paraId="32169F0C" w14:textId="6ADFB5B1" w:rsidR="002E7818" w:rsidRDefault="002E7818">
            <w:pPr>
              <w:pStyle w:val="TableParagraph"/>
              <w:spacing w:before="120"/>
              <w:ind w:left="179"/>
            </w:pPr>
          </w:p>
        </w:tc>
      </w:tr>
      <w:tr w:rsidR="002E7818" w14:paraId="32169F11" w14:textId="77777777">
        <w:trPr>
          <w:trHeight w:val="505"/>
        </w:trPr>
        <w:tc>
          <w:tcPr>
            <w:tcW w:w="2912" w:type="dxa"/>
          </w:tcPr>
          <w:p w14:paraId="32169F0E" w14:textId="77777777" w:rsidR="002E7818" w:rsidRDefault="006E214C">
            <w:pPr>
              <w:pStyle w:val="TableParagraph"/>
              <w:ind w:left="179"/>
            </w:pPr>
            <w:r>
              <w:t>Exact Location</w:t>
            </w:r>
          </w:p>
        </w:tc>
        <w:tc>
          <w:tcPr>
            <w:tcW w:w="389" w:type="dxa"/>
          </w:tcPr>
          <w:p w14:paraId="32169F0F" w14:textId="77777777" w:rsidR="002E7818" w:rsidRDefault="006E214C">
            <w:pPr>
              <w:pStyle w:val="TableParagraph"/>
              <w:ind w:left="57"/>
              <w:jc w:val="center"/>
            </w:pPr>
            <w:r>
              <w:rPr>
                <w:w w:val="99"/>
              </w:rPr>
              <w:t>:</w:t>
            </w:r>
          </w:p>
        </w:tc>
        <w:tc>
          <w:tcPr>
            <w:tcW w:w="6185" w:type="dxa"/>
          </w:tcPr>
          <w:p w14:paraId="32169F10" w14:textId="77777777" w:rsidR="002E7818" w:rsidRDefault="006E214C">
            <w:pPr>
              <w:pStyle w:val="TableParagraph"/>
              <w:ind w:left="179"/>
            </w:pPr>
            <w:r>
              <w:t>Be specific as to the exact location</w:t>
            </w:r>
          </w:p>
        </w:tc>
      </w:tr>
      <w:tr w:rsidR="002E7818" w14:paraId="32169F15" w14:textId="77777777">
        <w:trPr>
          <w:trHeight w:val="771"/>
        </w:trPr>
        <w:tc>
          <w:tcPr>
            <w:tcW w:w="2912" w:type="dxa"/>
          </w:tcPr>
          <w:p w14:paraId="32169F12" w14:textId="77777777" w:rsidR="002E7818" w:rsidRDefault="006E214C">
            <w:pPr>
              <w:pStyle w:val="TableParagraph"/>
              <w:tabs>
                <w:tab w:val="left" w:pos="1272"/>
                <w:tab w:val="left" w:pos="2440"/>
              </w:tabs>
              <w:ind w:left="179" w:right="98"/>
            </w:pPr>
            <w:r>
              <w:t>Work</w:t>
            </w:r>
            <w:r>
              <w:tab/>
              <w:t>Scope</w:t>
            </w:r>
            <w:r>
              <w:tab/>
            </w:r>
            <w:r>
              <w:rPr>
                <w:spacing w:val="-6"/>
              </w:rPr>
              <w:t xml:space="preserve">and </w:t>
            </w:r>
            <w:r>
              <w:t>Requirement check</w:t>
            </w:r>
            <w:r>
              <w:rPr>
                <w:spacing w:val="-7"/>
              </w:rPr>
              <w:t xml:space="preserve"> </w:t>
            </w:r>
            <w:r>
              <w:t>sheet</w:t>
            </w:r>
          </w:p>
        </w:tc>
        <w:tc>
          <w:tcPr>
            <w:tcW w:w="389" w:type="dxa"/>
          </w:tcPr>
          <w:p w14:paraId="32169F13" w14:textId="77777777" w:rsidR="002E7818" w:rsidRDefault="006E214C">
            <w:pPr>
              <w:pStyle w:val="TableParagraph"/>
              <w:ind w:left="57"/>
              <w:jc w:val="center"/>
            </w:pPr>
            <w:r>
              <w:rPr>
                <w:w w:val="99"/>
              </w:rPr>
              <w:t>:</w:t>
            </w:r>
          </w:p>
        </w:tc>
        <w:tc>
          <w:tcPr>
            <w:tcW w:w="6185" w:type="dxa"/>
          </w:tcPr>
          <w:p w14:paraId="32169F14" w14:textId="77777777" w:rsidR="002E7818" w:rsidRDefault="006E214C">
            <w:pPr>
              <w:pStyle w:val="TableParagraph"/>
              <w:ind w:left="179"/>
            </w:pPr>
            <w:r>
              <w:t>Detail of all action and mitigation actions</w:t>
            </w:r>
          </w:p>
        </w:tc>
      </w:tr>
      <w:tr w:rsidR="002E7818" w14:paraId="32169F19" w14:textId="77777777">
        <w:trPr>
          <w:trHeight w:val="771"/>
        </w:trPr>
        <w:tc>
          <w:tcPr>
            <w:tcW w:w="2912" w:type="dxa"/>
          </w:tcPr>
          <w:p w14:paraId="32169F16" w14:textId="77777777" w:rsidR="002E7818" w:rsidRDefault="006E214C">
            <w:pPr>
              <w:pStyle w:val="TableParagraph"/>
              <w:ind w:left="179"/>
            </w:pPr>
            <w:r>
              <w:t>Reason Necessary</w:t>
            </w:r>
          </w:p>
        </w:tc>
        <w:tc>
          <w:tcPr>
            <w:tcW w:w="389" w:type="dxa"/>
          </w:tcPr>
          <w:p w14:paraId="32169F17" w14:textId="77777777" w:rsidR="002E7818" w:rsidRDefault="006E214C">
            <w:pPr>
              <w:pStyle w:val="TableParagraph"/>
              <w:ind w:left="57"/>
              <w:jc w:val="center"/>
            </w:pPr>
            <w:r>
              <w:rPr>
                <w:w w:val="99"/>
              </w:rPr>
              <w:t>:</w:t>
            </w:r>
          </w:p>
        </w:tc>
        <w:tc>
          <w:tcPr>
            <w:tcW w:w="6185" w:type="dxa"/>
          </w:tcPr>
          <w:p w14:paraId="32169F18" w14:textId="77777777" w:rsidR="002E7818" w:rsidRDefault="006E214C">
            <w:pPr>
              <w:pStyle w:val="TableParagraph"/>
              <w:ind w:left="179"/>
            </w:pPr>
            <w:r>
              <w:t>Why it is critical to conduct this hot work at this particular time</w:t>
            </w:r>
          </w:p>
        </w:tc>
      </w:tr>
      <w:tr w:rsidR="002E7818" w14:paraId="32169F1E" w14:textId="77777777">
        <w:trPr>
          <w:trHeight w:val="770"/>
        </w:trPr>
        <w:tc>
          <w:tcPr>
            <w:tcW w:w="2912" w:type="dxa"/>
          </w:tcPr>
          <w:p w14:paraId="32169F1A" w14:textId="77777777" w:rsidR="002E7818" w:rsidRDefault="006E214C">
            <w:pPr>
              <w:pStyle w:val="TableParagraph"/>
              <w:tabs>
                <w:tab w:val="left" w:pos="1057"/>
                <w:tab w:val="left" w:pos="1479"/>
                <w:tab w:val="left" w:pos="2138"/>
                <w:tab w:val="left" w:pos="2564"/>
              </w:tabs>
              <w:ind w:left="179" w:right="98"/>
            </w:pPr>
            <w:r>
              <w:t>Radius</w:t>
            </w:r>
            <w:r>
              <w:tab/>
              <w:t>of</w:t>
            </w:r>
            <w:r>
              <w:tab/>
              <w:t>area</w:t>
            </w:r>
            <w:r>
              <w:tab/>
              <w:t>to</w:t>
            </w:r>
            <w:r>
              <w:tab/>
            </w:r>
            <w:r>
              <w:rPr>
                <w:spacing w:val="-9"/>
              </w:rPr>
              <w:t xml:space="preserve">be </w:t>
            </w:r>
            <w:r>
              <w:t>cleaned</w:t>
            </w:r>
          </w:p>
        </w:tc>
        <w:tc>
          <w:tcPr>
            <w:tcW w:w="389" w:type="dxa"/>
          </w:tcPr>
          <w:p w14:paraId="32169F1B" w14:textId="77777777" w:rsidR="002E7818" w:rsidRDefault="006E214C">
            <w:pPr>
              <w:pStyle w:val="TableParagraph"/>
              <w:ind w:left="57"/>
              <w:jc w:val="center"/>
            </w:pPr>
            <w:r>
              <w:rPr>
                <w:w w:val="99"/>
              </w:rPr>
              <w:t>:</w:t>
            </w:r>
          </w:p>
        </w:tc>
        <w:tc>
          <w:tcPr>
            <w:tcW w:w="6185" w:type="dxa"/>
          </w:tcPr>
          <w:p w14:paraId="32169F1C" w14:textId="77777777" w:rsidR="002E7818" w:rsidRDefault="006E214C">
            <w:pPr>
              <w:pStyle w:val="TableParagraph"/>
              <w:spacing w:line="265" w:lineRule="exact"/>
              <w:ind w:left="179"/>
            </w:pPr>
            <w:r>
              <w:t>Depending on the scope of the job on the operator’s side as</w:t>
            </w:r>
          </w:p>
          <w:p w14:paraId="32169F1D" w14:textId="77777777" w:rsidR="002E7818" w:rsidRDefault="006E214C">
            <w:pPr>
              <w:pStyle w:val="TableParagraph"/>
              <w:spacing w:before="0"/>
              <w:ind w:left="179"/>
            </w:pPr>
            <w:r>
              <w:t>well on the opposite side</w:t>
            </w:r>
          </w:p>
        </w:tc>
      </w:tr>
      <w:tr w:rsidR="002E7818" w14:paraId="32169F22" w14:textId="77777777">
        <w:trPr>
          <w:trHeight w:val="1037"/>
        </w:trPr>
        <w:tc>
          <w:tcPr>
            <w:tcW w:w="2912" w:type="dxa"/>
          </w:tcPr>
          <w:p w14:paraId="32169F1F" w14:textId="77777777" w:rsidR="002E7818" w:rsidRDefault="006E214C">
            <w:pPr>
              <w:pStyle w:val="TableParagraph"/>
              <w:spacing w:before="120"/>
              <w:ind w:left="179" w:right="98"/>
              <w:jc w:val="both"/>
            </w:pPr>
            <w:r>
              <w:t>Written Plan for the work and Planned Safety Precautions</w:t>
            </w:r>
          </w:p>
        </w:tc>
        <w:tc>
          <w:tcPr>
            <w:tcW w:w="389" w:type="dxa"/>
          </w:tcPr>
          <w:p w14:paraId="32169F20" w14:textId="77777777" w:rsidR="002E7818" w:rsidRDefault="006E214C">
            <w:pPr>
              <w:pStyle w:val="TableParagraph"/>
              <w:spacing w:before="120"/>
              <w:ind w:left="57"/>
              <w:jc w:val="center"/>
            </w:pPr>
            <w:r>
              <w:rPr>
                <w:w w:val="99"/>
              </w:rPr>
              <w:t>:</w:t>
            </w:r>
          </w:p>
        </w:tc>
        <w:tc>
          <w:tcPr>
            <w:tcW w:w="6185" w:type="dxa"/>
          </w:tcPr>
          <w:p w14:paraId="32169F21" w14:textId="77777777" w:rsidR="002E7818" w:rsidRDefault="006E214C">
            <w:pPr>
              <w:pStyle w:val="TableParagraph"/>
              <w:spacing w:before="120"/>
              <w:ind w:left="179"/>
            </w:pPr>
            <w:r>
              <w:t>Detail all preparation including line flushing and water plugs (where deemed appropriate)</w:t>
            </w:r>
          </w:p>
        </w:tc>
      </w:tr>
      <w:tr w:rsidR="002E7818" w14:paraId="32169F27" w14:textId="77777777">
        <w:trPr>
          <w:trHeight w:val="771"/>
        </w:trPr>
        <w:tc>
          <w:tcPr>
            <w:tcW w:w="2912" w:type="dxa"/>
          </w:tcPr>
          <w:p w14:paraId="32169F23" w14:textId="77777777" w:rsidR="002E7818" w:rsidRDefault="006E214C">
            <w:pPr>
              <w:pStyle w:val="TableParagraph"/>
              <w:ind w:left="179"/>
            </w:pPr>
            <w:r>
              <w:t>Master’s Signature</w:t>
            </w:r>
          </w:p>
        </w:tc>
        <w:tc>
          <w:tcPr>
            <w:tcW w:w="389" w:type="dxa"/>
          </w:tcPr>
          <w:p w14:paraId="32169F24" w14:textId="77777777" w:rsidR="002E7818" w:rsidRDefault="006E214C">
            <w:pPr>
              <w:pStyle w:val="TableParagraph"/>
              <w:ind w:left="57"/>
              <w:jc w:val="center"/>
            </w:pPr>
            <w:r>
              <w:rPr>
                <w:w w:val="99"/>
              </w:rPr>
              <w:t>:</w:t>
            </w:r>
          </w:p>
        </w:tc>
        <w:tc>
          <w:tcPr>
            <w:tcW w:w="6185" w:type="dxa"/>
          </w:tcPr>
          <w:p w14:paraId="32169F25" w14:textId="77777777" w:rsidR="002E7818" w:rsidRDefault="006E214C">
            <w:pPr>
              <w:pStyle w:val="TableParagraph"/>
              <w:spacing w:line="265" w:lineRule="exact"/>
              <w:ind w:left="179"/>
            </w:pPr>
            <w:r>
              <w:t>Physical signature is not required if completed in</w:t>
            </w:r>
            <w:r>
              <w:rPr>
                <w:spacing w:val="66"/>
              </w:rPr>
              <w:t xml:space="preserve"> </w:t>
            </w:r>
            <w:r>
              <w:t>company’s</w:t>
            </w:r>
          </w:p>
          <w:p w14:paraId="32169F26" w14:textId="77777777" w:rsidR="002E7818" w:rsidRDefault="006E214C">
            <w:pPr>
              <w:pStyle w:val="TableParagraph"/>
              <w:spacing w:before="0"/>
              <w:ind w:left="179"/>
            </w:pPr>
            <w:r>
              <w:t>HSEQ software</w:t>
            </w:r>
          </w:p>
        </w:tc>
      </w:tr>
    </w:tbl>
    <w:p w14:paraId="32169F28" w14:textId="77777777" w:rsidR="002E7818" w:rsidRDefault="006E214C">
      <w:pPr>
        <w:pStyle w:val="Heading2"/>
        <w:spacing w:before="119"/>
      </w:pPr>
      <w:bookmarkStart w:id="917" w:name="Transmission_from_vessel"/>
      <w:bookmarkEnd w:id="917"/>
      <w:r>
        <w:rPr>
          <w:color w:val="2C4079"/>
        </w:rPr>
        <w:t>Transmission from vessel</w:t>
      </w:r>
    </w:p>
    <w:p w14:paraId="32169F29" w14:textId="77777777" w:rsidR="002E7818" w:rsidRDefault="006E214C">
      <w:pPr>
        <w:pStyle w:val="BodyText"/>
        <w:ind w:left="594"/>
        <w:jc w:val="both"/>
      </w:pPr>
      <w:bookmarkStart w:id="918" w:name="Master_to_notify_the_office_in_writing_a"/>
      <w:bookmarkEnd w:id="918"/>
      <w:r>
        <w:t>Master to notify the office in writing about the proposed hot work job.</w:t>
      </w:r>
    </w:p>
    <w:p w14:paraId="32169F2A" w14:textId="564192DB" w:rsidR="002E7818" w:rsidRDefault="00000000">
      <w:pPr>
        <w:pStyle w:val="BodyText"/>
        <w:spacing w:before="119"/>
        <w:ind w:left="594" w:right="588"/>
        <w:jc w:val="both"/>
      </w:pPr>
      <w:r>
        <w:pict w14:anchorId="3216A07D">
          <v:shape id="_x0000_s2089" type="#_x0000_t202" style="position:absolute;left:0;text-align:left;margin-left:54.95pt;margin-top:66.3pt;width:483.1pt;height:55.95pt;z-index:-251582464;mso-wrap-distance-left:0;mso-wrap-distance-right:0;mso-position-horizontal-relative:page" filled="f" strokecolor="#2c4079" strokeweight="2.22pt">
            <v:textbox inset="0,0,0,0">
              <w:txbxContent>
                <w:p w14:paraId="3216A116" w14:textId="77777777" w:rsidR="002E7818" w:rsidRDefault="006E214C">
                  <w:pPr>
                    <w:pStyle w:val="BodyText"/>
                    <w:spacing w:before="20"/>
                    <w:ind w:left="29"/>
                  </w:pPr>
                  <w:r>
                    <w:rPr>
                      <w:color w:val="2C4079"/>
                    </w:rPr>
                    <w:t>Note:</w:t>
                  </w:r>
                </w:p>
                <w:p w14:paraId="3216A117" w14:textId="77777777" w:rsidR="002E7818" w:rsidRDefault="006E214C">
                  <w:pPr>
                    <w:pStyle w:val="BodyText"/>
                    <w:spacing w:before="158" w:line="278" w:lineRule="auto"/>
                    <w:ind w:left="29" w:right="147"/>
                  </w:pPr>
                  <w:bookmarkStart w:id="919" w:name="The_Master_should_take_into_account_and_"/>
                  <w:bookmarkEnd w:id="919"/>
                  <w:r>
                    <w:rPr>
                      <w:color w:val="2C4079"/>
                    </w:rPr>
                    <w:t>The Master should take into account and allow for sufficient time for office review and approval of the concurrence request documents when planning any hot work.</w:t>
                  </w:r>
                </w:p>
              </w:txbxContent>
            </v:textbox>
            <w10:wrap type="topAndBottom" anchorx="page"/>
          </v:shape>
        </w:pict>
      </w:r>
      <w:bookmarkStart w:id="920" w:name="Risk_assessment,_completed_concurrence_r"/>
      <w:bookmarkEnd w:id="920"/>
      <w:r w:rsidR="006E214C">
        <w:t>Risk assessment, completed concurrence requests ) and attachments (if any) should be submitted via company’s HSEQ software</w:t>
      </w:r>
      <w:r w:rsidR="006F4B21">
        <w:t>/ OR ON EMAIL</w:t>
      </w:r>
      <w:r w:rsidR="006E214C">
        <w:t>. In case of technical issues with submission via company’s HSEQ software, please submit the risk assessment and PTW in email. (TO: Marine Superintendent</w:t>
      </w:r>
      <w:r w:rsidR="006E214C">
        <w:rPr>
          <w:spacing w:val="-10"/>
        </w:rPr>
        <w:t xml:space="preserve"> </w:t>
      </w:r>
      <w:r w:rsidR="006E214C">
        <w:t>&amp;</w:t>
      </w:r>
      <w:r w:rsidR="006E214C">
        <w:rPr>
          <w:spacing w:val="-9"/>
        </w:rPr>
        <w:t xml:space="preserve"> </w:t>
      </w:r>
      <w:r w:rsidR="006E214C">
        <w:t>Vessel</w:t>
      </w:r>
      <w:r w:rsidR="006E214C">
        <w:rPr>
          <w:spacing w:val="-9"/>
        </w:rPr>
        <w:t xml:space="preserve"> </w:t>
      </w:r>
      <w:r w:rsidR="006E214C">
        <w:t>Manager</w:t>
      </w:r>
      <w:r w:rsidR="006E214C">
        <w:rPr>
          <w:spacing w:val="-9"/>
        </w:rPr>
        <w:t xml:space="preserve"> </w:t>
      </w:r>
      <w:r w:rsidR="006E214C">
        <w:t>(for</w:t>
      </w:r>
      <w:r w:rsidR="006E214C">
        <w:rPr>
          <w:spacing w:val="-10"/>
        </w:rPr>
        <w:t xml:space="preserve"> </w:t>
      </w:r>
      <w:r w:rsidR="006E214C">
        <w:t>the</w:t>
      </w:r>
      <w:r w:rsidR="006E214C">
        <w:rPr>
          <w:spacing w:val="-9"/>
        </w:rPr>
        <w:t xml:space="preserve"> </w:t>
      </w:r>
      <w:r w:rsidR="006E214C">
        <w:t>respective</w:t>
      </w:r>
      <w:r w:rsidR="006E214C">
        <w:rPr>
          <w:spacing w:val="-9"/>
        </w:rPr>
        <w:t xml:space="preserve"> </w:t>
      </w:r>
      <w:r w:rsidR="006E214C">
        <w:t>vessel)</w:t>
      </w:r>
      <w:r w:rsidR="006E214C">
        <w:rPr>
          <w:spacing w:val="-4"/>
        </w:rPr>
        <w:t xml:space="preserve"> </w:t>
      </w:r>
      <w:r w:rsidR="006E214C">
        <w:t>CC:</w:t>
      </w:r>
      <w:r w:rsidR="006E214C">
        <w:rPr>
          <w:spacing w:val="-8"/>
        </w:rPr>
        <w:t xml:space="preserve"> </w:t>
      </w:r>
      <w:r w:rsidR="006F4B21">
        <w:t xml:space="preserve">snq DEPT </w:t>
      </w:r>
      <w:r w:rsidR="006F4B21">
        <w:lastRenderedPageBreak/>
        <w:t>DPA &amp; TECH DIRECTOR</w:t>
      </w:r>
      <w:r w:rsidR="006E214C">
        <w:t>)</w:t>
      </w:r>
    </w:p>
    <w:p w14:paraId="32169F2B" w14:textId="77777777" w:rsidR="002E7818" w:rsidRDefault="006E214C">
      <w:pPr>
        <w:pStyle w:val="Heading2"/>
        <w:spacing w:before="91"/>
        <w:jc w:val="left"/>
      </w:pPr>
      <w:bookmarkStart w:id="921" w:name="Review_and_approval_process_(In_office)"/>
      <w:bookmarkEnd w:id="921"/>
      <w:r>
        <w:rPr>
          <w:color w:val="2C4079"/>
        </w:rPr>
        <w:t>Review and approval process (In office)</w:t>
      </w:r>
    </w:p>
    <w:p w14:paraId="32169F2C" w14:textId="77777777" w:rsidR="002E7818" w:rsidRDefault="006E214C">
      <w:pPr>
        <w:pStyle w:val="BodyText"/>
        <w:ind w:left="594" w:right="497"/>
      </w:pPr>
      <w:bookmarkStart w:id="922" w:name="The_vessel’s_Marine_Superintendent_is_de"/>
      <w:bookmarkEnd w:id="922"/>
      <w:r>
        <w:t>The vessel’s Marine Superintendent is designated to liaise within office to ensure expeditious review of the hot work requests from the vessel.</w:t>
      </w:r>
    </w:p>
    <w:p w14:paraId="32169F2E" w14:textId="7F0D9A15" w:rsidR="002E7818" w:rsidRDefault="006E214C">
      <w:pPr>
        <w:pStyle w:val="BodyText"/>
        <w:spacing w:before="71"/>
        <w:ind w:left="594" w:right="590"/>
        <w:jc w:val="both"/>
      </w:pPr>
      <w:bookmarkStart w:id="923" w:name="The_final_ownership_of_the_Hot_work_offi"/>
      <w:bookmarkEnd w:id="923"/>
      <w:r>
        <w:t xml:space="preserve">The final ownership of the Hot work office review process lies with the </w:t>
      </w:r>
      <w:r w:rsidR="006F4B21">
        <w:t>Marine Superintendent</w:t>
      </w:r>
      <w:r>
        <w:t xml:space="preserve"> of each respective </w:t>
      </w:r>
      <w:r w:rsidR="006F4B21">
        <w:t>vessel.</w:t>
      </w:r>
      <w:r>
        <w:t>.</w:t>
      </w:r>
    </w:p>
    <w:p w14:paraId="32169F2F" w14:textId="58E476AC" w:rsidR="002E7818" w:rsidRDefault="006E214C">
      <w:pPr>
        <w:spacing w:before="120"/>
        <w:ind w:left="594"/>
        <w:jc w:val="both"/>
        <w:rPr>
          <w:b/>
        </w:rPr>
      </w:pPr>
      <w:bookmarkStart w:id="924" w:name="Step_1_–_Review_by_Vessel_Manager"/>
      <w:bookmarkEnd w:id="924"/>
      <w:r>
        <w:rPr>
          <w:b/>
          <w:u w:val="thick"/>
        </w:rPr>
        <w:t>Step 1 – Review by Vessel Manager</w:t>
      </w:r>
      <w:r w:rsidR="006F4B21">
        <w:rPr>
          <w:b/>
          <w:u w:val="thick"/>
        </w:rPr>
        <w:t>( TSI)</w:t>
      </w:r>
    </w:p>
    <w:p w14:paraId="32169F30" w14:textId="66F7B893" w:rsidR="002E7818" w:rsidRDefault="006E214C">
      <w:pPr>
        <w:pStyle w:val="BodyText"/>
        <w:ind w:left="594" w:right="599"/>
        <w:jc w:val="both"/>
      </w:pPr>
      <w:bookmarkStart w:id="925" w:name="It_is_the_responsibility_of_the_vessel_m"/>
      <w:bookmarkEnd w:id="925"/>
      <w:r>
        <w:t>It is the responsibility of the vessel manager</w:t>
      </w:r>
      <w:r w:rsidR="006F4B21">
        <w:t>( TSI)</w:t>
      </w:r>
      <w:r>
        <w:t xml:space="preserve"> to liaise with the vessel to view the initial request and ascertain if this hot work is justified and in line with his own plans for the vessel.</w:t>
      </w:r>
    </w:p>
    <w:p w14:paraId="32169F31" w14:textId="5D23208A" w:rsidR="002E7818" w:rsidRDefault="006E214C">
      <w:pPr>
        <w:pStyle w:val="BodyText"/>
        <w:ind w:left="594" w:right="598"/>
        <w:jc w:val="both"/>
      </w:pPr>
      <w:bookmarkStart w:id="926" w:name="The_vessel_manager_may_wish_to_seek_addi"/>
      <w:bookmarkEnd w:id="926"/>
      <w:r>
        <w:t xml:space="preserve">The vessel manager may wish to seek additional information/ clarifications from the vessel regarding the received documents including the area, work scope and the need for doing hot work and input his comments under ‘comments from </w:t>
      </w:r>
      <w:r w:rsidR="006F4B21">
        <w:t>TSI</w:t>
      </w:r>
      <w:r>
        <w:t xml:space="preserve"> section’.</w:t>
      </w:r>
    </w:p>
    <w:p w14:paraId="32169F3C" w14:textId="71C58D42" w:rsidR="002E7818" w:rsidRDefault="006E214C">
      <w:pPr>
        <w:spacing w:before="120"/>
        <w:ind w:left="594"/>
        <w:jc w:val="both"/>
        <w:rPr>
          <w:b/>
        </w:rPr>
      </w:pPr>
      <w:bookmarkStart w:id="927" w:name="Step_2_–_Review_by_Marine_Superintendent"/>
      <w:bookmarkStart w:id="928" w:name="Step_3-_Review_by_the_Fleet_Group_Manage"/>
      <w:bookmarkStart w:id="929" w:name="Step_4-_Final_approval/_Concurrence_-DPA"/>
      <w:bookmarkEnd w:id="927"/>
      <w:bookmarkEnd w:id="928"/>
      <w:bookmarkEnd w:id="929"/>
      <w:r>
        <w:rPr>
          <w:b/>
          <w:u w:val="thick"/>
        </w:rPr>
        <w:t xml:space="preserve">Step </w:t>
      </w:r>
      <w:r w:rsidR="006F4B21">
        <w:rPr>
          <w:b/>
          <w:u w:val="thick"/>
        </w:rPr>
        <w:t>2</w:t>
      </w:r>
      <w:r>
        <w:rPr>
          <w:b/>
          <w:u w:val="thick"/>
        </w:rPr>
        <w:t>- Final approval/ Concurrence -</w:t>
      </w:r>
      <w:r w:rsidR="006F4B21">
        <w:rPr>
          <w:b/>
          <w:u w:val="thick"/>
        </w:rPr>
        <w:t>MSI</w:t>
      </w:r>
    </w:p>
    <w:p w14:paraId="32169F3D" w14:textId="4B1D3775" w:rsidR="002E7818" w:rsidRDefault="006E214C">
      <w:pPr>
        <w:pStyle w:val="BodyText"/>
        <w:spacing w:before="119"/>
        <w:ind w:left="594" w:right="592"/>
        <w:jc w:val="both"/>
      </w:pPr>
      <w:bookmarkStart w:id="930" w:name="The_DPA,_will_review_the_Hot_Work_Concur"/>
      <w:bookmarkEnd w:id="930"/>
      <w:r>
        <w:t xml:space="preserve">The </w:t>
      </w:r>
      <w:r w:rsidR="006F4B21">
        <w:t>MSI</w:t>
      </w:r>
      <w:r>
        <w:t>, will review the Hot Work Concurrence request in its entirety and ensure all safety aspects have been identified both in the initial part of the request from the vessel and office departments’ comments</w:t>
      </w:r>
      <w:r w:rsidR="006F4B21">
        <w:t>( TSI)</w:t>
      </w:r>
      <w:r>
        <w:t>.</w:t>
      </w:r>
    </w:p>
    <w:p w14:paraId="32169F3E" w14:textId="4FEA417C" w:rsidR="002E7818" w:rsidRDefault="006E214C">
      <w:pPr>
        <w:pStyle w:val="BodyText"/>
        <w:ind w:left="594" w:right="590"/>
        <w:jc w:val="both"/>
      </w:pPr>
      <w:bookmarkStart w:id="931" w:name="Upon_the_completion_of_review,_he_should"/>
      <w:bookmarkEnd w:id="931"/>
      <w:r>
        <w:t xml:space="preserve">Upon the completion of review, he should be satisfied all safety measures are in place. If not, he may instruct any additional measures to be considered. </w:t>
      </w:r>
      <w:r w:rsidR="006F4B21">
        <w:t>MSI</w:t>
      </w:r>
      <w:r>
        <w:t xml:space="preserve"> shall escalate to head of </w:t>
      </w:r>
      <w:r w:rsidR="006F4B21">
        <w:t>HSSEQ Unit</w:t>
      </w:r>
      <w:r>
        <w:t xml:space="preserve"> if any safety concerns are foreseen as result of the hot work task.</w:t>
      </w:r>
    </w:p>
    <w:p w14:paraId="32169F3F" w14:textId="0C86BE0F" w:rsidR="002E7818" w:rsidRDefault="006E214C">
      <w:pPr>
        <w:pStyle w:val="BodyText"/>
        <w:spacing w:before="121"/>
        <w:ind w:left="594" w:right="590"/>
        <w:jc w:val="both"/>
      </w:pPr>
      <w:bookmarkStart w:id="932" w:name="Upon_being_fully_satisfied_he_may_add_hi"/>
      <w:bookmarkEnd w:id="932"/>
      <w:r>
        <w:t xml:space="preserve">Upon being fully satisfied he may add his comments under “comments from </w:t>
      </w:r>
      <w:r w:rsidR="006F4B21">
        <w:t>MSI</w:t>
      </w:r>
      <w:r>
        <w:t xml:space="preserve"> section” and he will approve the concurrence request appending the date and time the concurrence.</w:t>
      </w:r>
    </w:p>
    <w:p w14:paraId="32169F40" w14:textId="38FAB09D" w:rsidR="002E7818" w:rsidRDefault="006E214C">
      <w:pPr>
        <w:pStyle w:val="BodyText"/>
        <w:spacing w:line="265" w:lineRule="exact"/>
        <w:ind w:left="594"/>
        <w:jc w:val="both"/>
      </w:pPr>
      <w:bookmarkStart w:id="933" w:name="The_completed_TSM_96A_concurrence_reques"/>
      <w:bookmarkEnd w:id="933"/>
      <w:r>
        <w:t xml:space="preserve">The completed </w:t>
      </w:r>
      <w:r w:rsidR="006F4B21">
        <w:t>HSSEQ-07A</w:t>
      </w:r>
      <w:r>
        <w:t xml:space="preserve"> concurrence request can then be transmitted back to the vessel via</w:t>
      </w:r>
    </w:p>
    <w:p w14:paraId="32169F41" w14:textId="684B28B1" w:rsidR="002E7818" w:rsidRDefault="006E214C">
      <w:pPr>
        <w:pStyle w:val="BodyText"/>
        <w:spacing w:before="0"/>
        <w:ind w:left="594"/>
        <w:jc w:val="both"/>
      </w:pPr>
      <w:r>
        <w:t>company’s HSEQ software</w:t>
      </w:r>
      <w:r w:rsidR="006F4B21">
        <w:t>/ Or on email</w:t>
      </w:r>
      <w:r>
        <w:t>.</w:t>
      </w:r>
    </w:p>
    <w:p w14:paraId="32169F42" w14:textId="77777777" w:rsidR="002E7818" w:rsidRDefault="002E7818">
      <w:pPr>
        <w:pStyle w:val="BodyText"/>
        <w:spacing w:before="9"/>
        <w:ind w:left="0"/>
        <w:rPr>
          <w:sz w:val="5"/>
        </w:rPr>
      </w:pPr>
    </w:p>
    <w:p w14:paraId="32169F43" w14:textId="77777777" w:rsidR="002E7818" w:rsidRDefault="00000000">
      <w:pPr>
        <w:pStyle w:val="BodyText"/>
        <w:spacing w:before="0"/>
        <w:ind w:left="115"/>
        <w:rPr>
          <w:sz w:val="20"/>
        </w:rPr>
      </w:pPr>
      <w:r>
        <w:rPr>
          <w:sz w:val="20"/>
        </w:rPr>
      </w:r>
      <w:r>
        <w:rPr>
          <w:sz w:val="20"/>
        </w:rPr>
        <w:pict w14:anchorId="3216A080">
          <v:group id="_x0000_s2083" style="width:487.7pt;height:68.4pt;mso-position-horizontal-relative:char;mso-position-vertical-relative:line" coordsize="9754,1368">
            <v:line id="_x0000_s2087" style="position:absolute" from="44,22" to="9709,22" strokecolor="red" strokeweight="2.22pt"/>
            <v:line id="_x0000_s2086" style="position:absolute" from="22,0" to="22,1367" strokecolor="red" strokeweight="2.22pt"/>
            <v:line id="_x0000_s2085" style="position:absolute" from="9731,0" to="9731,1367" strokecolor="red" strokeweight="2.22pt"/>
            <v:shape id="_x0000_s2084" type="#_x0000_t202" style="position:absolute;width:9754;height:1368" filled="f" stroked="f">
              <v:textbox inset="0,0,0,0">
                <w:txbxContent>
                  <w:p w14:paraId="3216A11A" w14:textId="77777777" w:rsidR="002E7818" w:rsidRDefault="006E214C">
                    <w:pPr>
                      <w:spacing w:before="63"/>
                      <w:ind w:left="74"/>
                    </w:pPr>
                    <w:bookmarkStart w:id="934" w:name="Caution:"/>
                    <w:bookmarkEnd w:id="934"/>
                    <w:r>
                      <w:rPr>
                        <w:color w:val="FF0000"/>
                      </w:rPr>
                      <w:t>Caution:</w:t>
                    </w:r>
                  </w:p>
                  <w:p w14:paraId="3216A11B" w14:textId="70A1ED01" w:rsidR="002E7818" w:rsidRDefault="006E214C">
                    <w:pPr>
                      <w:spacing w:before="121"/>
                      <w:ind w:left="74"/>
                    </w:pPr>
                    <w:bookmarkStart w:id="935" w:name="The_risk_assessment_and_concurrence_will"/>
                    <w:bookmarkEnd w:id="935"/>
                    <w:r>
                      <w:rPr>
                        <w:color w:val="FF0000"/>
                      </w:rPr>
                      <w:t>The risk assessment and concurrence will be circulated via company’s HSEQ software</w:t>
                    </w:r>
                    <w:r w:rsidR="006F4B21">
                      <w:rPr>
                        <w:color w:val="FF0000"/>
                      </w:rPr>
                      <w:t>/ or HSSEQ-18 on email.</w:t>
                    </w:r>
                    <w:r>
                      <w:rPr>
                        <w:color w:val="FF0000"/>
                      </w:rPr>
                      <w:t>.</w:t>
                    </w:r>
                  </w:p>
                  <w:p w14:paraId="3216A11C" w14:textId="77777777" w:rsidR="002E7818" w:rsidRPr="006F4B21" w:rsidRDefault="006E214C">
                    <w:pPr>
                      <w:spacing w:before="120"/>
                      <w:ind w:left="74" w:right="39"/>
                      <w:rPr>
                        <w:lang w:val="en-IN"/>
                      </w:rPr>
                    </w:pPr>
                    <w:bookmarkStart w:id="936" w:name="In_case_of_technical_issues_with_company"/>
                    <w:bookmarkEnd w:id="936"/>
                    <w:r>
                      <w:rPr>
                        <w:color w:val="FF0000"/>
                      </w:rPr>
                      <w:t>In case of technical issues with company’s HSEQ software, the risk assessment can be circulated via email. In such cases, email communication for concurrence process in official email addresses</w:t>
                    </w:r>
                  </w:p>
                </w:txbxContent>
              </v:textbox>
            </v:shape>
            <w10:anchorlock/>
          </v:group>
        </w:pict>
      </w:r>
    </w:p>
    <w:p w14:paraId="32169F45" w14:textId="77777777" w:rsidR="002E7818" w:rsidRDefault="002E7818">
      <w:pPr>
        <w:pStyle w:val="BodyText"/>
        <w:spacing w:before="0"/>
        <w:ind w:left="0"/>
        <w:rPr>
          <w:sz w:val="20"/>
        </w:rPr>
      </w:pPr>
    </w:p>
    <w:p w14:paraId="32169F46" w14:textId="77777777" w:rsidR="002E7818" w:rsidRDefault="002E7818">
      <w:pPr>
        <w:pStyle w:val="BodyText"/>
        <w:spacing w:before="0"/>
        <w:ind w:left="0"/>
        <w:rPr>
          <w:sz w:val="20"/>
        </w:rPr>
      </w:pPr>
    </w:p>
    <w:p w14:paraId="32169F47" w14:textId="77777777" w:rsidR="002E7818" w:rsidRDefault="00000000">
      <w:pPr>
        <w:pStyle w:val="Heading2"/>
        <w:spacing w:before="224"/>
        <w:jc w:val="left"/>
      </w:pPr>
      <w:r>
        <w:pict w14:anchorId="3216A081">
          <v:group id="_x0000_s2076" style="position:absolute;left:0;text-align:left;margin-left:53.8pt;margin-top:-24.6pt;width:487.7pt;height:29.8pt;z-index:251739136;mso-position-horizontal-relative:page" coordorigin="1076,-492" coordsize="9754,596">
            <v:line id="_x0000_s2082" style="position:absolute" from="1099,-492" to="1099,-227" strokecolor="red" strokeweight="2.22pt"/>
            <v:line id="_x0000_s2081" style="position:absolute" from="1121,81" to="10786,81" strokecolor="red" strokeweight="2.22pt"/>
            <v:line id="_x0000_s2080" style="position:absolute" from="1099,-227" to="1099,103" strokecolor="red" strokeweight="2.22pt"/>
            <v:line id="_x0000_s2079" style="position:absolute" from="10808,-492" to="10808,-227" strokecolor="red" strokeweight="2.22pt"/>
            <v:line id="_x0000_s2078" style="position:absolute" from="10808,-227" to="10808,103" strokecolor="red" strokeweight="2.22pt"/>
            <v:shape id="_x0000_s2077" type="#_x0000_t202" style="position:absolute;left:1076;top:-492;width:9754;height:596" filled="f" stroked="f">
              <v:textbox inset="0,0,0,0">
                <w:txbxContent>
                  <w:p w14:paraId="3216A11D" w14:textId="77777777" w:rsidR="002E7818" w:rsidRDefault="006E214C">
                    <w:pPr>
                      <w:ind w:left="74"/>
                    </w:pPr>
                    <w:r>
                      <w:rPr>
                        <w:color w:val="FF0000"/>
                      </w:rPr>
                      <w:t>can be accepted in lieu of signatures provided master signs in dedicated column in 096A upon completion of hot work.</w:t>
                    </w:r>
                  </w:p>
                </w:txbxContent>
              </v:textbox>
            </v:shape>
            <w10:wrap anchorx="page"/>
          </v:group>
        </w:pict>
      </w:r>
      <w:bookmarkStart w:id="937" w:name="Transmission_of_form_back_to_vessel"/>
      <w:bookmarkEnd w:id="937"/>
      <w:r w:rsidR="006E214C">
        <w:rPr>
          <w:color w:val="2C4079"/>
        </w:rPr>
        <w:t>Transmission of form back to vessel</w:t>
      </w:r>
    </w:p>
    <w:p w14:paraId="32169F48" w14:textId="77777777" w:rsidR="002E7818" w:rsidRDefault="006E214C">
      <w:pPr>
        <w:pStyle w:val="BodyText"/>
        <w:ind w:left="594" w:right="497"/>
      </w:pPr>
      <w:bookmarkStart w:id="938" w:name="The_concurrence_request_once_reviewed_an"/>
      <w:bookmarkEnd w:id="938"/>
      <w:r>
        <w:t>The</w:t>
      </w:r>
      <w:r>
        <w:rPr>
          <w:spacing w:val="-20"/>
        </w:rPr>
        <w:t xml:space="preserve"> </w:t>
      </w:r>
      <w:r>
        <w:t>concurrence</w:t>
      </w:r>
      <w:r>
        <w:rPr>
          <w:spacing w:val="-20"/>
        </w:rPr>
        <w:t xml:space="preserve"> </w:t>
      </w:r>
      <w:r>
        <w:t>request</w:t>
      </w:r>
      <w:r>
        <w:rPr>
          <w:spacing w:val="-19"/>
        </w:rPr>
        <w:t xml:space="preserve"> </w:t>
      </w:r>
      <w:r>
        <w:t>once</w:t>
      </w:r>
      <w:r>
        <w:rPr>
          <w:spacing w:val="-20"/>
        </w:rPr>
        <w:t xml:space="preserve"> </w:t>
      </w:r>
      <w:r>
        <w:t>reviewed</w:t>
      </w:r>
      <w:r>
        <w:rPr>
          <w:spacing w:val="-20"/>
        </w:rPr>
        <w:t xml:space="preserve"> </w:t>
      </w:r>
      <w:r>
        <w:t>and</w:t>
      </w:r>
      <w:r>
        <w:rPr>
          <w:spacing w:val="-18"/>
        </w:rPr>
        <w:t xml:space="preserve"> </w:t>
      </w:r>
      <w:r>
        <w:t>approved</w:t>
      </w:r>
      <w:r>
        <w:rPr>
          <w:spacing w:val="-19"/>
        </w:rPr>
        <w:t xml:space="preserve"> </w:t>
      </w:r>
      <w:r>
        <w:t>as</w:t>
      </w:r>
      <w:r>
        <w:rPr>
          <w:spacing w:val="-19"/>
        </w:rPr>
        <w:t xml:space="preserve"> </w:t>
      </w:r>
      <w:r>
        <w:t>above</w:t>
      </w:r>
      <w:r>
        <w:rPr>
          <w:spacing w:val="-18"/>
        </w:rPr>
        <w:t xml:space="preserve"> </w:t>
      </w:r>
      <w:r>
        <w:t>is</w:t>
      </w:r>
      <w:r>
        <w:rPr>
          <w:spacing w:val="-19"/>
        </w:rPr>
        <w:t xml:space="preserve"> </w:t>
      </w:r>
      <w:r>
        <w:t>transmitted</w:t>
      </w:r>
      <w:r>
        <w:rPr>
          <w:spacing w:val="-19"/>
        </w:rPr>
        <w:t xml:space="preserve"> </w:t>
      </w:r>
      <w:r>
        <w:t>back</w:t>
      </w:r>
      <w:r>
        <w:rPr>
          <w:spacing w:val="-18"/>
        </w:rPr>
        <w:t xml:space="preserve"> </w:t>
      </w:r>
      <w:r>
        <w:t>to</w:t>
      </w:r>
      <w:r>
        <w:rPr>
          <w:spacing w:val="-19"/>
        </w:rPr>
        <w:t xml:space="preserve"> </w:t>
      </w:r>
      <w:r>
        <w:t>the</w:t>
      </w:r>
      <w:r>
        <w:rPr>
          <w:spacing w:val="-20"/>
        </w:rPr>
        <w:t xml:space="preserve"> </w:t>
      </w:r>
      <w:r>
        <w:t>vessel by the Marine Superintendent via company’s HSEQ</w:t>
      </w:r>
      <w:r>
        <w:rPr>
          <w:spacing w:val="-6"/>
        </w:rPr>
        <w:t xml:space="preserve"> </w:t>
      </w:r>
      <w:r>
        <w:t>software.</w:t>
      </w:r>
    </w:p>
    <w:p w14:paraId="679AD5ED" w14:textId="77777777" w:rsidR="006F4B21" w:rsidRDefault="006F4B21">
      <w:pPr>
        <w:pStyle w:val="BodyText"/>
        <w:ind w:left="594" w:right="497"/>
      </w:pPr>
    </w:p>
    <w:p w14:paraId="52D39BE8" w14:textId="77777777" w:rsidR="00930150" w:rsidRDefault="00930150">
      <w:pPr>
        <w:pStyle w:val="BodyText"/>
        <w:ind w:left="594" w:right="497"/>
      </w:pPr>
    </w:p>
    <w:p w14:paraId="73BEABEC" w14:textId="77777777" w:rsidR="00930150" w:rsidRDefault="00930150">
      <w:pPr>
        <w:pStyle w:val="BodyText"/>
        <w:ind w:left="594" w:right="497"/>
      </w:pPr>
    </w:p>
    <w:p w14:paraId="618CCB7D" w14:textId="77777777" w:rsidR="00930150" w:rsidRDefault="00930150">
      <w:pPr>
        <w:pStyle w:val="BodyText"/>
        <w:ind w:left="594" w:right="497"/>
      </w:pPr>
    </w:p>
    <w:p w14:paraId="28A138AD" w14:textId="77777777" w:rsidR="00930150" w:rsidRDefault="00930150">
      <w:pPr>
        <w:pStyle w:val="BodyText"/>
        <w:ind w:left="594" w:right="497"/>
      </w:pPr>
    </w:p>
    <w:p w14:paraId="6C383282" w14:textId="77777777" w:rsidR="00930150" w:rsidRDefault="00930150">
      <w:pPr>
        <w:pStyle w:val="BodyText"/>
        <w:ind w:left="594" w:right="497"/>
      </w:pPr>
    </w:p>
    <w:p w14:paraId="075E2AF1" w14:textId="77777777" w:rsidR="00930150" w:rsidRDefault="00930150">
      <w:pPr>
        <w:pStyle w:val="BodyText"/>
        <w:ind w:left="594" w:right="497"/>
      </w:pPr>
    </w:p>
    <w:p w14:paraId="32169F49" w14:textId="77777777" w:rsidR="002E7818" w:rsidRDefault="002E7818">
      <w:pPr>
        <w:pStyle w:val="BodyText"/>
        <w:spacing w:before="11"/>
        <w:ind w:left="0"/>
        <w:rPr>
          <w:sz w:val="19"/>
        </w:rPr>
      </w:pPr>
    </w:p>
    <w:p w14:paraId="32169F4A" w14:textId="77777777" w:rsidR="002E7818" w:rsidRDefault="006E214C">
      <w:pPr>
        <w:pStyle w:val="Heading2"/>
        <w:numPr>
          <w:ilvl w:val="1"/>
          <w:numId w:val="4"/>
        </w:numPr>
        <w:tabs>
          <w:tab w:val="left" w:pos="767"/>
          <w:tab w:val="left" w:pos="768"/>
        </w:tabs>
        <w:spacing w:before="1" w:line="348" w:lineRule="auto"/>
        <w:ind w:right="6376" w:hanging="72"/>
      </w:pPr>
      <w:bookmarkStart w:id="939" w:name="6.9_Special_precautions-hot_work"/>
      <w:bookmarkStart w:id="940" w:name="_bookmark70"/>
      <w:bookmarkEnd w:id="939"/>
      <w:bookmarkEnd w:id="940"/>
      <w:r>
        <w:t>Special precautions-hot work</w:t>
      </w:r>
      <w:bookmarkStart w:id="941" w:name="All_vessels_type"/>
      <w:bookmarkEnd w:id="941"/>
      <w:r>
        <w:rPr>
          <w:color w:val="2C4079"/>
        </w:rPr>
        <w:t xml:space="preserve"> All vessels</w:t>
      </w:r>
      <w:r>
        <w:rPr>
          <w:color w:val="2C4079"/>
          <w:spacing w:val="-1"/>
        </w:rPr>
        <w:t xml:space="preserve"> </w:t>
      </w:r>
      <w:r>
        <w:rPr>
          <w:color w:val="2C4079"/>
        </w:rPr>
        <w:t>type</w:t>
      </w:r>
    </w:p>
    <w:p w14:paraId="32169F4B" w14:textId="77777777" w:rsidR="002E7818" w:rsidRDefault="00000000">
      <w:pPr>
        <w:pStyle w:val="Heading1"/>
        <w:numPr>
          <w:ilvl w:val="2"/>
          <w:numId w:val="1"/>
        </w:numPr>
        <w:tabs>
          <w:tab w:val="left" w:pos="1632"/>
        </w:tabs>
        <w:spacing w:before="116"/>
        <w:ind w:hanging="988"/>
        <w:jc w:val="both"/>
      </w:pPr>
      <w:r>
        <w:pict w14:anchorId="3216A082">
          <v:rect id="_x0000_s2075" style="position:absolute;left:0;text-align:left;margin-left:176.3pt;margin-top:110.5pt;width:11.05pt;height:11.05pt;z-index:-255922176;mso-position-horizontal-relative:page" filled="f" strokeweight=".72pt">
            <w10:wrap anchorx="page"/>
          </v:rect>
        </w:pict>
      </w:r>
      <w:r>
        <w:pict w14:anchorId="3216A083">
          <v:rect id="_x0000_s2074" style="position:absolute;left:0;text-align:left;margin-left:240.8pt;margin-top:110.5pt;width:11.05pt;height:11.05pt;z-index:-255921152;mso-position-horizontal-relative:page" filled="f" strokeweight=".72pt">
            <w10:wrap anchorx="page"/>
          </v:rect>
        </w:pict>
      </w:r>
      <w:r>
        <w:pict w14:anchorId="3216A084">
          <v:rect id="_x0000_s2073" style="position:absolute;left:0;text-align:left;margin-left:314.3pt;margin-top:110.5pt;width:11.05pt;height:11.05pt;z-index:-255920128;mso-position-horizontal-relative:page" filled="f" strokeweight=".72pt">
            <w10:wrap anchorx="page"/>
          </v:rect>
        </w:pict>
      </w:r>
      <w:r>
        <w:pict w14:anchorId="3216A085">
          <v:rect id="_x0000_s2072" style="position:absolute;left:0;text-align:left;margin-left:385.6pt;margin-top:110.5pt;width:11.05pt;height:11.05pt;z-index:-255919104;mso-position-horizontal-relative:page" filled="f" strokeweight=".72pt">
            <w10:wrap anchorx="page"/>
          </v:rect>
        </w:pict>
      </w:r>
      <w:r>
        <w:pict w14:anchorId="3216A086">
          <v:rect id="_x0000_s2071" style="position:absolute;left:0;text-align:left;margin-left:452.2pt;margin-top:110.5pt;width:11.05pt;height:11.05pt;z-index:-255918080;mso-position-horizontal-relative:page" filled="f" strokeweight=".72pt">
            <w10:wrap anchorx="page"/>
          </v:rect>
        </w:pict>
      </w:r>
      <w:r>
        <w:pict w14:anchorId="3216A087">
          <v:rect id="_x0000_s2070" style="position:absolute;left:0;text-align:left;margin-left:522.25pt;margin-top:110.5pt;width:11.05pt;height:11.05pt;z-index:-255917056;mso-position-horizontal-relative:page" filled="f" strokeweight=".72pt">
            <w10:wrap anchorx="page"/>
          </v:rect>
        </w:pict>
      </w:r>
      <w:bookmarkStart w:id="942" w:name="6.9.1_Radius_of_area_to_be_cleaned_for_h"/>
      <w:bookmarkStart w:id="943" w:name="_bookmark71"/>
      <w:bookmarkEnd w:id="942"/>
      <w:bookmarkEnd w:id="943"/>
      <w:r w:rsidR="006E214C">
        <w:t>Radius of area to be cleaned for hot</w:t>
      </w:r>
      <w:r w:rsidR="006E214C">
        <w:rPr>
          <w:spacing w:val="-48"/>
        </w:rPr>
        <w:t xml:space="preserve"> </w:t>
      </w:r>
      <w:r w:rsidR="006E214C">
        <w:t>work</w:t>
      </w:r>
    </w:p>
    <w:p w14:paraId="32169F4C" w14:textId="77777777" w:rsidR="002E7818" w:rsidRDefault="002E7818">
      <w:pPr>
        <w:pStyle w:val="BodyText"/>
        <w:spacing w:before="6"/>
        <w:ind w:left="0"/>
        <w:rPr>
          <w:i/>
          <w:sz w:val="9"/>
        </w:rPr>
      </w:pPr>
    </w:p>
    <w:tbl>
      <w:tblPr>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7"/>
        <w:gridCol w:w="1359"/>
        <w:gridCol w:w="1400"/>
        <w:gridCol w:w="1425"/>
        <w:gridCol w:w="1401"/>
        <w:gridCol w:w="1399"/>
        <w:gridCol w:w="1423"/>
      </w:tblGrid>
      <w:tr w:rsidR="002E7818" w14:paraId="32169F4E" w14:textId="77777777">
        <w:trPr>
          <w:trHeight w:val="504"/>
        </w:trPr>
        <w:tc>
          <w:tcPr>
            <w:tcW w:w="9954" w:type="dxa"/>
            <w:gridSpan w:val="7"/>
          </w:tcPr>
          <w:p w14:paraId="32169F4D" w14:textId="77777777" w:rsidR="002E7818" w:rsidRDefault="006E214C">
            <w:pPr>
              <w:pStyle w:val="TableParagraph"/>
              <w:ind w:left="179"/>
              <w:rPr>
                <w:b/>
              </w:rPr>
            </w:pPr>
            <w:r>
              <w:rPr>
                <w:b/>
                <w:color w:val="2C4079"/>
              </w:rPr>
              <w:t>Radius of area to be cleaned for Hot Work</w:t>
            </w:r>
          </w:p>
        </w:tc>
      </w:tr>
      <w:tr w:rsidR="002E7818" w14:paraId="32169F53" w14:textId="77777777">
        <w:trPr>
          <w:trHeight w:val="506"/>
        </w:trPr>
        <w:tc>
          <w:tcPr>
            <w:tcW w:w="1547" w:type="dxa"/>
            <w:vMerge w:val="restart"/>
          </w:tcPr>
          <w:p w14:paraId="32169F4F" w14:textId="77777777" w:rsidR="002E7818" w:rsidRDefault="002E7818">
            <w:pPr>
              <w:pStyle w:val="TableParagraph"/>
              <w:spacing w:before="3"/>
              <w:ind w:left="0"/>
              <w:rPr>
                <w:i/>
                <w:sz w:val="20"/>
              </w:rPr>
            </w:pPr>
          </w:p>
          <w:p w14:paraId="32169F50" w14:textId="77777777" w:rsidR="002E7818" w:rsidRDefault="006E214C">
            <w:pPr>
              <w:pStyle w:val="TableParagraph"/>
              <w:spacing w:before="1"/>
              <w:ind w:left="179" w:right="317"/>
              <w:rPr>
                <w:b/>
              </w:rPr>
            </w:pPr>
            <w:r>
              <w:rPr>
                <w:b/>
                <w:color w:val="2C4079"/>
              </w:rPr>
              <w:t>Height of work</w:t>
            </w:r>
          </w:p>
        </w:tc>
        <w:tc>
          <w:tcPr>
            <w:tcW w:w="4184" w:type="dxa"/>
            <w:gridSpan w:val="3"/>
          </w:tcPr>
          <w:p w14:paraId="32169F51" w14:textId="77777777" w:rsidR="002E7818" w:rsidRDefault="006E214C">
            <w:pPr>
              <w:pStyle w:val="TableParagraph"/>
              <w:spacing w:before="120"/>
              <w:ind w:left="180"/>
              <w:rPr>
                <w:b/>
              </w:rPr>
            </w:pPr>
            <w:r>
              <w:rPr>
                <w:b/>
                <w:color w:val="2C4079"/>
              </w:rPr>
              <w:t>Operator side</w:t>
            </w:r>
          </w:p>
        </w:tc>
        <w:tc>
          <w:tcPr>
            <w:tcW w:w="4223" w:type="dxa"/>
            <w:gridSpan w:val="3"/>
          </w:tcPr>
          <w:p w14:paraId="32169F52" w14:textId="77777777" w:rsidR="002E7818" w:rsidRDefault="006E214C">
            <w:pPr>
              <w:pStyle w:val="TableParagraph"/>
              <w:spacing w:before="120"/>
              <w:ind w:left="181"/>
              <w:rPr>
                <w:b/>
              </w:rPr>
            </w:pPr>
            <w:r>
              <w:rPr>
                <w:b/>
                <w:color w:val="2C4079"/>
              </w:rPr>
              <w:t>Opposite side</w:t>
            </w:r>
          </w:p>
        </w:tc>
      </w:tr>
      <w:tr w:rsidR="002E7818" w14:paraId="32169F5B" w14:textId="77777777">
        <w:trPr>
          <w:trHeight w:val="505"/>
        </w:trPr>
        <w:tc>
          <w:tcPr>
            <w:tcW w:w="1547" w:type="dxa"/>
            <w:vMerge/>
            <w:tcBorders>
              <w:top w:val="nil"/>
            </w:tcBorders>
          </w:tcPr>
          <w:p w14:paraId="32169F54" w14:textId="77777777" w:rsidR="002E7818" w:rsidRDefault="002E7818">
            <w:pPr>
              <w:rPr>
                <w:sz w:val="2"/>
                <w:szCs w:val="2"/>
              </w:rPr>
            </w:pPr>
          </w:p>
        </w:tc>
        <w:tc>
          <w:tcPr>
            <w:tcW w:w="1359" w:type="dxa"/>
          </w:tcPr>
          <w:p w14:paraId="32169F55" w14:textId="77777777" w:rsidR="002E7818" w:rsidRDefault="006E214C">
            <w:pPr>
              <w:pStyle w:val="TableParagraph"/>
              <w:ind w:left="180"/>
              <w:rPr>
                <w:b/>
              </w:rPr>
            </w:pPr>
            <w:r>
              <w:rPr>
                <w:b/>
                <w:color w:val="2C4079"/>
              </w:rPr>
              <w:t>Gas cut</w:t>
            </w:r>
          </w:p>
        </w:tc>
        <w:tc>
          <w:tcPr>
            <w:tcW w:w="1400" w:type="dxa"/>
          </w:tcPr>
          <w:p w14:paraId="32169F56" w14:textId="77777777" w:rsidR="002E7818" w:rsidRDefault="006E214C">
            <w:pPr>
              <w:pStyle w:val="TableParagraph"/>
              <w:ind w:left="180"/>
              <w:rPr>
                <w:b/>
              </w:rPr>
            </w:pPr>
            <w:r>
              <w:rPr>
                <w:b/>
                <w:color w:val="2C4079"/>
              </w:rPr>
              <w:t>Welding</w:t>
            </w:r>
          </w:p>
        </w:tc>
        <w:tc>
          <w:tcPr>
            <w:tcW w:w="1425" w:type="dxa"/>
          </w:tcPr>
          <w:p w14:paraId="32169F57" w14:textId="77777777" w:rsidR="002E7818" w:rsidRDefault="006E214C">
            <w:pPr>
              <w:pStyle w:val="TableParagraph"/>
              <w:ind w:left="181"/>
              <w:rPr>
                <w:b/>
              </w:rPr>
            </w:pPr>
            <w:r>
              <w:rPr>
                <w:b/>
                <w:color w:val="2C4079"/>
              </w:rPr>
              <w:t>Gouging</w:t>
            </w:r>
          </w:p>
        </w:tc>
        <w:tc>
          <w:tcPr>
            <w:tcW w:w="1401" w:type="dxa"/>
          </w:tcPr>
          <w:p w14:paraId="32169F58" w14:textId="77777777" w:rsidR="002E7818" w:rsidRDefault="006E214C">
            <w:pPr>
              <w:pStyle w:val="TableParagraph"/>
              <w:ind w:left="181"/>
              <w:rPr>
                <w:b/>
              </w:rPr>
            </w:pPr>
            <w:r>
              <w:rPr>
                <w:b/>
                <w:color w:val="2C4079"/>
              </w:rPr>
              <w:t>Gas cut</w:t>
            </w:r>
          </w:p>
        </w:tc>
        <w:tc>
          <w:tcPr>
            <w:tcW w:w="1399" w:type="dxa"/>
          </w:tcPr>
          <w:p w14:paraId="32169F59" w14:textId="77777777" w:rsidR="002E7818" w:rsidRDefault="006E214C">
            <w:pPr>
              <w:pStyle w:val="TableParagraph"/>
              <w:ind w:left="182"/>
              <w:rPr>
                <w:b/>
              </w:rPr>
            </w:pPr>
            <w:r>
              <w:rPr>
                <w:b/>
                <w:color w:val="2C4079"/>
              </w:rPr>
              <w:t>Welding</w:t>
            </w:r>
          </w:p>
        </w:tc>
        <w:tc>
          <w:tcPr>
            <w:tcW w:w="1423" w:type="dxa"/>
          </w:tcPr>
          <w:p w14:paraId="32169F5A" w14:textId="77777777" w:rsidR="002E7818" w:rsidRDefault="006E214C">
            <w:pPr>
              <w:pStyle w:val="TableParagraph"/>
              <w:ind w:left="184"/>
              <w:rPr>
                <w:b/>
              </w:rPr>
            </w:pPr>
            <w:r>
              <w:rPr>
                <w:b/>
                <w:color w:val="2C4079"/>
              </w:rPr>
              <w:t>Gouging</w:t>
            </w:r>
          </w:p>
        </w:tc>
      </w:tr>
      <w:tr w:rsidR="002E7818" w14:paraId="32169F63" w14:textId="77777777">
        <w:trPr>
          <w:trHeight w:val="504"/>
        </w:trPr>
        <w:tc>
          <w:tcPr>
            <w:tcW w:w="1547" w:type="dxa"/>
          </w:tcPr>
          <w:p w14:paraId="32169F5C" w14:textId="77777777" w:rsidR="002E7818" w:rsidRDefault="006E214C">
            <w:pPr>
              <w:pStyle w:val="TableParagraph"/>
              <w:ind w:left="179"/>
            </w:pPr>
            <w:r>
              <w:t>0-5 meters</w:t>
            </w:r>
          </w:p>
        </w:tc>
        <w:tc>
          <w:tcPr>
            <w:tcW w:w="1359" w:type="dxa"/>
          </w:tcPr>
          <w:p w14:paraId="32169F5D" w14:textId="77777777" w:rsidR="002E7818" w:rsidRDefault="006E214C">
            <w:pPr>
              <w:pStyle w:val="TableParagraph"/>
              <w:ind w:left="180"/>
            </w:pPr>
            <w:r>
              <w:t>1.5</w:t>
            </w:r>
          </w:p>
        </w:tc>
        <w:tc>
          <w:tcPr>
            <w:tcW w:w="1400" w:type="dxa"/>
          </w:tcPr>
          <w:p w14:paraId="32169F5E" w14:textId="77777777" w:rsidR="002E7818" w:rsidRDefault="006E214C">
            <w:pPr>
              <w:pStyle w:val="TableParagraph"/>
              <w:ind w:left="180"/>
            </w:pPr>
            <w:r>
              <w:t>5.0</w:t>
            </w:r>
          </w:p>
        </w:tc>
        <w:tc>
          <w:tcPr>
            <w:tcW w:w="1425" w:type="dxa"/>
          </w:tcPr>
          <w:p w14:paraId="32169F5F" w14:textId="77777777" w:rsidR="002E7818" w:rsidRDefault="006E214C">
            <w:pPr>
              <w:pStyle w:val="TableParagraph"/>
              <w:ind w:left="181"/>
            </w:pPr>
            <w:r>
              <w:t>4.0</w:t>
            </w:r>
          </w:p>
        </w:tc>
        <w:tc>
          <w:tcPr>
            <w:tcW w:w="1401" w:type="dxa"/>
          </w:tcPr>
          <w:p w14:paraId="32169F60" w14:textId="77777777" w:rsidR="002E7818" w:rsidRDefault="006E214C">
            <w:pPr>
              <w:pStyle w:val="TableParagraph"/>
              <w:ind w:left="181"/>
            </w:pPr>
            <w:r>
              <w:t>7.5</w:t>
            </w:r>
          </w:p>
        </w:tc>
        <w:tc>
          <w:tcPr>
            <w:tcW w:w="1399" w:type="dxa"/>
          </w:tcPr>
          <w:p w14:paraId="32169F61" w14:textId="77777777" w:rsidR="002E7818" w:rsidRDefault="006E214C">
            <w:pPr>
              <w:pStyle w:val="TableParagraph"/>
              <w:ind w:left="182"/>
            </w:pPr>
            <w:r>
              <w:t>2.0</w:t>
            </w:r>
          </w:p>
        </w:tc>
        <w:tc>
          <w:tcPr>
            <w:tcW w:w="1423" w:type="dxa"/>
          </w:tcPr>
          <w:p w14:paraId="32169F62" w14:textId="77777777" w:rsidR="002E7818" w:rsidRDefault="006E214C">
            <w:pPr>
              <w:pStyle w:val="TableParagraph"/>
              <w:ind w:left="184"/>
            </w:pPr>
            <w:r>
              <w:t>2.0</w:t>
            </w:r>
          </w:p>
        </w:tc>
      </w:tr>
      <w:tr w:rsidR="002E7818" w14:paraId="32169F6B" w14:textId="77777777">
        <w:trPr>
          <w:trHeight w:val="506"/>
        </w:trPr>
        <w:tc>
          <w:tcPr>
            <w:tcW w:w="1547" w:type="dxa"/>
          </w:tcPr>
          <w:p w14:paraId="32169F64" w14:textId="77777777" w:rsidR="002E7818" w:rsidRDefault="006E214C">
            <w:pPr>
              <w:pStyle w:val="TableParagraph"/>
              <w:ind w:left="179"/>
            </w:pPr>
            <w:r>
              <w:t>5-10 meters</w:t>
            </w:r>
          </w:p>
        </w:tc>
        <w:tc>
          <w:tcPr>
            <w:tcW w:w="1359" w:type="dxa"/>
          </w:tcPr>
          <w:p w14:paraId="32169F65" w14:textId="77777777" w:rsidR="002E7818" w:rsidRDefault="006E214C">
            <w:pPr>
              <w:pStyle w:val="TableParagraph"/>
              <w:ind w:left="180"/>
            </w:pPr>
            <w:r>
              <w:t>1.5</w:t>
            </w:r>
          </w:p>
        </w:tc>
        <w:tc>
          <w:tcPr>
            <w:tcW w:w="1400" w:type="dxa"/>
          </w:tcPr>
          <w:p w14:paraId="32169F66" w14:textId="77777777" w:rsidR="002E7818" w:rsidRDefault="006E214C">
            <w:pPr>
              <w:pStyle w:val="TableParagraph"/>
              <w:ind w:left="180"/>
            </w:pPr>
            <w:r>
              <w:t>5.0</w:t>
            </w:r>
          </w:p>
        </w:tc>
        <w:tc>
          <w:tcPr>
            <w:tcW w:w="1425" w:type="dxa"/>
          </w:tcPr>
          <w:p w14:paraId="32169F67" w14:textId="77777777" w:rsidR="002E7818" w:rsidRDefault="006E214C">
            <w:pPr>
              <w:pStyle w:val="TableParagraph"/>
              <w:ind w:left="181"/>
            </w:pPr>
            <w:r>
              <w:t>5.0</w:t>
            </w:r>
          </w:p>
        </w:tc>
        <w:tc>
          <w:tcPr>
            <w:tcW w:w="1401" w:type="dxa"/>
          </w:tcPr>
          <w:p w14:paraId="32169F68" w14:textId="77777777" w:rsidR="002E7818" w:rsidRDefault="006E214C">
            <w:pPr>
              <w:pStyle w:val="TableParagraph"/>
              <w:ind w:left="181"/>
            </w:pPr>
            <w:r>
              <w:t>10.0</w:t>
            </w:r>
          </w:p>
        </w:tc>
        <w:tc>
          <w:tcPr>
            <w:tcW w:w="1399" w:type="dxa"/>
          </w:tcPr>
          <w:p w14:paraId="32169F69" w14:textId="77777777" w:rsidR="002E7818" w:rsidRDefault="006E214C">
            <w:pPr>
              <w:pStyle w:val="TableParagraph"/>
              <w:ind w:left="182"/>
            </w:pPr>
            <w:r>
              <w:t>2.0</w:t>
            </w:r>
          </w:p>
        </w:tc>
        <w:tc>
          <w:tcPr>
            <w:tcW w:w="1423" w:type="dxa"/>
          </w:tcPr>
          <w:p w14:paraId="32169F6A" w14:textId="77777777" w:rsidR="002E7818" w:rsidRDefault="006E214C">
            <w:pPr>
              <w:pStyle w:val="TableParagraph"/>
              <w:ind w:left="184"/>
            </w:pPr>
            <w:r>
              <w:t>2.0</w:t>
            </w:r>
          </w:p>
        </w:tc>
      </w:tr>
      <w:tr w:rsidR="002E7818" w14:paraId="32169F7A" w14:textId="77777777">
        <w:trPr>
          <w:trHeight w:val="771"/>
        </w:trPr>
        <w:tc>
          <w:tcPr>
            <w:tcW w:w="1547" w:type="dxa"/>
          </w:tcPr>
          <w:p w14:paraId="32169F6C" w14:textId="77777777" w:rsidR="002E7818" w:rsidRDefault="006E214C">
            <w:pPr>
              <w:pStyle w:val="TableParagraph"/>
              <w:spacing w:line="265" w:lineRule="exact"/>
              <w:ind w:left="179"/>
            </w:pPr>
            <w:r>
              <w:t>10-15</w:t>
            </w:r>
          </w:p>
          <w:p w14:paraId="32169F6D" w14:textId="77777777" w:rsidR="002E7818" w:rsidRDefault="006E214C">
            <w:pPr>
              <w:pStyle w:val="TableParagraph"/>
              <w:spacing w:before="0"/>
              <w:ind w:left="179"/>
            </w:pPr>
            <w:r>
              <w:t>meters</w:t>
            </w:r>
          </w:p>
        </w:tc>
        <w:tc>
          <w:tcPr>
            <w:tcW w:w="1359" w:type="dxa"/>
          </w:tcPr>
          <w:p w14:paraId="32169F6E" w14:textId="77777777" w:rsidR="002E7818" w:rsidRDefault="002E7818">
            <w:pPr>
              <w:pStyle w:val="TableParagraph"/>
              <w:spacing w:before="11"/>
              <w:ind w:left="0"/>
              <w:rPr>
                <w:i/>
                <w:sz w:val="20"/>
              </w:rPr>
            </w:pPr>
          </w:p>
          <w:p w14:paraId="32169F6F" w14:textId="77777777" w:rsidR="002E7818" w:rsidRDefault="006E214C">
            <w:pPr>
              <w:pStyle w:val="TableParagraph"/>
              <w:spacing w:before="0"/>
              <w:ind w:left="180"/>
            </w:pPr>
            <w:r>
              <w:t>1.5</w:t>
            </w:r>
          </w:p>
        </w:tc>
        <w:tc>
          <w:tcPr>
            <w:tcW w:w="1400" w:type="dxa"/>
          </w:tcPr>
          <w:p w14:paraId="32169F70" w14:textId="77777777" w:rsidR="002E7818" w:rsidRDefault="002E7818">
            <w:pPr>
              <w:pStyle w:val="TableParagraph"/>
              <w:spacing w:before="11"/>
              <w:ind w:left="0"/>
              <w:rPr>
                <w:i/>
                <w:sz w:val="20"/>
              </w:rPr>
            </w:pPr>
          </w:p>
          <w:p w14:paraId="32169F71" w14:textId="77777777" w:rsidR="002E7818" w:rsidRDefault="006E214C">
            <w:pPr>
              <w:pStyle w:val="TableParagraph"/>
              <w:spacing w:before="0"/>
              <w:ind w:left="180"/>
            </w:pPr>
            <w:r>
              <w:t>5.0</w:t>
            </w:r>
          </w:p>
        </w:tc>
        <w:tc>
          <w:tcPr>
            <w:tcW w:w="1425" w:type="dxa"/>
          </w:tcPr>
          <w:p w14:paraId="32169F72" w14:textId="77777777" w:rsidR="002E7818" w:rsidRDefault="002E7818">
            <w:pPr>
              <w:pStyle w:val="TableParagraph"/>
              <w:spacing w:before="11"/>
              <w:ind w:left="0"/>
              <w:rPr>
                <w:i/>
                <w:sz w:val="20"/>
              </w:rPr>
            </w:pPr>
          </w:p>
          <w:p w14:paraId="32169F73" w14:textId="77777777" w:rsidR="002E7818" w:rsidRDefault="006E214C">
            <w:pPr>
              <w:pStyle w:val="TableParagraph"/>
              <w:spacing w:before="0"/>
              <w:ind w:left="181"/>
            </w:pPr>
            <w:r>
              <w:t>7.5</w:t>
            </w:r>
          </w:p>
        </w:tc>
        <w:tc>
          <w:tcPr>
            <w:tcW w:w="1401" w:type="dxa"/>
          </w:tcPr>
          <w:p w14:paraId="32169F74" w14:textId="77777777" w:rsidR="002E7818" w:rsidRDefault="002E7818">
            <w:pPr>
              <w:pStyle w:val="TableParagraph"/>
              <w:spacing w:before="11"/>
              <w:ind w:left="0"/>
              <w:rPr>
                <w:i/>
                <w:sz w:val="20"/>
              </w:rPr>
            </w:pPr>
          </w:p>
          <w:p w14:paraId="32169F75" w14:textId="77777777" w:rsidR="002E7818" w:rsidRDefault="006E214C">
            <w:pPr>
              <w:pStyle w:val="TableParagraph"/>
              <w:spacing w:before="0"/>
              <w:ind w:left="181"/>
            </w:pPr>
            <w:r>
              <w:t>15.0</w:t>
            </w:r>
          </w:p>
        </w:tc>
        <w:tc>
          <w:tcPr>
            <w:tcW w:w="1399" w:type="dxa"/>
          </w:tcPr>
          <w:p w14:paraId="32169F76" w14:textId="77777777" w:rsidR="002E7818" w:rsidRDefault="002E7818">
            <w:pPr>
              <w:pStyle w:val="TableParagraph"/>
              <w:spacing w:before="11"/>
              <w:ind w:left="0"/>
              <w:rPr>
                <w:i/>
                <w:sz w:val="20"/>
              </w:rPr>
            </w:pPr>
          </w:p>
          <w:p w14:paraId="32169F77" w14:textId="77777777" w:rsidR="002E7818" w:rsidRDefault="006E214C">
            <w:pPr>
              <w:pStyle w:val="TableParagraph"/>
              <w:spacing w:before="0"/>
              <w:ind w:left="182"/>
            </w:pPr>
            <w:r>
              <w:t>2.0</w:t>
            </w:r>
          </w:p>
        </w:tc>
        <w:tc>
          <w:tcPr>
            <w:tcW w:w="1423" w:type="dxa"/>
          </w:tcPr>
          <w:p w14:paraId="32169F78" w14:textId="77777777" w:rsidR="002E7818" w:rsidRDefault="002E7818">
            <w:pPr>
              <w:pStyle w:val="TableParagraph"/>
              <w:spacing w:before="11"/>
              <w:ind w:left="0"/>
              <w:rPr>
                <w:i/>
                <w:sz w:val="20"/>
              </w:rPr>
            </w:pPr>
          </w:p>
          <w:p w14:paraId="32169F79" w14:textId="77777777" w:rsidR="002E7818" w:rsidRDefault="006E214C">
            <w:pPr>
              <w:pStyle w:val="TableParagraph"/>
              <w:spacing w:before="0"/>
              <w:ind w:left="184"/>
            </w:pPr>
            <w:r>
              <w:t>2.0</w:t>
            </w:r>
          </w:p>
        </w:tc>
      </w:tr>
      <w:tr w:rsidR="002E7818" w14:paraId="32169F82" w14:textId="77777777">
        <w:trPr>
          <w:trHeight w:val="506"/>
        </w:trPr>
        <w:tc>
          <w:tcPr>
            <w:tcW w:w="1547" w:type="dxa"/>
          </w:tcPr>
          <w:p w14:paraId="32169F7B" w14:textId="77777777" w:rsidR="002E7818" w:rsidRDefault="006E214C">
            <w:pPr>
              <w:pStyle w:val="TableParagraph"/>
              <w:ind w:left="179"/>
            </w:pPr>
            <w:r>
              <w:t>&gt;15 meters</w:t>
            </w:r>
          </w:p>
        </w:tc>
        <w:tc>
          <w:tcPr>
            <w:tcW w:w="1359" w:type="dxa"/>
          </w:tcPr>
          <w:p w14:paraId="32169F7C" w14:textId="77777777" w:rsidR="002E7818" w:rsidRDefault="006E214C">
            <w:pPr>
              <w:pStyle w:val="TableParagraph"/>
              <w:ind w:left="180"/>
            </w:pPr>
            <w:r>
              <w:t>1.5</w:t>
            </w:r>
          </w:p>
        </w:tc>
        <w:tc>
          <w:tcPr>
            <w:tcW w:w="1400" w:type="dxa"/>
          </w:tcPr>
          <w:p w14:paraId="32169F7D" w14:textId="77777777" w:rsidR="002E7818" w:rsidRDefault="006E214C">
            <w:pPr>
              <w:pStyle w:val="TableParagraph"/>
              <w:ind w:left="180"/>
            </w:pPr>
            <w:r>
              <w:t>5.0</w:t>
            </w:r>
          </w:p>
        </w:tc>
        <w:tc>
          <w:tcPr>
            <w:tcW w:w="1425" w:type="dxa"/>
          </w:tcPr>
          <w:p w14:paraId="32169F7E" w14:textId="77777777" w:rsidR="002E7818" w:rsidRDefault="006E214C">
            <w:pPr>
              <w:pStyle w:val="TableParagraph"/>
              <w:ind w:left="181"/>
            </w:pPr>
            <w:r>
              <w:t>10.0</w:t>
            </w:r>
          </w:p>
        </w:tc>
        <w:tc>
          <w:tcPr>
            <w:tcW w:w="1401" w:type="dxa"/>
          </w:tcPr>
          <w:p w14:paraId="32169F7F" w14:textId="77777777" w:rsidR="002E7818" w:rsidRDefault="006E214C">
            <w:pPr>
              <w:pStyle w:val="TableParagraph"/>
              <w:ind w:left="181"/>
            </w:pPr>
            <w:r>
              <w:t>20.0</w:t>
            </w:r>
          </w:p>
        </w:tc>
        <w:tc>
          <w:tcPr>
            <w:tcW w:w="1399" w:type="dxa"/>
          </w:tcPr>
          <w:p w14:paraId="32169F80" w14:textId="77777777" w:rsidR="002E7818" w:rsidRDefault="006E214C">
            <w:pPr>
              <w:pStyle w:val="TableParagraph"/>
              <w:ind w:left="182"/>
            </w:pPr>
            <w:r>
              <w:t>2.0</w:t>
            </w:r>
          </w:p>
        </w:tc>
        <w:tc>
          <w:tcPr>
            <w:tcW w:w="1423" w:type="dxa"/>
          </w:tcPr>
          <w:p w14:paraId="32169F81" w14:textId="77777777" w:rsidR="002E7818" w:rsidRDefault="006E214C">
            <w:pPr>
              <w:pStyle w:val="TableParagraph"/>
              <w:ind w:left="184"/>
            </w:pPr>
            <w:r>
              <w:t>2.0</w:t>
            </w:r>
          </w:p>
        </w:tc>
      </w:tr>
    </w:tbl>
    <w:p w14:paraId="32169F83" w14:textId="77777777" w:rsidR="002E7818" w:rsidRDefault="00000000">
      <w:pPr>
        <w:pStyle w:val="Heading1"/>
        <w:numPr>
          <w:ilvl w:val="2"/>
          <w:numId w:val="1"/>
        </w:numPr>
        <w:tabs>
          <w:tab w:val="left" w:pos="1632"/>
        </w:tabs>
        <w:spacing w:before="236"/>
        <w:ind w:hanging="988"/>
        <w:jc w:val="both"/>
      </w:pPr>
      <w:r>
        <w:pict w14:anchorId="3216A088">
          <v:rect id="_x0000_s2069" style="position:absolute;left:0;text-align:left;margin-left:176.3pt;margin-top:-83.55pt;width:11.05pt;height:11.05pt;z-index:-255916032;mso-position-horizontal-relative:page;mso-position-vertical-relative:text" filled="f" strokeweight=".72pt">
            <w10:wrap anchorx="page"/>
          </v:rect>
        </w:pict>
      </w:r>
      <w:r>
        <w:pict w14:anchorId="3216A089">
          <v:rect id="_x0000_s2068" style="position:absolute;left:0;text-align:left;margin-left:240.8pt;margin-top:-83.55pt;width:11.05pt;height:11.05pt;z-index:-255915008;mso-position-horizontal-relative:page;mso-position-vertical-relative:text" filled="f" strokeweight=".72pt">
            <w10:wrap anchorx="page"/>
          </v:rect>
        </w:pict>
      </w:r>
      <w:r>
        <w:pict w14:anchorId="3216A08A">
          <v:rect id="_x0000_s2067" style="position:absolute;left:0;text-align:left;margin-left:314.3pt;margin-top:-83.55pt;width:11.05pt;height:11.05pt;z-index:-255913984;mso-position-horizontal-relative:page;mso-position-vertical-relative:text" filled="f" strokeweight=".72pt">
            <w10:wrap anchorx="page"/>
          </v:rect>
        </w:pict>
      </w:r>
      <w:r>
        <w:pict w14:anchorId="3216A08B">
          <v:rect id="_x0000_s2066" style="position:absolute;left:0;text-align:left;margin-left:384.7pt;margin-top:-83.55pt;width:11.05pt;height:11.05pt;z-index:-255912960;mso-position-horizontal-relative:page;mso-position-vertical-relative:text" filled="f" strokeweight=".72pt">
            <w10:wrap anchorx="page"/>
          </v:rect>
        </w:pict>
      </w:r>
      <w:r>
        <w:pict w14:anchorId="3216A08C">
          <v:rect id="_x0000_s2065" style="position:absolute;left:0;text-align:left;margin-left:452.2pt;margin-top:-83.55pt;width:11.05pt;height:11.05pt;z-index:-255911936;mso-position-horizontal-relative:page;mso-position-vertical-relative:text" filled="f" strokeweight=".72pt">
            <w10:wrap anchorx="page"/>
          </v:rect>
        </w:pict>
      </w:r>
      <w:r>
        <w:pict w14:anchorId="3216A08D">
          <v:rect id="_x0000_s2064" style="position:absolute;left:0;text-align:left;margin-left:522.25pt;margin-top:-83.55pt;width:11.05pt;height:11.05pt;z-index:-255910912;mso-position-horizontal-relative:page;mso-position-vertical-relative:text" filled="f" strokeweight=".72pt">
            <w10:wrap anchorx="page"/>
          </v:rect>
        </w:pict>
      </w:r>
      <w:r>
        <w:pict w14:anchorId="3216A08E">
          <v:rect id="_x0000_s2063" style="position:absolute;left:0;text-align:left;margin-left:176.3pt;margin-top:-51.1pt;width:11.05pt;height:11.05pt;z-index:-255909888;mso-position-horizontal-relative:page;mso-position-vertical-relative:text" filled="f" strokeweight=".72pt">
            <w10:wrap anchorx="page"/>
          </v:rect>
        </w:pict>
      </w:r>
      <w:r>
        <w:pict w14:anchorId="3216A08F">
          <v:rect id="_x0000_s2062" style="position:absolute;left:0;text-align:left;margin-left:240.8pt;margin-top:-51.1pt;width:11.05pt;height:11.05pt;z-index:-255908864;mso-position-horizontal-relative:page;mso-position-vertical-relative:text" filled="f" strokeweight=".72pt">
            <w10:wrap anchorx="page"/>
          </v:rect>
        </w:pict>
      </w:r>
      <w:r>
        <w:pict w14:anchorId="3216A090">
          <v:rect id="_x0000_s2061" style="position:absolute;left:0;text-align:left;margin-left:314.3pt;margin-top:-51.1pt;width:11.05pt;height:11.05pt;z-index:-255907840;mso-position-horizontal-relative:page;mso-position-vertical-relative:text" filled="f" strokeweight=".72pt">
            <w10:wrap anchorx="page"/>
          </v:rect>
        </w:pict>
      </w:r>
      <w:r>
        <w:pict w14:anchorId="3216A091">
          <v:rect id="_x0000_s2060" style="position:absolute;left:0;text-align:left;margin-left:384.7pt;margin-top:-51.1pt;width:11.05pt;height:11.05pt;z-index:-255906816;mso-position-horizontal-relative:page;mso-position-vertical-relative:text" filled="f" strokeweight=".72pt">
            <w10:wrap anchorx="page"/>
          </v:rect>
        </w:pict>
      </w:r>
      <w:r>
        <w:pict w14:anchorId="3216A092">
          <v:rect id="_x0000_s2059" style="position:absolute;left:0;text-align:left;margin-left:452.2pt;margin-top:-51.1pt;width:11.05pt;height:11.05pt;z-index:-255905792;mso-position-horizontal-relative:page;mso-position-vertical-relative:text" filled="f" strokeweight=".72pt">
            <w10:wrap anchorx="page"/>
          </v:rect>
        </w:pict>
      </w:r>
      <w:r>
        <w:pict w14:anchorId="3216A093">
          <v:rect id="_x0000_s2058" style="position:absolute;left:0;text-align:left;margin-left:522.25pt;margin-top:-51.1pt;width:11.05pt;height:11.05pt;z-index:-255904768;mso-position-horizontal-relative:page;mso-position-vertical-relative:text" filled="f" strokeweight=".72pt">
            <w10:wrap anchorx="page"/>
          </v:rect>
        </w:pict>
      </w:r>
      <w:r>
        <w:pict w14:anchorId="3216A094">
          <v:rect id="_x0000_s2057" style="position:absolute;left:0;text-align:left;margin-left:176.3pt;margin-top:-18.7pt;width:11.05pt;height:11.05pt;z-index:-255903744;mso-position-horizontal-relative:page;mso-position-vertical-relative:text" filled="f" strokeweight=".72pt">
            <w10:wrap anchorx="page"/>
          </v:rect>
        </w:pict>
      </w:r>
      <w:r>
        <w:pict w14:anchorId="3216A095">
          <v:rect id="_x0000_s2056" style="position:absolute;left:0;text-align:left;margin-left:240.8pt;margin-top:-18.7pt;width:11.05pt;height:11.05pt;z-index:-255902720;mso-position-horizontal-relative:page;mso-position-vertical-relative:text" filled="f" strokeweight=".72pt">
            <w10:wrap anchorx="page"/>
          </v:rect>
        </w:pict>
      </w:r>
      <w:r>
        <w:pict w14:anchorId="3216A096">
          <v:rect id="_x0000_s2055" style="position:absolute;left:0;text-align:left;margin-left:313.4pt;margin-top:-18.7pt;width:11.05pt;height:11.05pt;z-index:-255901696;mso-position-horizontal-relative:page;mso-position-vertical-relative:text" filled="f" strokeweight=".72pt">
            <w10:wrap anchorx="page"/>
          </v:rect>
        </w:pict>
      </w:r>
      <w:r>
        <w:pict w14:anchorId="3216A097">
          <v:rect id="_x0000_s2054" style="position:absolute;left:0;text-align:left;margin-left:384.7pt;margin-top:-18.7pt;width:11.05pt;height:11.05pt;z-index:-255900672;mso-position-horizontal-relative:page;mso-position-vertical-relative:text" filled="f" strokeweight=".72pt">
            <w10:wrap anchorx="page"/>
          </v:rect>
        </w:pict>
      </w:r>
      <w:r>
        <w:pict w14:anchorId="3216A098">
          <v:rect id="_x0000_s2053" style="position:absolute;left:0;text-align:left;margin-left:452.2pt;margin-top:-18.7pt;width:11.05pt;height:11.05pt;z-index:-255899648;mso-position-horizontal-relative:page;mso-position-vertical-relative:text" filled="f" strokeweight=".72pt">
            <w10:wrap anchorx="page"/>
          </v:rect>
        </w:pict>
      </w:r>
      <w:r>
        <w:pict w14:anchorId="3216A099">
          <v:rect id="_x0000_s2052" style="position:absolute;left:0;text-align:left;margin-left:522.25pt;margin-top:-18.7pt;width:11.05pt;height:11.05pt;z-index:-255898624;mso-position-horizontal-relative:page;mso-position-vertical-relative:text" filled="f" strokeweight=".72pt">
            <w10:wrap anchorx="page"/>
          </v:rect>
        </w:pict>
      </w:r>
      <w:bookmarkStart w:id="944" w:name="6.9.2_Hot_work_in_the_vicinity_of_bunker"/>
      <w:bookmarkStart w:id="945" w:name="_bookmark72"/>
      <w:bookmarkEnd w:id="944"/>
      <w:bookmarkEnd w:id="945"/>
      <w:r w:rsidR="006E214C">
        <w:t>Hot work in the vicinity of bunker</w:t>
      </w:r>
      <w:r w:rsidR="006E214C">
        <w:rPr>
          <w:spacing w:val="-40"/>
        </w:rPr>
        <w:t xml:space="preserve"> </w:t>
      </w:r>
      <w:r w:rsidR="006E214C">
        <w:t>tanks</w:t>
      </w:r>
    </w:p>
    <w:p w14:paraId="32169F84" w14:textId="77777777" w:rsidR="002E7818" w:rsidRDefault="006E214C">
      <w:pPr>
        <w:pStyle w:val="ListParagraph"/>
        <w:numPr>
          <w:ilvl w:val="2"/>
          <w:numId w:val="4"/>
        </w:numPr>
        <w:tabs>
          <w:tab w:val="left" w:pos="984"/>
        </w:tabs>
        <w:spacing w:before="115" w:line="237" w:lineRule="auto"/>
        <w:ind w:right="844"/>
        <w:jc w:val="both"/>
      </w:pPr>
      <w:bookmarkStart w:id="946" w:name="_Hot_work_in_the_vicinity_of_bunker_tan"/>
      <w:bookmarkEnd w:id="946"/>
      <w:r>
        <w:t>Hot work in the vicinity of bunker tanks should be treated in the same manner as hot work over the cargo tank deck</w:t>
      </w:r>
      <w:r>
        <w:rPr>
          <w:spacing w:val="-4"/>
        </w:rPr>
        <w:t xml:space="preserve"> </w:t>
      </w:r>
      <w:r>
        <w:t>area.</w:t>
      </w:r>
    </w:p>
    <w:p w14:paraId="32169F85" w14:textId="77777777" w:rsidR="002E7818" w:rsidRDefault="006E214C">
      <w:pPr>
        <w:pStyle w:val="ListParagraph"/>
        <w:numPr>
          <w:ilvl w:val="2"/>
          <w:numId w:val="4"/>
        </w:numPr>
        <w:tabs>
          <w:tab w:val="left" w:pos="984"/>
        </w:tabs>
        <w:spacing w:before="123" w:line="237" w:lineRule="auto"/>
        <w:ind w:right="838"/>
        <w:jc w:val="both"/>
      </w:pPr>
      <w:bookmarkStart w:id="947" w:name="_When_the_hot_work_is_associated_with_f"/>
      <w:bookmarkEnd w:id="947"/>
      <w:r>
        <w:t>When</w:t>
      </w:r>
      <w:r>
        <w:rPr>
          <w:spacing w:val="-10"/>
        </w:rPr>
        <w:t xml:space="preserve"> </w:t>
      </w:r>
      <w:r>
        <w:t>the</w:t>
      </w:r>
      <w:r>
        <w:rPr>
          <w:spacing w:val="-10"/>
        </w:rPr>
        <w:t xml:space="preserve"> </w:t>
      </w:r>
      <w:r>
        <w:t>hot</w:t>
      </w:r>
      <w:r>
        <w:rPr>
          <w:spacing w:val="-10"/>
        </w:rPr>
        <w:t xml:space="preserve"> </w:t>
      </w:r>
      <w:r>
        <w:t>work</w:t>
      </w:r>
      <w:r>
        <w:rPr>
          <w:spacing w:val="-10"/>
        </w:rPr>
        <w:t xml:space="preserve"> </w:t>
      </w:r>
      <w:r>
        <w:t>is</w:t>
      </w:r>
      <w:r>
        <w:rPr>
          <w:spacing w:val="-8"/>
        </w:rPr>
        <w:t xml:space="preserve"> </w:t>
      </w:r>
      <w:r>
        <w:t>associated</w:t>
      </w:r>
      <w:r>
        <w:rPr>
          <w:spacing w:val="-10"/>
        </w:rPr>
        <w:t xml:space="preserve"> </w:t>
      </w:r>
      <w:r>
        <w:t>with</w:t>
      </w:r>
      <w:r>
        <w:rPr>
          <w:spacing w:val="-10"/>
        </w:rPr>
        <w:t xml:space="preserve"> </w:t>
      </w:r>
      <w:r>
        <w:t>fuel</w:t>
      </w:r>
      <w:r>
        <w:rPr>
          <w:spacing w:val="-10"/>
        </w:rPr>
        <w:t xml:space="preserve"> </w:t>
      </w:r>
      <w:r>
        <w:t>tanks</w:t>
      </w:r>
      <w:r>
        <w:rPr>
          <w:spacing w:val="-8"/>
        </w:rPr>
        <w:t xml:space="preserve"> </w:t>
      </w:r>
      <w:r>
        <w:t>and</w:t>
      </w:r>
      <w:r>
        <w:rPr>
          <w:spacing w:val="-10"/>
        </w:rPr>
        <w:t xml:space="preserve"> </w:t>
      </w:r>
      <w:r>
        <w:t>fuel</w:t>
      </w:r>
      <w:r>
        <w:rPr>
          <w:spacing w:val="-9"/>
        </w:rPr>
        <w:t xml:space="preserve"> </w:t>
      </w:r>
      <w:r>
        <w:t>pipelines.</w:t>
      </w:r>
      <w:r>
        <w:rPr>
          <w:spacing w:val="-9"/>
        </w:rPr>
        <w:t xml:space="preserve"> </w:t>
      </w:r>
      <w:r>
        <w:t>consider</w:t>
      </w:r>
      <w:r>
        <w:rPr>
          <w:spacing w:val="-9"/>
        </w:rPr>
        <w:t xml:space="preserve"> </w:t>
      </w:r>
      <w:r>
        <w:t>the</w:t>
      </w:r>
      <w:r>
        <w:rPr>
          <w:spacing w:val="-12"/>
        </w:rPr>
        <w:t xml:space="preserve"> </w:t>
      </w:r>
      <w:r>
        <w:t>potential for hydrocarbon vapours in the atmosphere and the existence of ignition</w:t>
      </w:r>
      <w:r>
        <w:rPr>
          <w:spacing w:val="-20"/>
        </w:rPr>
        <w:t xml:space="preserve"> </w:t>
      </w:r>
      <w:r>
        <w:t>sources.</w:t>
      </w:r>
    </w:p>
    <w:p w14:paraId="32169F86" w14:textId="77777777" w:rsidR="002E7818" w:rsidRDefault="006E214C">
      <w:pPr>
        <w:pStyle w:val="ListParagraph"/>
        <w:numPr>
          <w:ilvl w:val="2"/>
          <w:numId w:val="4"/>
        </w:numPr>
        <w:tabs>
          <w:tab w:val="left" w:pos="984"/>
        </w:tabs>
        <w:ind w:right="838"/>
        <w:jc w:val="both"/>
      </w:pPr>
      <w:bookmarkStart w:id="948" w:name="_No_hot_work_should_be_carried_out_on_t"/>
      <w:bookmarkEnd w:id="948"/>
      <w:r>
        <w:t>No hot work should be carried out on the bunker tank deck or within 500mm from such a deck or bulkhead unless the tank has been cleaned to hot work standards. A risk assessment should cover any proximity to fuel or other hydrocarbon</w:t>
      </w:r>
      <w:r>
        <w:rPr>
          <w:spacing w:val="-12"/>
        </w:rPr>
        <w:t xml:space="preserve"> </w:t>
      </w:r>
      <w:r>
        <w:t>piping.</w:t>
      </w:r>
    </w:p>
    <w:p w14:paraId="32169F87" w14:textId="77777777" w:rsidR="002E7818" w:rsidRDefault="006E214C">
      <w:pPr>
        <w:pStyle w:val="BodyText"/>
        <w:spacing w:before="117"/>
        <w:ind w:right="834"/>
        <w:jc w:val="both"/>
      </w:pPr>
      <w:bookmarkStart w:id="949" w:name="Bunker_tanks_should_be_clearly_identifie"/>
      <w:bookmarkEnd w:id="949"/>
      <w:r>
        <w:t>Bunker tanks should be clearly identified to avoid any misunderstanding as to their location and extent.</w:t>
      </w:r>
    </w:p>
    <w:p w14:paraId="32169F88" w14:textId="77777777" w:rsidR="002E7818" w:rsidRDefault="002E7818">
      <w:pPr>
        <w:pStyle w:val="BodyText"/>
        <w:spacing w:before="6"/>
        <w:ind w:left="0"/>
        <w:rPr>
          <w:sz w:val="19"/>
        </w:rPr>
      </w:pPr>
    </w:p>
    <w:p w14:paraId="32169F89" w14:textId="77777777" w:rsidR="002E7818" w:rsidRDefault="006E214C">
      <w:pPr>
        <w:pStyle w:val="Heading1"/>
        <w:numPr>
          <w:ilvl w:val="2"/>
          <w:numId w:val="1"/>
        </w:numPr>
        <w:tabs>
          <w:tab w:val="left" w:pos="1631"/>
          <w:tab w:val="left" w:pos="1632"/>
        </w:tabs>
        <w:ind w:hanging="988"/>
        <w:jc w:val="left"/>
      </w:pPr>
      <w:bookmarkStart w:id="950" w:name="6.9.3_Hot_work_on_pipelines"/>
      <w:bookmarkStart w:id="951" w:name="_bookmark73"/>
      <w:bookmarkEnd w:id="950"/>
      <w:bookmarkEnd w:id="951"/>
      <w:r>
        <w:t>Hot work on</w:t>
      </w:r>
      <w:r>
        <w:rPr>
          <w:spacing w:val="-14"/>
        </w:rPr>
        <w:t xml:space="preserve"> </w:t>
      </w:r>
      <w:r>
        <w:t>pipelines</w:t>
      </w:r>
    </w:p>
    <w:p w14:paraId="32169F8A" w14:textId="77777777" w:rsidR="002E7818" w:rsidRDefault="006E214C">
      <w:pPr>
        <w:pStyle w:val="ListParagraph"/>
        <w:numPr>
          <w:ilvl w:val="2"/>
          <w:numId w:val="4"/>
        </w:numPr>
        <w:tabs>
          <w:tab w:val="left" w:pos="983"/>
          <w:tab w:val="left" w:pos="984"/>
        </w:tabs>
        <w:spacing w:before="117" w:line="237" w:lineRule="auto"/>
        <w:ind w:right="836"/>
      </w:pPr>
      <w:bookmarkStart w:id="952" w:name="_Wherever_possible,_sections_of_pipelin"/>
      <w:bookmarkEnd w:id="952"/>
      <w:r>
        <w:t>Wherever possible, sections of pipelines and related items such as strainers should be removed from the system and repaired in the engine room</w:t>
      </w:r>
      <w:r>
        <w:rPr>
          <w:spacing w:val="-15"/>
        </w:rPr>
        <w:t xml:space="preserve"> </w:t>
      </w:r>
      <w:r>
        <w:t>workshop.</w:t>
      </w:r>
    </w:p>
    <w:p w14:paraId="32169F8B" w14:textId="77777777" w:rsidR="002E7818" w:rsidRDefault="006E214C">
      <w:pPr>
        <w:pStyle w:val="ListParagraph"/>
        <w:numPr>
          <w:ilvl w:val="2"/>
          <w:numId w:val="4"/>
        </w:numPr>
        <w:tabs>
          <w:tab w:val="left" w:pos="983"/>
          <w:tab w:val="left" w:pos="984"/>
        </w:tabs>
        <w:spacing w:before="121" w:line="237" w:lineRule="auto"/>
        <w:ind w:right="838"/>
      </w:pPr>
      <w:bookmarkStart w:id="953" w:name="_Items/_sections_requiring_hot_work_sho"/>
      <w:bookmarkEnd w:id="953"/>
      <w:r>
        <w:t>Items/ sections requiring hot work should be disconnected by cold work and the remaining pipework must be blanked</w:t>
      </w:r>
      <w:r>
        <w:rPr>
          <w:spacing w:val="-4"/>
        </w:rPr>
        <w:t xml:space="preserve"> </w:t>
      </w:r>
      <w:r>
        <w:t>off.</w:t>
      </w:r>
    </w:p>
    <w:p w14:paraId="32169F8C" w14:textId="77777777" w:rsidR="002E7818" w:rsidRDefault="006E214C">
      <w:pPr>
        <w:pStyle w:val="ListParagraph"/>
        <w:numPr>
          <w:ilvl w:val="2"/>
          <w:numId w:val="4"/>
        </w:numPr>
        <w:tabs>
          <w:tab w:val="left" w:pos="983"/>
          <w:tab w:val="left" w:pos="984"/>
        </w:tabs>
        <w:spacing w:before="121"/>
        <w:ind w:hanging="361"/>
      </w:pPr>
      <w:bookmarkStart w:id="954" w:name="_The_item_to_be_worked_upon_must_be_cle"/>
      <w:bookmarkEnd w:id="954"/>
      <w:r>
        <w:t>The</w:t>
      </w:r>
      <w:r>
        <w:rPr>
          <w:spacing w:val="-8"/>
        </w:rPr>
        <w:t xml:space="preserve"> </w:t>
      </w:r>
      <w:r>
        <w:t>item</w:t>
      </w:r>
      <w:r>
        <w:rPr>
          <w:spacing w:val="-7"/>
        </w:rPr>
        <w:t xml:space="preserve"> </w:t>
      </w:r>
      <w:r>
        <w:t>to</w:t>
      </w:r>
      <w:r>
        <w:rPr>
          <w:spacing w:val="-5"/>
        </w:rPr>
        <w:t xml:space="preserve"> </w:t>
      </w:r>
      <w:r>
        <w:t>be</w:t>
      </w:r>
      <w:r>
        <w:rPr>
          <w:spacing w:val="-7"/>
        </w:rPr>
        <w:t xml:space="preserve"> </w:t>
      </w:r>
      <w:r>
        <w:t>worked</w:t>
      </w:r>
      <w:r>
        <w:rPr>
          <w:spacing w:val="-7"/>
        </w:rPr>
        <w:t xml:space="preserve"> </w:t>
      </w:r>
      <w:r>
        <w:t>upon</w:t>
      </w:r>
      <w:r>
        <w:rPr>
          <w:spacing w:val="-7"/>
        </w:rPr>
        <w:t xml:space="preserve"> </w:t>
      </w:r>
      <w:r>
        <w:t>must</w:t>
      </w:r>
      <w:r>
        <w:rPr>
          <w:spacing w:val="-5"/>
        </w:rPr>
        <w:t xml:space="preserve"> </w:t>
      </w:r>
      <w:r>
        <w:t>be</w:t>
      </w:r>
      <w:r>
        <w:rPr>
          <w:spacing w:val="-6"/>
        </w:rPr>
        <w:t xml:space="preserve"> </w:t>
      </w:r>
      <w:r>
        <w:t>cleaned</w:t>
      </w:r>
      <w:r>
        <w:rPr>
          <w:spacing w:val="-6"/>
        </w:rPr>
        <w:t xml:space="preserve"> </w:t>
      </w:r>
      <w:r>
        <w:t>and</w:t>
      </w:r>
      <w:r>
        <w:rPr>
          <w:spacing w:val="-7"/>
        </w:rPr>
        <w:t xml:space="preserve"> </w:t>
      </w:r>
      <w:r>
        <w:t>gas</w:t>
      </w:r>
      <w:r>
        <w:rPr>
          <w:spacing w:val="-6"/>
        </w:rPr>
        <w:t xml:space="preserve"> </w:t>
      </w:r>
      <w:r>
        <w:t>freed</w:t>
      </w:r>
      <w:r>
        <w:rPr>
          <w:spacing w:val="-6"/>
        </w:rPr>
        <w:t xml:space="preserve"> </w:t>
      </w:r>
      <w:r>
        <w:t>to</w:t>
      </w:r>
      <w:r>
        <w:rPr>
          <w:spacing w:val="-7"/>
        </w:rPr>
        <w:t xml:space="preserve"> </w:t>
      </w:r>
      <w:r>
        <w:t>a</w:t>
      </w:r>
      <w:r>
        <w:rPr>
          <w:spacing w:val="-7"/>
        </w:rPr>
        <w:t xml:space="preserve"> </w:t>
      </w:r>
      <w:r>
        <w:t>safe</w:t>
      </w:r>
      <w:r>
        <w:rPr>
          <w:spacing w:val="-7"/>
        </w:rPr>
        <w:t xml:space="preserve"> </w:t>
      </w:r>
      <w:r>
        <w:t>hot</w:t>
      </w:r>
      <w:r>
        <w:rPr>
          <w:spacing w:val="-6"/>
        </w:rPr>
        <w:t xml:space="preserve"> </w:t>
      </w:r>
      <w:r>
        <w:t>work</w:t>
      </w:r>
      <w:r>
        <w:rPr>
          <w:spacing w:val="-7"/>
        </w:rPr>
        <w:t xml:space="preserve"> </w:t>
      </w:r>
      <w:r>
        <w:t>standard.</w:t>
      </w:r>
    </w:p>
    <w:p w14:paraId="32169F8D" w14:textId="77777777" w:rsidR="002E7818" w:rsidRDefault="006E214C">
      <w:pPr>
        <w:pStyle w:val="ListParagraph"/>
        <w:numPr>
          <w:ilvl w:val="2"/>
          <w:numId w:val="4"/>
        </w:numPr>
        <w:tabs>
          <w:tab w:val="left" w:pos="983"/>
          <w:tab w:val="left" w:pos="984"/>
        </w:tabs>
        <w:spacing w:line="237" w:lineRule="auto"/>
        <w:ind w:right="834"/>
      </w:pPr>
      <w:bookmarkStart w:id="955" w:name="_Consideration_should_be_given_to_conti"/>
      <w:bookmarkEnd w:id="955"/>
      <w:r>
        <w:t>Consideration</w:t>
      </w:r>
      <w:r>
        <w:rPr>
          <w:spacing w:val="-14"/>
        </w:rPr>
        <w:t xml:space="preserve"> </w:t>
      </w:r>
      <w:r>
        <w:t>should</w:t>
      </w:r>
      <w:r>
        <w:rPr>
          <w:spacing w:val="-14"/>
        </w:rPr>
        <w:t xml:space="preserve"> </w:t>
      </w:r>
      <w:r>
        <w:t>be</w:t>
      </w:r>
      <w:r>
        <w:rPr>
          <w:spacing w:val="-13"/>
        </w:rPr>
        <w:t xml:space="preserve"> </w:t>
      </w:r>
      <w:r>
        <w:t>given</w:t>
      </w:r>
      <w:r>
        <w:rPr>
          <w:spacing w:val="-13"/>
        </w:rPr>
        <w:t xml:space="preserve"> </w:t>
      </w:r>
      <w:r>
        <w:t>to</w:t>
      </w:r>
      <w:r>
        <w:rPr>
          <w:spacing w:val="-14"/>
        </w:rPr>
        <w:t xml:space="preserve"> </w:t>
      </w:r>
      <w:r>
        <w:t>continuous</w:t>
      </w:r>
      <w:r>
        <w:rPr>
          <w:spacing w:val="-13"/>
        </w:rPr>
        <w:t xml:space="preserve"> </w:t>
      </w:r>
      <w:r>
        <w:t>through</w:t>
      </w:r>
      <w:r>
        <w:rPr>
          <w:spacing w:val="-14"/>
        </w:rPr>
        <w:t xml:space="preserve"> </w:t>
      </w:r>
      <w:r>
        <w:t>ventilation</w:t>
      </w:r>
      <w:r>
        <w:rPr>
          <w:spacing w:val="-13"/>
        </w:rPr>
        <w:t xml:space="preserve"> </w:t>
      </w:r>
      <w:r>
        <w:t>of</w:t>
      </w:r>
      <w:r>
        <w:rPr>
          <w:spacing w:val="-14"/>
        </w:rPr>
        <w:t xml:space="preserve"> </w:t>
      </w:r>
      <w:r>
        <w:t>the</w:t>
      </w:r>
      <w:r>
        <w:rPr>
          <w:spacing w:val="-13"/>
        </w:rPr>
        <w:t xml:space="preserve"> </w:t>
      </w:r>
      <w:r>
        <w:t>pipeline</w:t>
      </w:r>
      <w:r>
        <w:rPr>
          <w:spacing w:val="-14"/>
        </w:rPr>
        <w:t xml:space="preserve"> </w:t>
      </w:r>
      <w:r>
        <w:t>with</w:t>
      </w:r>
      <w:r>
        <w:rPr>
          <w:spacing w:val="-13"/>
        </w:rPr>
        <w:t xml:space="preserve"> </w:t>
      </w:r>
      <w:r>
        <w:t>fresh air.</w:t>
      </w:r>
    </w:p>
    <w:p w14:paraId="32169F8E" w14:textId="77777777" w:rsidR="002E7818" w:rsidRDefault="006E214C">
      <w:pPr>
        <w:pStyle w:val="ListParagraph"/>
        <w:numPr>
          <w:ilvl w:val="2"/>
          <w:numId w:val="4"/>
        </w:numPr>
        <w:tabs>
          <w:tab w:val="left" w:pos="983"/>
          <w:tab w:val="left" w:pos="984"/>
        </w:tabs>
        <w:spacing w:before="122" w:line="237" w:lineRule="auto"/>
        <w:ind w:right="845"/>
      </w:pPr>
      <w:bookmarkStart w:id="956" w:name="_Heating_coils_should_be_flushed_and_bl"/>
      <w:bookmarkEnd w:id="956"/>
      <w:r>
        <w:t>Heating coils should be flushed and blown through with steam and proved clear of hydrocarbons.</w:t>
      </w:r>
    </w:p>
    <w:p w14:paraId="32169F90" w14:textId="77777777" w:rsidR="002E7818" w:rsidRDefault="006E214C">
      <w:pPr>
        <w:pStyle w:val="Heading1"/>
        <w:numPr>
          <w:ilvl w:val="2"/>
          <w:numId w:val="1"/>
        </w:numPr>
        <w:tabs>
          <w:tab w:val="left" w:pos="912"/>
        </w:tabs>
        <w:spacing w:before="87"/>
        <w:ind w:left="911" w:hanging="722"/>
        <w:jc w:val="left"/>
      </w:pPr>
      <w:bookmarkStart w:id="957" w:name="6.9.4_Hot_work_in_enclosed_space"/>
      <w:bookmarkStart w:id="958" w:name="_bookmark74"/>
      <w:bookmarkEnd w:id="957"/>
      <w:bookmarkEnd w:id="958"/>
      <w:r>
        <w:t>Hot work in enclosed</w:t>
      </w:r>
      <w:r>
        <w:rPr>
          <w:spacing w:val="-18"/>
        </w:rPr>
        <w:t xml:space="preserve"> </w:t>
      </w:r>
      <w:r>
        <w:t>space</w:t>
      </w:r>
    </w:p>
    <w:p w14:paraId="32169F91" w14:textId="77777777" w:rsidR="002E7818" w:rsidRDefault="006E214C">
      <w:pPr>
        <w:pStyle w:val="ListParagraph"/>
        <w:numPr>
          <w:ilvl w:val="2"/>
          <w:numId w:val="4"/>
        </w:numPr>
        <w:tabs>
          <w:tab w:val="left" w:pos="983"/>
          <w:tab w:val="left" w:pos="984"/>
        </w:tabs>
        <w:spacing w:before="115" w:line="237" w:lineRule="auto"/>
        <w:ind w:right="842"/>
      </w:pPr>
      <w:bookmarkStart w:id="959" w:name="_An_enclosed_space_entry_permit_is_to_b"/>
      <w:bookmarkEnd w:id="959"/>
      <w:r>
        <w:t>An enclosed space entry permit is to be completed and all enclosed space entry requirements need to be complied in addition to the hot work permit and</w:t>
      </w:r>
      <w:r>
        <w:rPr>
          <w:spacing w:val="-28"/>
        </w:rPr>
        <w:t xml:space="preserve"> </w:t>
      </w:r>
      <w:r>
        <w:t>procedures.</w:t>
      </w:r>
    </w:p>
    <w:p w14:paraId="32169F92" w14:textId="77777777" w:rsidR="002E7818" w:rsidRDefault="006E214C">
      <w:pPr>
        <w:pStyle w:val="ListParagraph"/>
        <w:numPr>
          <w:ilvl w:val="2"/>
          <w:numId w:val="4"/>
        </w:numPr>
        <w:tabs>
          <w:tab w:val="left" w:pos="983"/>
          <w:tab w:val="left" w:pos="984"/>
        </w:tabs>
        <w:spacing w:before="123" w:line="237" w:lineRule="auto"/>
        <w:ind w:right="842"/>
      </w:pPr>
      <w:bookmarkStart w:id="960" w:name="_The_space_is_to_be_cleaned_and_ventila"/>
      <w:bookmarkEnd w:id="960"/>
      <w:r>
        <w:lastRenderedPageBreak/>
        <w:t>The space is to be cleaned and ventilated until the atmosphere tests indicate a reading of at-least 20.9 % of Oxygen &amp; Hydrocarbon not more than 1%</w:t>
      </w:r>
      <w:r>
        <w:rPr>
          <w:spacing w:val="-10"/>
        </w:rPr>
        <w:t xml:space="preserve"> </w:t>
      </w:r>
      <w:r>
        <w:t>LEL.</w:t>
      </w:r>
    </w:p>
    <w:p w14:paraId="32169F93" w14:textId="77777777" w:rsidR="002E7818" w:rsidRDefault="006E214C">
      <w:pPr>
        <w:pStyle w:val="ListParagraph"/>
        <w:numPr>
          <w:ilvl w:val="2"/>
          <w:numId w:val="4"/>
        </w:numPr>
        <w:tabs>
          <w:tab w:val="left" w:pos="983"/>
          <w:tab w:val="left" w:pos="984"/>
        </w:tabs>
        <w:spacing w:before="123" w:line="237" w:lineRule="auto"/>
        <w:ind w:right="835"/>
      </w:pPr>
      <w:bookmarkStart w:id="961" w:name="_Arrangements_also_need_to_be_made_to_e"/>
      <w:bookmarkEnd w:id="961"/>
      <w:r>
        <w:t>Arrangements</w:t>
      </w:r>
      <w:r>
        <w:rPr>
          <w:spacing w:val="-10"/>
        </w:rPr>
        <w:t xml:space="preserve"> </w:t>
      </w:r>
      <w:r>
        <w:t>also</w:t>
      </w:r>
      <w:r>
        <w:rPr>
          <w:spacing w:val="-9"/>
        </w:rPr>
        <w:t xml:space="preserve"> </w:t>
      </w:r>
      <w:r>
        <w:t>need</w:t>
      </w:r>
      <w:r>
        <w:rPr>
          <w:spacing w:val="-8"/>
        </w:rPr>
        <w:t xml:space="preserve"> </w:t>
      </w:r>
      <w:r>
        <w:t>to</w:t>
      </w:r>
      <w:r>
        <w:rPr>
          <w:spacing w:val="-10"/>
        </w:rPr>
        <w:t xml:space="preserve"> </w:t>
      </w:r>
      <w:r>
        <w:t>be</w:t>
      </w:r>
      <w:r>
        <w:rPr>
          <w:spacing w:val="-8"/>
        </w:rPr>
        <w:t xml:space="preserve"> </w:t>
      </w:r>
      <w:r>
        <w:t>made</w:t>
      </w:r>
      <w:r>
        <w:rPr>
          <w:spacing w:val="-11"/>
        </w:rPr>
        <w:t xml:space="preserve"> </w:t>
      </w:r>
      <w:r>
        <w:t>to</w:t>
      </w:r>
      <w:r>
        <w:rPr>
          <w:spacing w:val="-9"/>
        </w:rPr>
        <w:t xml:space="preserve"> </w:t>
      </w:r>
      <w:r>
        <w:t>ensure</w:t>
      </w:r>
      <w:r>
        <w:rPr>
          <w:spacing w:val="-9"/>
        </w:rPr>
        <w:t xml:space="preserve"> </w:t>
      </w:r>
      <w:r>
        <w:t>continuous</w:t>
      </w:r>
      <w:r>
        <w:rPr>
          <w:spacing w:val="-9"/>
        </w:rPr>
        <w:t xml:space="preserve"> </w:t>
      </w:r>
      <w:r>
        <w:t>ventilation</w:t>
      </w:r>
      <w:r>
        <w:rPr>
          <w:spacing w:val="-7"/>
        </w:rPr>
        <w:t xml:space="preserve"> </w:t>
      </w:r>
      <w:r>
        <w:t>of</w:t>
      </w:r>
      <w:r>
        <w:rPr>
          <w:spacing w:val="-9"/>
        </w:rPr>
        <w:t xml:space="preserve"> </w:t>
      </w:r>
      <w:r>
        <w:t>the</w:t>
      </w:r>
      <w:r>
        <w:rPr>
          <w:spacing w:val="-9"/>
        </w:rPr>
        <w:t xml:space="preserve"> </w:t>
      </w:r>
      <w:r>
        <w:t>space</w:t>
      </w:r>
      <w:r>
        <w:rPr>
          <w:spacing w:val="-11"/>
        </w:rPr>
        <w:t xml:space="preserve"> </w:t>
      </w:r>
      <w:r>
        <w:t>during the entire duration of hot work including during work</w:t>
      </w:r>
      <w:r>
        <w:rPr>
          <w:spacing w:val="-8"/>
        </w:rPr>
        <w:t xml:space="preserve"> </w:t>
      </w:r>
      <w:r>
        <w:t>breaks.</w:t>
      </w:r>
    </w:p>
    <w:p w14:paraId="32169F94" w14:textId="77777777" w:rsidR="002E7818" w:rsidRDefault="002E7818">
      <w:pPr>
        <w:pStyle w:val="BodyText"/>
        <w:spacing w:before="0"/>
        <w:ind w:left="0"/>
        <w:rPr>
          <w:sz w:val="26"/>
        </w:rPr>
      </w:pPr>
    </w:p>
    <w:p w14:paraId="32169F95" w14:textId="77777777" w:rsidR="002E7818" w:rsidRDefault="002E7818">
      <w:pPr>
        <w:pStyle w:val="BodyText"/>
        <w:spacing w:before="6"/>
        <w:ind w:left="0"/>
        <w:rPr>
          <w:sz w:val="25"/>
        </w:rPr>
      </w:pPr>
    </w:p>
    <w:p w14:paraId="32169F96" w14:textId="77777777" w:rsidR="002E7818" w:rsidRDefault="006E214C">
      <w:pPr>
        <w:pStyle w:val="Heading1"/>
        <w:numPr>
          <w:ilvl w:val="2"/>
          <w:numId w:val="1"/>
        </w:numPr>
        <w:tabs>
          <w:tab w:val="left" w:pos="912"/>
        </w:tabs>
        <w:ind w:left="911" w:hanging="722"/>
        <w:jc w:val="both"/>
      </w:pPr>
      <w:bookmarkStart w:id="962" w:name="6.9.5_Hot_work_over_the_side_/_ship’s_hu"/>
      <w:bookmarkStart w:id="963" w:name="_bookmark75"/>
      <w:bookmarkEnd w:id="962"/>
      <w:bookmarkEnd w:id="963"/>
      <w:r>
        <w:t>Hot work over the side / ship’s</w:t>
      </w:r>
      <w:r>
        <w:rPr>
          <w:spacing w:val="-37"/>
        </w:rPr>
        <w:t xml:space="preserve"> </w:t>
      </w:r>
      <w:r>
        <w:t>hull</w:t>
      </w:r>
    </w:p>
    <w:p w14:paraId="32169F97" w14:textId="77777777" w:rsidR="002E7818" w:rsidRDefault="006E214C">
      <w:pPr>
        <w:pStyle w:val="BodyText"/>
        <w:spacing w:before="114"/>
        <w:ind w:left="594" w:right="594"/>
        <w:jc w:val="both"/>
      </w:pPr>
      <w:bookmarkStart w:id="964" w:name="Hot_work_on_the_outside_hull_may_present"/>
      <w:bookmarkEnd w:id="964"/>
      <w:r>
        <w:t>Hot work on the outside hull may present unique hazards and should be risk assessed before the work starts. Examples are hot work on anchors or chains (from a barge or other vessel) or the aft area of the hull for stern seal or propeller work. Any activity that could directly or indirectly affect the safe performance of the hot work should be avoided. Risk assessment should identify the hazards and control measures for all potential conflicts or challenges.</w:t>
      </w:r>
    </w:p>
    <w:p w14:paraId="32169F98" w14:textId="2D34B6C7" w:rsidR="002E7818" w:rsidRDefault="006E214C">
      <w:pPr>
        <w:pStyle w:val="BodyText"/>
        <w:ind w:left="594" w:right="589"/>
        <w:jc w:val="both"/>
      </w:pPr>
      <w:bookmarkStart w:id="965" w:name="On_tankers_hot_work_that_would_be_conduc"/>
      <w:bookmarkEnd w:id="965"/>
      <w:r>
        <w:t>On</w:t>
      </w:r>
      <w:r>
        <w:rPr>
          <w:spacing w:val="-4"/>
        </w:rPr>
        <w:t xml:space="preserve"> </w:t>
      </w:r>
      <w:r>
        <w:t>tankers</w:t>
      </w:r>
      <w:r>
        <w:rPr>
          <w:spacing w:val="-3"/>
        </w:rPr>
        <w:t xml:space="preserve"> </w:t>
      </w:r>
      <w:r>
        <w:t>hot</w:t>
      </w:r>
      <w:r>
        <w:rPr>
          <w:spacing w:val="-5"/>
        </w:rPr>
        <w:t xml:space="preserve"> </w:t>
      </w:r>
      <w:r>
        <w:t>work</w:t>
      </w:r>
      <w:r>
        <w:rPr>
          <w:spacing w:val="-4"/>
        </w:rPr>
        <w:t xml:space="preserve"> </w:t>
      </w:r>
      <w:r>
        <w:t>that</w:t>
      </w:r>
      <w:r>
        <w:rPr>
          <w:spacing w:val="-6"/>
        </w:rPr>
        <w:t xml:space="preserve"> </w:t>
      </w:r>
      <w:r>
        <w:t>would</w:t>
      </w:r>
      <w:r>
        <w:rPr>
          <w:spacing w:val="-5"/>
        </w:rPr>
        <w:t xml:space="preserve"> </w:t>
      </w:r>
      <w:r>
        <w:t>be</w:t>
      </w:r>
      <w:r>
        <w:rPr>
          <w:spacing w:val="-3"/>
        </w:rPr>
        <w:t xml:space="preserve"> </w:t>
      </w:r>
      <w:r>
        <w:t>conducted</w:t>
      </w:r>
      <w:r>
        <w:rPr>
          <w:spacing w:val="-4"/>
        </w:rPr>
        <w:t xml:space="preserve"> </w:t>
      </w:r>
      <w:r>
        <w:t>on</w:t>
      </w:r>
      <w:r>
        <w:rPr>
          <w:spacing w:val="-5"/>
        </w:rPr>
        <w:t xml:space="preserve"> </w:t>
      </w:r>
      <w:r>
        <w:t>the</w:t>
      </w:r>
      <w:r>
        <w:rPr>
          <w:spacing w:val="-4"/>
        </w:rPr>
        <w:t xml:space="preserve"> </w:t>
      </w:r>
      <w:r>
        <w:t>hull.</w:t>
      </w:r>
      <w:r>
        <w:rPr>
          <w:spacing w:val="-5"/>
        </w:rPr>
        <w:t xml:space="preserve"> </w:t>
      </w:r>
      <w:r>
        <w:t>Such</w:t>
      </w:r>
      <w:r>
        <w:rPr>
          <w:spacing w:val="-5"/>
        </w:rPr>
        <w:t xml:space="preserve"> </w:t>
      </w:r>
      <w:r>
        <w:t>as</w:t>
      </w:r>
      <w:r>
        <w:rPr>
          <w:spacing w:val="-4"/>
        </w:rPr>
        <w:t xml:space="preserve"> </w:t>
      </w:r>
      <w:r>
        <w:t>ballast</w:t>
      </w:r>
      <w:r>
        <w:rPr>
          <w:spacing w:val="-4"/>
        </w:rPr>
        <w:t xml:space="preserve"> </w:t>
      </w:r>
      <w:r>
        <w:t>or</w:t>
      </w:r>
      <w:r>
        <w:rPr>
          <w:spacing w:val="-4"/>
        </w:rPr>
        <w:t xml:space="preserve"> </w:t>
      </w:r>
      <w:r>
        <w:t>other</w:t>
      </w:r>
      <w:r>
        <w:rPr>
          <w:spacing w:val="-5"/>
        </w:rPr>
        <w:t xml:space="preserve"> </w:t>
      </w:r>
      <w:r>
        <w:t>tanks</w:t>
      </w:r>
      <w:r>
        <w:rPr>
          <w:spacing w:val="-5"/>
        </w:rPr>
        <w:t xml:space="preserve"> </w:t>
      </w:r>
      <w:r>
        <w:t xml:space="preserve">within the cargo tank area, is to be treated as work in dangerous or hazardous areas and </w:t>
      </w:r>
      <w:r w:rsidR="006F4B21">
        <w:t>FOM10.13</w:t>
      </w:r>
      <w:r>
        <w:t xml:space="preserve"> section 6.6 should be</w:t>
      </w:r>
      <w:r>
        <w:rPr>
          <w:spacing w:val="-3"/>
        </w:rPr>
        <w:t xml:space="preserve"> </w:t>
      </w:r>
      <w:r>
        <w:t>complied.</w:t>
      </w:r>
    </w:p>
    <w:p w14:paraId="32169F99" w14:textId="2E7D8D06" w:rsidR="002E7818" w:rsidRDefault="006E214C">
      <w:pPr>
        <w:pStyle w:val="BodyText"/>
        <w:spacing w:line="265" w:lineRule="exact"/>
        <w:ind w:left="594"/>
        <w:jc w:val="both"/>
      </w:pPr>
      <w:bookmarkStart w:id="966" w:name="On_Dry_cargo_vessels_hot_work_that_would"/>
      <w:bookmarkEnd w:id="966"/>
      <w:r>
        <w:t xml:space="preserve">On Dry cargo vessels hot work that would be conducted on the ship’s hull, </w:t>
      </w:r>
      <w:r w:rsidR="006F4B21">
        <w:t>FOM 10.13</w:t>
      </w:r>
      <w:r>
        <w:t xml:space="preserve"> section</w:t>
      </w:r>
    </w:p>
    <w:p w14:paraId="32169F9A" w14:textId="77777777" w:rsidR="002E7818" w:rsidRDefault="006E214C">
      <w:pPr>
        <w:pStyle w:val="BodyText"/>
        <w:spacing w:before="0"/>
        <w:ind w:left="594"/>
        <w:jc w:val="both"/>
      </w:pPr>
      <w:r>
        <w:t>6.7.2 should be complied.</w:t>
      </w:r>
    </w:p>
    <w:p w14:paraId="32169F9B" w14:textId="77777777" w:rsidR="002E7818" w:rsidRDefault="006E214C">
      <w:pPr>
        <w:pStyle w:val="BodyText"/>
        <w:ind w:left="594"/>
        <w:jc w:val="both"/>
      </w:pPr>
      <w:bookmarkStart w:id="967" w:name="When_Hot_work_is_done_over_the_side_addi"/>
      <w:bookmarkEnd w:id="967"/>
      <w:r>
        <w:t>When Hot work is done over the side additionally working aloft permit should be complied with.</w:t>
      </w:r>
    </w:p>
    <w:p w14:paraId="32169F9C" w14:textId="77777777" w:rsidR="002E7818" w:rsidRDefault="006E214C">
      <w:pPr>
        <w:pStyle w:val="Heading2"/>
        <w:spacing w:before="120"/>
      </w:pPr>
      <w:bookmarkStart w:id="968" w:name="Additionally,_for_Tanker_Vessels"/>
      <w:bookmarkEnd w:id="968"/>
      <w:r>
        <w:rPr>
          <w:color w:val="2C4079"/>
        </w:rPr>
        <w:t>Additionally, for Tanker Vessels</w:t>
      </w:r>
    </w:p>
    <w:p w14:paraId="32169F9D" w14:textId="77777777" w:rsidR="002E7818" w:rsidRDefault="002E7818">
      <w:pPr>
        <w:pStyle w:val="BodyText"/>
        <w:spacing w:before="7"/>
        <w:ind w:left="0"/>
        <w:rPr>
          <w:b/>
          <w:sz w:val="19"/>
        </w:rPr>
      </w:pPr>
    </w:p>
    <w:p w14:paraId="32169F9E" w14:textId="77777777" w:rsidR="002E7818" w:rsidRDefault="006E214C">
      <w:pPr>
        <w:pStyle w:val="Heading1"/>
        <w:numPr>
          <w:ilvl w:val="2"/>
          <w:numId w:val="1"/>
        </w:numPr>
        <w:tabs>
          <w:tab w:val="left" w:pos="912"/>
        </w:tabs>
        <w:ind w:left="911" w:hanging="722"/>
        <w:jc w:val="both"/>
      </w:pPr>
      <w:bookmarkStart w:id="969" w:name="6.9.6_Hot_work_inside_cargo_tanks_(Inert"/>
      <w:bookmarkStart w:id="970" w:name="_bookmark76"/>
      <w:bookmarkEnd w:id="969"/>
      <w:bookmarkEnd w:id="970"/>
      <w:r>
        <w:t>Hot</w:t>
      </w:r>
      <w:r>
        <w:rPr>
          <w:spacing w:val="-9"/>
        </w:rPr>
        <w:t xml:space="preserve"> </w:t>
      </w:r>
      <w:r>
        <w:t>work</w:t>
      </w:r>
      <w:r>
        <w:rPr>
          <w:spacing w:val="-9"/>
        </w:rPr>
        <w:t xml:space="preserve"> </w:t>
      </w:r>
      <w:r>
        <w:t>inside</w:t>
      </w:r>
      <w:r>
        <w:rPr>
          <w:spacing w:val="-8"/>
        </w:rPr>
        <w:t xml:space="preserve"> </w:t>
      </w:r>
      <w:r>
        <w:t>cargo</w:t>
      </w:r>
      <w:r>
        <w:rPr>
          <w:spacing w:val="-8"/>
        </w:rPr>
        <w:t xml:space="preserve"> </w:t>
      </w:r>
      <w:r>
        <w:t>tanks</w:t>
      </w:r>
      <w:r>
        <w:rPr>
          <w:spacing w:val="-8"/>
        </w:rPr>
        <w:t xml:space="preserve"> </w:t>
      </w:r>
      <w:r>
        <w:t>(Inerted</w:t>
      </w:r>
      <w:r>
        <w:rPr>
          <w:spacing w:val="-9"/>
        </w:rPr>
        <w:t xml:space="preserve"> </w:t>
      </w:r>
      <w:r>
        <w:t>and</w:t>
      </w:r>
      <w:r>
        <w:rPr>
          <w:spacing w:val="-8"/>
        </w:rPr>
        <w:t xml:space="preserve"> </w:t>
      </w:r>
      <w:r>
        <w:t>Non</w:t>
      </w:r>
      <w:r>
        <w:rPr>
          <w:spacing w:val="-8"/>
        </w:rPr>
        <w:t xml:space="preserve"> </w:t>
      </w:r>
      <w:r>
        <w:t>Inerted</w:t>
      </w:r>
      <w:r>
        <w:rPr>
          <w:spacing w:val="-9"/>
        </w:rPr>
        <w:t xml:space="preserve"> </w:t>
      </w:r>
      <w:r>
        <w:t>Tankers)</w:t>
      </w:r>
    </w:p>
    <w:p w14:paraId="32169F9F" w14:textId="0648EDF4" w:rsidR="002E7818" w:rsidRDefault="006E214C">
      <w:pPr>
        <w:pStyle w:val="BodyText"/>
        <w:spacing w:before="114"/>
        <w:ind w:left="594" w:right="588"/>
        <w:jc w:val="both"/>
      </w:pPr>
      <w:r>
        <w:t xml:space="preserve">Reference is to be made to relevant section of ISGOTT 6 Chapter 09 for detailed guidelines for Hot work inside Cargo tanks (Inerted and Non Inerted Tankers) which have also been incorporated in </w:t>
      </w:r>
      <w:r w:rsidR="006F4B21">
        <w:t>HSSEQ07A</w:t>
      </w:r>
      <w:r>
        <w:t xml:space="preserve"> (Tankers).</w:t>
      </w:r>
    </w:p>
    <w:p w14:paraId="32169FA0" w14:textId="77777777" w:rsidR="002E7818" w:rsidRDefault="006E214C">
      <w:pPr>
        <w:pStyle w:val="BodyText"/>
        <w:spacing w:before="119"/>
        <w:ind w:left="594" w:right="598"/>
        <w:jc w:val="both"/>
      </w:pPr>
      <w:bookmarkStart w:id="971" w:name="Gas_testing_should_be_done_before_starti"/>
      <w:bookmarkEnd w:id="971"/>
      <w:r>
        <w:t>Gas</w:t>
      </w:r>
      <w:r>
        <w:rPr>
          <w:spacing w:val="-13"/>
        </w:rPr>
        <w:t xml:space="preserve"> </w:t>
      </w:r>
      <w:r>
        <w:t>testing</w:t>
      </w:r>
      <w:r>
        <w:rPr>
          <w:spacing w:val="-12"/>
        </w:rPr>
        <w:t xml:space="preserve"> </w:t>
      </w:r>
      <w:r>
        <w:t>should</w:t>
      </w:r>
      <w:r>
        <w:rPr>
          <w:spacing w:val="-12"/>
        </w:rPr>
        <w:t xml:space="preserve"> </w:t>
      </w:r>
      <w:r>
        <w:t>be</w:t>
      </w:r>
      <w:r>
        <w:rPr>
          <w:spacing w:val="-13"/>
        </w:rPr>
        <w:t xml:space="preserve"> </w:t>
      </w:r>
      <w:r>
        <w:t>done</w:t>
      </w:r>
      <w:r>
        <w:rPr>
          <w:spacing w:val="-12"/>
        </w:rPr>
        <w:t xml:space="preserve"> </w:t>
      </w:r>
      <w:r>
        <w:t>before</w:t>
      </w:r>
      <w:r>
        <w:rPr>
          <w:spacing w:val="-12"/>
        </w:rPr>
        <w:t xml:space="preserve"> </w:t>
      </w:r>
      <w:r>
        <w:t>starting</w:t>
      </w:r>
      <w:r>
        <w:rPr>
          <w:spacing w:val="-12"/>
        </w:rPr>
        <w:t xml:space="preserve"> </w:t>
      </w:r>
      <w:r>
        <w:t>hot</w:t>
      </w:r>
      <w:r>
        <w:rPr>
          <w:spacing w:val="-12"/>
        </w:rPr>
        <w:t xml:space="preserve"> </w:t>
      </w:r>
      <w:r>
        <w:t>work</w:t>
      </w:r>
      <w:r>
        <w:rPr>
          <w:spacing w:val="-11"/>
        </w:rPr>
        <w:t xml:space="preserve"> </w:t>
      </w:r>
      <w:r>
        <w:t>and</w:t>
      </w:r>
      <w:r>
        <w:rPr>
          <w:spacing w:val="-12"/>
        </w:rPr>
        <w:t xml:space="preserve"> </w:t>
      </w:r>
      <w:r>
        <w:t>there</w:t>
      </w:r>
      <w:r>
        <w:rPr>
          <w:spacing w:val="-13"/>
        </w:rPr>
        <w:t xml:space="preserve"> </w:t>
      </w:r>
      <w:r>
        <w:t>should</w:t>
      </w:r>
      <w:r>
        <w:rPr>
          <w:spacing w:val="-12"/>
        </w:rPr>
        <w:t xml:space="preserve"> </w:t>
      </w:r>
      <w:r>
        <w:t>be</w:t>
      </w:r>
      <w:r>
        <w:rPr>
          <w:spacing w:val="-13"/>
        </w:rPr>
        <w:t xml:space="preserve"> </w:t>
      </w:r>
      <w:r>
        <w:t>continuous</w:t>
      </w:r>
      <w:r>
        <w:rPr>
          <w:spacing w:val="-11"/>
        </w:rPr>
        <w:t xml:space="preserve"> </w:t>
      </w:r>
      <w:r>
        <w:t>monitoring of the atmosphere in the vicinity during the entire duration of hot</w:t>
      </w:r>
      <w:r>
        <w:rPr>
          <w:spacing w:val="-16"/>
        </w:rPr>
        <w:t xml:space="preserve"> </w:t>
      </w:r>
      <w:r>
        <w:t>work.</w:t>
      </w:r>
    </w:p>
    <w:p w14:paraId="32169FA1" w14:textId="77777777" w:rsidR="002E7818" w:rsidRDefault="002E7818">
      <w:pPr>
        <w:pStyle w:val="BodyText"/>
        <w:spacing w:before="7"/>
        <w:ind w:left="0"/>
        <w:rPr>
          <w:sz w:val="19"/>
        </w:rPr>
      </w:pPr>
    </w:p>
    <w:p w14:paraId="32169FA2" w14:textId="77777777" w:rsidR="002E7818" w:rsidRDefault="006E214C">
      <w:pPr>
        <w:pStyle w:val="Heading1"/>
        <w:numPr>
          <w:ilvl w:val="2"/>
          <w:numId w:val="1"/>
        </w:numPr>
        <w:tabs>
          <w:tab w:val="left" w:pos="912"/>
        </w:tabs>
        <w:ind w:left="911" w:hanging="722"/>
        <w:jc w:val="both"/>
      </w:pPr>
      <w:bookmarkStart w:id="972" w:name="6.9.7_Hot_work_in_ballast_tanks_(Tanker_"/>
      <w:bookmarkStart w:id="973" w:name="_bookmark77"/>
      <w:bookmarkEnd w:id="972"/>
      <w:bookmarkEnd w:id="973"/>
      <w:r>
        <w:t>Hot work in ballast tanks (Tanker</w:t>
      </w:r>
      <w:r>
        <w:rPr>
          <w:spacing w:val="-34"/>
        </w:rPr>
        <w:t xml:space="preserve"> </w:t>
      </w:r>
      <w:r>
        <w:t>vessels)</w:t>
      </w:r>
    </w:p>
    <w:p w14:paraId="32169FA3" w14:textId="77777777" w:rsidR="002E7818" w:rsidRDefault="006E214C">
      <w:pPr>
        <w:pStyle w:val="BodyText"/>
        <w:spacing w:before="113"/>
        <w:ind w:left="594" w:right="593"/>
        <w:jc w:val="both"/>
      </w:pPr>
      <w:bookmarkStart w:id="974" w:name="Ballast_tanks_located_in_the_cargo_tank_"/>
      <w:bookmarkEnd w:id="974"/>
      <w:r>
        <w:t>Ballast</w:t>
      </w:r>
      <w:r>
        <w:rPr>
          <w:spacing w:val="-12"/>
        </w:rPr>
        <w:t xml:space="preserve"> </w:t>
      </w:r>
      <w:r>
        <w:t>tanks</w:t>
      </w:r>
      <w:r>
        <w:rPr>
          <w:spacing w:val="-11"/>
        </w:rPr>
        <w:t xml:space="preserve"> </w:t>
      </w:r>
      <w:r>
        <w:t>located</w:t>
      </w:r>
      <w:r>
        <w:rPr>
          <w:spacing w:val="-11"/>
        </w:rPr>
        <w:t xml:space="preserve"> </w:t>
      </w:r>
      <w:r>
        <w:t>in</w:t>
      </w:r>
      <w:r>
        <w:rPr>
          <w:spacing w:val="-11"/>
        </w:rPr>
        <w:t xml:space="preserve"> </w:t>
      </w:r>
      <w:r>
        <w:t>the</w:t>
      </w:r>
      <w:r>
        <w:rPr>
          <w:spacing w:val="-12"/>
        </w:rPr>
        <w:t xml:space="preserve"> </w:t>
      </w:r>
      <w:r>
        <w:t>cargo</w:t>
      </w:r>
      <w:r>
        <w:rPr>
          <w:spacing w:val="-12"/>
        </w:rPr>
        <w:t xml:space="preserve"> </w:t>
      </w:r>
      <w:r>
        <w:t>tank</w:t>
      </w:r>
      <w:r>
        <w:rPr>
          <w:spacing w:val="-12"/>
        </w:rPr>
        <w:t xml:space="preserve"> </w:t>
      </w:r>
      <w:r>
        <w:t>area</w:t>
      </w:r>
      <w:r>
        <w:rPr>
          <w:spacing w:val="-11"/>
        </w:rPr>
        <w:t xml:space="preserve"> </w:t>
      </w:r>
      <w:r>
        <w:t>should</w:t>
      </w:r>
      <w:r>
        <w:rPr>
          <w:spacing w:val="-11"/>
        </w:rPr>
        <w:t xml:space="preserve"> </w:t>
      </w:r>
      <w:r>
        <w:t>be</w:t>
      </w:r>
      <w:r>
        <w:rPr>
          <w:spacing w:val="-12"/>
        </w:rPr>
        <w:t xml:space="preserve"> </w:t>
      </w:r>
      <w:r>
        <w:t>treated</w:t>
      </w:r>
      <w:r>
        <w:rPr>
          <w:spacing w:val="-11"/>
        </w:rPr>
        <w:t xml:space="preserve"> </w:t>
      </w:r>
      <w:r>
        <w:t>as</w:t>
      </w:r>
      <w:r>
        <w:rPr>
          <w:spacing w:val="-11"/>
        </w:rPr>
        <w:t xml:space="preserve"> </w:t>
      </w:r>
      <w:r>
        <w:t>dangerous</w:t>
      </w:r>
      <w:r>
        <w:rPr>
          <w:spacing w:val="-11"/>
        </w:rPr>
        <w:t xml:space="preserve"> </w:t>
      </w:r>
      <w:r>
        <w:t>or</w:t>
      </w:r>
      <w:r>
        <w:rPr>
          <w:spacing w:val="-11"/>
        </w:rPr>
        <w:t xml:space="preserve"> </w:t>
      </w:r>
      <w:r>
        <w:t>hazardous</w:t>
      </w:r>
      <w:r>
        <w:rPr>
          <w:spacing w:val="-11"/>
        </w:rPr>
        <w:t xml:space="preserve"> </w:t>
      </w:r>
      <w:r>
        <w:t>areas, similar to cargo tanks and all precautions under section 6.9.9 should be complied</w:t>
      </w:r>
      <w:r>
        <w:rPr>
          <w:spacing w:val="-19"/>
        </w:rPr>
        <w:t xml:space="preserve"> </w:t>
      </w:r>
      <w:r>
        <w:t>with.</w:t>
      </w:r>
    </w:p>
    <w:p w14:paraId="32169FA4" w14:textId="77777777" w:rsidR="002E7818" w:rsidRDefault="006E214C">
      <w:pPr>
        <w:pStyle w:val="BodyText"/>
        <w:spacing w:before="121"/>
        <w:ind w:left="594" w:right="590"/>
        <w:jc w:val="both"/>
      </w:pPr>
      <w:bookmarkStart w:id="975" w:name="Hot_work_in_ballast_tanks,_e.g._the_fore"/>
      <w:bookmarkEnd w:id="975"/>
      <w:r>
        <w:t>Hot</w:t>
      </w:r>
      <w:r>
        <w:rPr>
          <w:spacing w:val="-20"/>
        </w:rPr>
        <w:t xml:space="preserve"> </w:t>
      </w:r>
      <w:r>
        <w:t>work</w:t>
      </w:r>
      <w:r>
        <w:rPr>
          <w:spacing w:val="-18"/>
        </w:rPr>
        <w:t xml:space="preserve"> </w:t>
      </w:r>
      <w:r>
        <w:t>in</w:t>
      </w:r>
      <w:r>
        <w:rPr>
          <w:spacing w:val="-16"/>
        </w:rPr>
        <w:t xml:space="preserve"> </w:t>
      </w:r>
      <w:r>
        <w:t>ballast</w:t>
      </w:r>
      <w:r>
        <w:rPr>
          <w:spacing w:val="-17"/>
        </w:rPr>
        <w:t xml:space="preserve"> </w:t>
      </w:r>
      <w:r>
        <w:t>tanks,</w:t>
      </w:r>
      <w:r>
        <w:rPr>
          <w:spacing w:val="-18"/>
        </w:rPr>
        <w:t xml:space="preserve"> </w:t>
      </w:r>
      <w:r>
        <w:t>e.g.</w:t>
      </w:r>
      <w:r>
        <w:rPr>
          <w:spacing w:val="-18"/>
        </w:rPr>
        <w:t xml:space="preserve"> </w:t>
      </w:r>
      <w:r>
        <w:t>the</w:t>
      </w:r>
      <w:r>
        <w:rPr>
          <w:spacing w:val="-18"/>
        </w:rPr>
        <w:t xml:space="preserve"> </w:t>
      </w:r>
      <w:r>
        <w:t>fore</w:t>
      </w:r>
      <w:r>
        <w:rPr>
          <w:spacing w:val="-19"/>
        </w:rPr>
        <w:t xml:space="preserve"> </w:t>
      </w:r>
      <w:r>
        <w:t>peak</w:t>
      </w:r>
      <w:r>
        <w:rPr>
          <w:spacing w:val="-19"/>
        </w:rPr>
        <w:t xml:space="preserve"> </w:t>
      </w:r>
      <w:r>
        <w:t>and</w:t>
      </w:r>
      <w:r>
        <w:rPr>
          <w:spacing w:val="-17"/>
        </w:rPr>
        <w:t xml:space="preserve"> </w:t>
      </w:r>
      <w:r>
        <w:t>after</w:t>
      </w:r>
      <w:r>
        <w:rPr>
          <w:spacing w:val="-18"/>
        </w:rPr>
        <w:t xml:space="preserve"> </w:t>
      </w:r>
      <w:r>
        <w:t>peak</w:t>
      </w:r>
      <w:r>
        <w:rPr>
          <w:spacing w:val="-18"/>
        </w:rPr>
        <w:t xml:space="preserve"> </w:t>
      </w:r>
      <w:r>
        <w:t>tanks,</w:t>
      </w:r>
      <w:r>
        <w:rPr>
          <w:spacing w:val="-17"/>
        </w:rPr>
        <w:t xml:space="preserve"> </w:t>
      </w:r>
      <w:r>
        <w:t>that</w:t>
      </w:r>
      <w:r>
        <w:rPr>
          <w:spacing w:val="-11"/>
        </w:rPr>
        <w:t xml:space="preserve"> </w:t>
      </w:r>
      <w:r>
        <w:t>fall</w:t>
      </w:r>
      <w:r>
        <w:rPr>
          <w:spacing w:val="-19"/>
        </w:rPr>
        <w:t xml:space="preserve"> </w:t>
      </w:r>
      <w:r>
        <w:t>outside</w:t>
      </w:r>
      <w:r>
        <w:rPr>
          <w:spacing w:val="-18"/>
        </w:rPr>
        <w:t xml:space="preserve"> </w:t>
      </w:r>
      <w:r>
        <w:t>the</w:t>
      </w:r>
      <w:r>
        <w:rPr>
          <w:spacing w:val="-18"/>
        </w:rPr>
        <w:t xml:space="preserve"> </w:t>
      </w:r>
      <w:r>
        <w:t>dangerous or hazardous area and have no adjacent cargo, slop or bunker tanks, may be treated as work outside</w:t>
      </w:r>
      <w:r>
        <w:rPr>
          <w:spacing w:val="-8"/>
        </w:rPr>
        <w:t xml:space="preserve"> </w:t>
      </w:r>
      <w:r>
        <w:t>a</w:t>
      </w:r>
      <w:r>
        <w:rPr>
          <w:spacing w:val="-7"/>
        </w:rPr>
        <w:t xml:space="preserve"> </w:t>
      </w:r>
      <w:r>
        <w:t>designated</w:t>
      </w:r>
      <w:r>
        <w:rPr>
          <w:spacing w:val="-8"/>
        </w:rPr>
        <w:t xml:space="preserve"> </w:t>
      </w:r>
      <w:r>
        <w:t>space,</w:t>
      </w:r>
      <w:r>
        <w:rPr>
          <w:spacing w:val="-8"/>
        </w:rPr>
        <w:t xml:space="preserve"> </w:t>
      </w:r>
      <w:r>
        <w:t>but</w:t>
      </w:r>
      <w:r>
        <w:rPr>
          <w:spacing w:val="-7"/>
        </w:rPr>
        <w:t xml:space="preserve"> </w:t>
      </w:r>
      <w:r>
        <w:t>no</w:t>
      </w:r>
      <w:r>
        <w:rPr>
          <w:spacing w:val="-7"/>
        </w:rPr>
        <w:t xml:space="preserve"> </w:t>
      </w:r>
      <w:r>
        <w:t>hot</w:t>
      </w:r>
      <w:r>
        <w:rPr>
          <w:spacing w:val="-8"/>
        </w:rPr>
        <w:t xml:space="preserve"> </w:t>
      </w:r>
      <w:r>
        <w:t>work</w:t>
      </w:r>
      <w:r>
        <w:rPr>
          <w:spacing w:val="-7"/>
        </w:rPr>
        <w:t xml:space="preserve"> </w:t>
      </w:r>
      <w:r>
        <w:t>should</w:t>
      </w:r>
      <w:r>
        <w:rPr>
          <w:spacing w:val="-8"/>
        </w:rPr>
        <w:t xml:space="preserve"> </w:t>
      </w:r>
      <w:r>
        <w:t>be</w:t>
      </w:r>
      <w:r>
        <w:rPr>
          <w:spacing w:val="-6"/>
        </w:rPr>
        <w:t xml:space="preserve"> </w:t>
      </w:r>
      <w:r>
        <w:t>carried</w:t>
      </w:r>
      <w:r>
        <w:rPr>
          <w:spacing w:val="-8"/>
        </w:rPr>
        <w:t xml:space="preserve"> </w:t>
      </w:r>
      <w:r>
        <w:t>out</w:t>
      </w:r>
      <w:r>
        <w:rPr>
          <w:spacing w:val="-7"/>
        </w:rPr>
        <w:t xml:space="preserve"> </w:t>
      </w:r>
      <w:r>
        <w:t>unless</w:t>
      </w:r>
      <w:r>
        <w:rPr>
          <w:spacing w:val="-6"/>
        </w:rPr>
        <w:t xml:space="preserve"> </w:t>
      </w:r>
      <w:r>
        <w:t>all</w:t>
      </w:r>
      <w:r>
        <w:rPr>
          <w:spacing w:val="-8"/>
        </w:rPr>
        <w:t xml:space="preserve"> </w:t>
      </w:r>
      <w:r>
        <w:t>spaces</w:t>
      </w:r>
      <w:r>
        <w:rPr>
          <w:spacing w:val="-6"/>
        </w:rPr>
        <w:t xml:space="preserve"> </w:t>
      </w:r>
      <w:r>
        <w:t>within</w:t>
      </w:r>
      <w:r>
        <w:rPr>
          <w:spacing w:val="-8"/>
        </w:rPr>
        <w:t xml:space="preserve"> </w:t>
      </w:r>
      <w:r>
        <w:t>30m are</w:t>
      </w:r>
      <w:r>
        <w:rPr>
          <w:spacing w:val="-1"/>
        </w:rPr>
        <w:t xml:space="preserve"> </w:t>
      </w:r>
      <w:r>
        <w:t>either:</w:t>
      </w:r>
    </w:p>
    <w:p w14:paraId="32169FA5" w14:textId="77777777" w:rsidR="002E7818" w:rsidRDefault="006E214C">
      <w:pPr>
        <w:pStyle w:val="ListParagraph"/>
        <w:numPr>
          <w:ilvl w:val="3"/>
          <w:numId w:val="1"/>
        </w:numPr>
        <w:tabs>
          <w:tab w:val="left" w:pos="1271"/>
          <w:tab w:val="left" w:pos="1272"/>
        </w:tabs>
        <w:ind w:hanging="361"/>
      </w:pPr>
      <w:bookmarkStart w:id="976" w:name="_Gas_freed."/>
      <w:bookmarkEnd w:id="976"/>
      <w:r>
        <w:t>Gas</w:t>
      </w:r>
      <w:r>
        <w:rPr>
          <w:spacing w:val="-2"/>
        </w:rPr>
        <w:t xml:space="preserve"> </w:t>
      </w:r>
      <w:r>
        <w:t>freed.</w:t>
      </w:r>
    </w:p>
    <w:p w14:paraId="32169FA6" w14:textId="77777777" w:rsidR="002E7818" w:rsidRDefault="006E214C">
      <w:pPr>
        <w:pStyle w:val="ListParagraph"/>
        <w:numPr>
          <w:ilvl w:val="3"/>
          <w:numId w:val="1"/>
        </w:numPr>
        <w:tabs>
          <w:tab w:val="left" w:pos="1271"/>
          <w:tab w:val="left" w:pos="1272"/>
        </w:tabs>
        <w:spacing w:before="116"/>
        <w:ind w:hanging="361"/>
      </w:pPr>
      <w:bookmarkStart w:id="977" w:name="_Hydrocarbon_vapour_content_reduced_to_"/>
      <w:bookmarkEnd w:id="977"/>
      <w:r>
        <w:t>Hydrocarbon vapour content reduced to 2% by volume and</w:t>
      </w:r>
      <w:r>
        <w:rPr>
          <w:spacing w:val="-9"/>
        </w:rPr>
        <w:t xml:space="preserve"> </w:t>
      </w:r>
      <w:r>
        <w:t>inerted.</w:t>
      </w:r>
    </w:p>
    <w:p w14:paraId="32169FA7" w14:textId="77777777" w:rsidR="002E7818" w:rsidRDefault="006E214C">
      <w:pPr>
        <w:pStyle w:val="ListParagraph"/>
        <w:numPr>
          <w:ilvl w:val="3"/>
          <w:numId w:val="1"/>
        </w:numPr>
        <w:tabs>
          <w:tab w:val="left" w:pos="1271"/>
          <w:tab w:val="left" w:pos="1272"/>
        </w:tabs>
        <w:spacing w:before="119"/>
        <w:ind w:hanging="361"/>
      </w:pPr>
      <w:r>
        <w:t>Completely filled with</w:t>
      </w:r>
      <w:r>
        <w:rPr>
          <w:spacing w:val="-1"/>
        </w:rPr>
        <w:t xml:space="preserve"> </w:t>
      </w:r>
      <w:r>
        <w:t>water.</w:t>
      </w:r>
    </w:p>
    <w:p w14:paraId="32169FA8" w14:textId="6E247BDD" w:rsidR="002E7818" w:rsidRDefault="006E214C">
      <w:pPr>
        <w:pStyle w:val="BodyText"/>
        <w:spacing w:before="116"/>
        <w:ind w:left="594" w:right="583"/>
      </w:pPr>
      <w:bookmarkStart w:id="978" w:name="Reference_is_to_be_made_to_relevant_sect"/>
      <w:bookmarkEnd w:id="978"/>
      <w:r>
        <w:t xml:space="preserve">Reference is to be made to relevant section of ISGOTT 6 Chapter 09 for detailed guidelines for Hot work inside ballast tanks which have also been incorporated in </w:t>
      </w:r>
      <w:r w:rsidR="006F4B21">
        <w:t>HSSEQ-07A</w:t>
      </w:r>
    </w:p>
    <w:p w14:paraId="32169FA9" w14:textId="77777777" w:rsidR="002E7818" w:rsidRDefault="002E7818">
      <w:pPr>
        <w:pStyle w:val="BodyText"/>
        <w:spacing w:before="0"/>
        <w:ind w:left="0"/>
        <w:rPr>
          <w:sz w:val="26"/>
        </w:rPr>
      </w:pPr>
    </w:p>
    <w:p w14:paraId="32169FAA" w14:textId="77777777" w:rsidR="002E7818" w:rsidRDefault="002E7818">
      <w:pPr>
        <w:pStyle w:val="BodyText"/>
        <w:spacing w:before="7"/>
        <w:ind w:left="0"/>
        <w:rPr>
          <w:sz w:val="25"/>
        </w:rPr>
      </w:pPr>
    </w:p>
    <w:p w14:paraId="5E39AB4B" w14:textId="77777777" w:rsidR="00930150" w:rsidRDefault="00930150">
      <w:pPr>
        <w:pStyle w:val="BodyText"/>
        <w:spacing w:before="7"/>
        <w:ind w:left="0"/>
        <w:rPr>
          <w:sz w:val="25"/>
        </w:rPr>
      </w:pPr>
    </w:p>
    <w:p w14:paraId="29F75935" w14:textId="77777777" w:rsidR="00930150" w:rsidRDefault="00930150">
      <w:pPr>
        <w:pStyle w:val="BodyText"/>
        <w:spacing w:before="7"/>
        <w:ind w:left="0"/>
        <w:rPr>
          <w:sz w:val="25"/>
        </w:rPr>
      </w:pPr>
    </w:p>
    <w:p w14:paraId="32169FAB" w14:textId="77777777" w:rsidR="002E7818" w:rsidRDefault="006E214C">
      <w:pPr>
        <w:pStyle w:val="Heading1"/>
        <w:numPr>
          <w:ilvl w:val="2"/>
          <w:numId w:val="1"/>
        </w:numPr>
        <w:tabs>
          <w:tab w:val="left" w:pos="912"/>
        </w:tabs>
        <w:ind w:left="911" w:hanging="722"/>
        <w:jc w:val="both"/>
      </w:pPr>
      <w:bookmarkStart w:id="979" w:name="6.9.8_Hot_work_in_pumproom"/>
      <w:bookmarkStart w:id="980" w:name="_bookmark78"/>
      <w:bookmarkEnd w:id="979"/>
      <w:bookmarkEnd w:id="980"/>
      <w:r>
        <w:lastRenderedPageBreak/>
        <w:t>Hot work in</w:t>
      </w:r>
      <w:r>
        <w:rPr>
          <w:spacing w:val="-12"/>
        </w:rPr>
        <w:t xml:space="preserve"> </w:t>
      </w:r>
      <w:r>
        <w:t>pumproom</w:t>
      </w:r>
    </w:p>
    <w:p w14:paraId="32169FAD" w14:textId="77777777" w:rsidR="002E7818" w:rsidRDefault="006E214C">
      <w:pPr>
        <w:pStyle w:val="BodyText"/>
        <w:spacing w:before="71" w:line="348" w:lineRule="auto"/>
        <w:ind w:left="594" w:right="782"/>
      </w:pPr>
      <w:bookmarkStart w:id="981" w:name="The_pump_room_should_be_treated_as_a_dan"/>
      <w:bookmarkEnd w:id="981"/>
      <w:r>
        <w:t>The pump room should be treated as a dangerous or hazardous area, similar to cargo tanks.</w:t>
      </w:r>
      <w:bookmarkStart w:id="982" w:name="Adjacent_tanks_should_be_either:"/>
      <w:bookmarkEnd w:id="982"/>
      <w:r>
        <w:t xml:space="preserve"> Adjacent tanks should be either:</w:t>
      </w:r>
    </w:p>
    <w:p w14:paraId="32169FAE" w14:textId="77777777" w:rsidR="002E7818" w:rsidRDefault="006E214C">
      <w:pPr>
        <w:pStyle w:val="ListParagraph"/>
        <w:numPr>
          <w:ilvl w:val="2"/>
          <w:numId w:val="4"/>
        </w:numPr>
        <w:tabs>
          <w:tab w:val="left" w:pos="983"/>
          <w:tab w:val="left" w:pos="984"/>
        </w:tabs>
        <w:spacing w:before="4" w:line="237" w:lineRule="auto"/>
        <w:ind w:right="839"/>
      </w:pPr>
      <w:bookmarkStart w:id="983" w:name="_Cleaned_and_gas_freed,_with_hydrocarbo"/>
      <w:bookmarkEnd w:id="983"/>
      <w:r>
        <w:t>Cleaned and gas freed, with hydrocarbon vapour content reduced to not more than 1% LFL and maintained at that</w:t>
      </w:r>
      <w:r>
        <w:rPr>
          <w:spacing w:val="-4"/>
        </w:rPr>
        <w:t xml:space="preserve"> </w:t>
      </w:r>
      <w:r>
        <w:t>level.</w:t>
      </w:r>
    </w:p>
    <w:p w14:paraId="32169FAF" w14:textId="77777777" w:rsidR="002E7818" w:rsidRDefault="006E214C">
      <w:pPr>
        <w:pStyle w:val="ListParagraph"/>
        <w:numPr>
          <w:ilvl w:val="2"/>
          <w:numId w:val="4"/>
        </w:numPr>
        <w:tabs>
          <w:tab w:val="left" w:pos="983"/>
          <w:tab w:val="left" w:pos="984"/>
        </w:tabs>
        <w:spacing w:before="122" w:line="237" w:lineRule="auto"/>
        <w:ind w:right="838"/>
      </w:pPr>
      <w:bookmarkStart w:id="984" w:name="_Emptied,_purged_and_the_hydrocarbon_va"/>
      <w:bookmarkEnd w:id="984"/>
      <w:r>
        <w:t>Emptied,</w:t>
      </w:r>
      <w:r>
        <w:rPr>
          <w:spacing w:val="-17"/>
        </w:rPr>
        <w:t xml:space="preserve"> </w:t>
      </w:r>
      <w:r>
        <w:t>purged</w:t>
      </w:r>
      <w:r>
        <w:rPr>
          <w:spacing w:val="-17"/>
        </w:rPr>
        <w:t xml:space="preserve"> </w:t>
      </w:r>
      <w:r>
        <w:t>and</w:t>
      </w:r>
      <w:r>
        <w:rPr>
          <w:spacing w:val="-17"/>
        </w:rPr>
        <w:t xml:space="preserve"> </w:t>
      </w:r>
      <w:r>
        <w:t>the</w:t>
      </w:r>
      <w:r>
        <w:rPr>
          <w:spacing w:val="-17"/>
        </w:rPr>
        <w:t xml:space="preserve"> </w:t>
      </w:r>
      <w:r>
        <w:t>hydrocarbon</w:t>
      </w:r>
      <w:r>
        <w:rPr>
          <w:spacing w:val="-16"/>
        </w:rPr>
        <w:t xml:space="preserve"> </w:t>
      </w:r>
      <w:r>
        <w:t>vapour</w:t>
      </w:r>
      <w:r>
        <w:rPr>
          <w:spacing w:val="-17"/>
        </w:rPr>
        <w:t xml:space="preserve"> </w:t>
      </w:r>
      <w:r>
        <w:t>content</w:t>
      </w:r>
      <w:r>
        <w:rPr>
          <w:spacing w:val="-17"/>
        </w:rPr>
        <w:t xml:space="preserve"> </w:t>
      </w:r>
      <w:r>
        <w:t>reduced</w:t>
      </w:r>
      <w:r>
        <w:rPr>
          <w:spacing w:val="-17"/>
        </w:rPr>
        <w:t xml:space="preserve"> </w:t>
      </w:r>
      <w:r>
        <w:t>to</w:t>
      </w:r>
      <w:r>
        <w:rPr>
          <w:spacing w:val="-17"/>
        </w:rPr>
        <w:t xml:space="preserve"> </w:t>
      </w:r>
      <w:r>
        <w:t>less</w:t>
      </w:r>
      <w:r>
        <w:rPr>
          <w:spacing w:val="-16"/>
        </w:rPr>
        <w:t xml:space="preserve"> </w:t>
      </w:r>
      <w:r>
        <w:t>than</w:t>
      </w:r>
      <w:r>
        <w:rPr>
          <w:spacing w:val="-17"/>
        </w:rPr>
        <w:t xml:space="preserve"> </w:t>
      </w:r>
      <w:r>
        <w:t>2%</w:t>
      </w:r>
      <w:r>
        <w:rPr>
          <w:spacing w:val="-17"/>
        </w:rPr>
        <w:t xml:space="preserve"> </w:t>
      </w:r>
      <w:r>
        <w:t>by</w:t>
      </w:r>
      <w:r>
        <w:rPr>
          <w:spacing w:val="-17"/>
        </w:rPr>
        <w:t xml:space="preserve"> </w:t>
      </w:r>
      <w:r>
        <w:t>volume and</w:t>
      </w:r>
      <w:r>
        <w:rPr>
          <w:spacing w:val="-2"/>
        </w:rPr>
        <w:t xml:space="preserve"> </w:t>
      </w:r>
      <w:r>
        <w:t>inerted.</w:t>
      </w:r>
    </w:p>
    <w:p w14:paraId="32169FB0" w14:textId="77777777" w:rsidR="002E7818" w:rsidRDefault="006E214C">
      <w:pPr>
        <w:pStyle w:val="ListParagraph"/>
        <w:numPr>
          <w:ilvl w:val="2"/>
          <w:numId w:val="4"/>
        </w:numPr>
        <w:tabs>
          <w:tab w:val="left" w:pos="983"/>
          <w:tab w:val="left" w:pos="984"/>
        </w:tabs>
        <w:spacing w:before="121"/>
        <w:ind w:hanging="361"/>
      </w:pPr>
      <w:bookmarkStart w:id="985" w:name="_Completely_filled_with_water."/>
      <w:bookmarkEnd w:id="985"/>
      <w:r>
        <w:t>Completely filled with</w:t>
      </w:r>
      <w:r>
        <w:rPr>
          <w:spacing w:val="-1"/>
        </w:rPr>
        <w:t xml:space="preserve"> </w:t>
      </w:r>
      <w:r>
        <w:t>water.</w:t>
      </w:r>
    </w:p>
    <w:p w14:paraId="32169FB1" w14:textId="77777777" w:rsidR="002E7818" w:rsidRDefault="006E214C">
      <w:pPr>
        <w:pStyle w:val="BodyText"/>
        <w:spacing w:before="117"/>
        <w:ind w:left="594" w:right="497"/>
      </w:pPr>
      <w:bookmarkStart w:id="986" w:name="Pipelines,_strainers_and_cargo_pumps_sho"/>
      <w:bookmarkEnd w:id="986"/>
      <w:r>
        <w:t>Pipelines,</w:t>
      </w:r>
      <w:r>
        <w:rPr>
          <w:spacing w:val="-10"/>
        </w:rPr>
        <w:t xml:space="preserve"> </w:t>
      </w:r>
      <w:r>
        <w:t>strainers</w:t>
      </w:r>
      <w:r>
        <w:rPr>
          <w:spacing w:val="-9"/>
        </w:rPr>
        <w:t xml:space="preserve"> </w:t>
      </w:r>
      <w:r>
        <w:t>and</w:t>
      </w:r>
      <w:r>
        <w:rPr>
          <w:spacing w:val="-9"/>
        </w:rPr>
        <w:t xml:space="preserve"> </w:t>
      </w:r>
      <w:r>
        <w:t>cargo</w:t>
      </w:r>
      <w:r>
        <w:rPr>
          <w:spacing w:val="-9"/>
        </w:rPr>
        <w:t xml:space="preserve"> </w:t>
      </w:r>
      <w:r>
        <w:t>pumps</w:t>
      </w:r>
      <w:r>
        <w:rPr>
          <w:spacing w:val="-7"/>
        </w:rPr>
        <w:t xml:space="preserve"> </w:t>
      </w:r>
      <w:r>
        <w:t>should</w:t>
      </w:r>
      <w:r>
        <w:rPr>
          <w:spacing w:val="-9"/>
        </w:rPr>
        <w:t xml:space="preserve"> </w:t>
      </w:r>
      <w:r>
        <w:t>be</w:t>
      </w:r>
      <w:r>
        <w:rPr>
          <w:spacing w:val="-9"/>
        </w:rPr>
        <w:t xml:space="preserve"> </w:t>
      </w:r>
      <w:r>
        <w:t>gas</w:t>
      </w:r>
      <w:r>
        <w:rPr>
          <w:spacing w:val="-9"/>
        </w:rPr>
        <w:t xml:space="preserve"> </w:t>
      </w:r>
      <w:r>
        <w:t>freed,</w:t>
      </w:r>
      <w:r>
        <w:rPr>
          <w:spacing w:val="-10"/>
        </w:rPr>
        <w:t xml:space="preserve"> </w:t>
      </w:r>
      <w:r>
        <w:t>inerted</w:t>
      </w:r>
      <w:r>
        <w:rPr>
          <w:spacing w:val="-8"/>
        </w:rPr>
        <w:t xml:space="preserve"> </w:t>
      </w:r>
      <w:r>
        <w:t>or</w:t>
      </w:r>
      <w:r>
        <w:rPr>
          <w:spacing w:val="-9"/>
        </w:rPr>
        <w:t xml:space="preserve"> </w:t>
      </w:r>
      <w:r>
        <w:t>filled</w:t>
      </w:r>
      <w:r>
        <w:rPr>
          <w:spacing w:val="-9"/>
        </w:rPr>
        <w:t xml:space="preserve"> </w:t>
      </w:r>
      <w:r>
        <w:t>with</w:t>
      </w:r>
      <w:r>
        <w:rPr>
          <w:spacing w:val="-9"/>
        </w:rPr>
        <w:t xml:space="preserve"> </w:t>
      </w:r>
      <w:r>
        <w:t>water.</w:t>
      </w:r>
      <w:r>
        <w:rPr>
          <w:spacing w:val="-8"/>
        </w:rPr>
        <w:t xml:space="preserve"> </w:t>
      </w:r>
      <w:r>
        <w:t>The</w:t>
      </w:r>
      <w:r>
        <w:rPr>
          <w:spacing w:val="-8"/>
        </w:rPr>
        <w:t xml:space="preserve"> </w:t>
      </w:r>
      <w:r>
        <w:t>bilge and work areas should be cleaned to meet hot work</w:t>
      </w:r>
      <w:r>
        <w:rPr>
          <w:spacing w:val="-9"/>
        </w:rPr>
        <w:t xml:space="preserve"> </w:t>
      </w:r>
      <w:r>
        <w:t>requirements.</w:t>
      </w:r>
    </w:p>
    <w:p w14:paraId="32169FB2" w14:textId="77777777" w:rsidR="002E7818" w:rsidRDefault="006E214C">
      <w:pPr>
        <w:pStyle w:val="BodyText"/>
        <w:spacing w:before="119"/>
        <w:ind w:left="594" w:right="497"/>
      </w:pPr>
      <w:bookmarkStart w:id="987" w:name="All_slops_should_be_either_removed_from_"/>
      <w:bookmarkEnd w:id="987"/>
      <w:r>
        <w:t>All slops should be either removed from the ship or securely isolated in a non-adjacent lank at least 30m from the hot work location.</w:t>
      </w:r>
    </w:p>
    <w:p w14:paraId="32169FB3" w14:textId="77777777" w:rsidR="002E7818" w:rsidRDefault="002E7818">
      <w:pPr>
        <w:pStyle w:val="BodyText"/>
        <w:spacing w:before="0"/>
        <w:ind w:left="0"/>
        <w:rPr>
          <w:sz w:val="26"/>
        </w:rPr>
      </w:pPr>
    </w:p>
    <w:p w14:paraId="32169FB4" w14:textId="77777777" w:rsidR="002E7818" w:rsidRDefault="002E7818">
      <w:pPr>
        <w:pStyle w:val="BodyText"/>
        <w:spacing w:before="6"/>
        <w:ind w:left="0"/>
        <w:rPr>
          <w:sz w:val="25"/>
        </w:rPr>
      </w:pPr>
    </w:p>
    <w:p w14:paraId="32169FB5" w14:textId="77777777" w:rsidR="002E7818" w:rsidRDefault="006E214C">
      <w:pPr>
        <w:pStyle w:val="Heading1"/>
        <w:numPr>
          <w:ilvl w:val="2"/>
          <w:numId w:val="1"/>
        </w:numPr>
        <w:tabs>
          <w:tab w:val="left" w:pos="912"/>
        </w:tabs>
        <w:ind w:left="911" w:hanging="722"/>
        <w:jc w:val="both"/>
      </w:pPr>
      <w:bookmarkStart w:id="988" w:name="6.9.9_Hot_work_in_the_cargo_tank_deck_ar"/>
      <w:bookmarkStart w:id="989" w:name="_bookmark79"/>
      <w:bookmarkEnd w:id="988"/>
      <w:bookmarkEnd w:id="989"/>
      <w:r>
        <w:t>Hot</w:t>
      </w:r>
      <w:r>
        <w:rPr>
          <w:spacing w:val="-8"/>
        </w:rPr>
        <w:t xml:space="preserve"> </w:t>
      </w:r>
      <w:r>
        <w:t>work</w:t>
      </w:r>
      <w:r>
        <w:rPr>
          <w:spacing w:val="-7"/>
        </w:rPr>
        <w:t xml:space="preserve"> </w:t>
      </w:r>
      <w:r>
        <w:t>in</w:t>
      </w:r>
      <w:r>
        <w:rPr>
          <w:spacing w:val="-5"/>
        </w:rPr>
        <w:t xml:space="preserve"> </w:t>
      </w:r>
      <w:r>
        <w:t>the</w:t>
      </w:r>
      <w:r>
        <w:rPr>
          <w:spacing w:val="-6"/>
        </w:rPr>
        <w:t xml:space="preserve"> </w:t>
      </w:r>
      <w:r>
        <w:t>cargo</w:t>
      </w:r>
      <w:r>
        <w:rPr>
          <w:spacing w:val="-7"/>
        </w:rPr>
        <w:t xml:space="preserve"> </w:t>
      </w:r>
      <w:r>
        <w:t>tank</w:t>
      </w:r>
      <w:r>
        <w:rPr>
          <w:spacing w:val="-6"/>
        </w:rPr>
        <w:t xml:space="preserve"> </w:t>
      </w:r>
      <w:r>
        <w:t>deck</w:t>
      </w:r>
      <w:r>
        <w:rPr>
          <w:spacing w:val="-6"/>
        </w:rPr>
        <w:t xml:space="preserve"> </w:t>
      </w:r>
      <w:r>
        <w:t>area</w:t>
      </w:r>
      <w:r>
        <w:rPr>
          <w:spacing w:val="-8"/>
        </w:rPr>
        <w:t xml:space="preserve"> </w:t>
      </w:r>
      <w:r>
        <w:t>(Tanker</w:t>
      </w:r>
      <w:r>
        <w:rPr>
          <w:spacing w:val="-6"/>
        </w:rPr>
        <w:t xml:space="preserve"> </w:t>
      </w:r>
      <w:r>
        <w:t>vessels)</w:t>
      </w:r>
    </w:p>
    <w:p w14:paraId="32169FB6" w14:textId="77777777" w:rsidR="002E7818" w:rsidRDefault="006E214C">
      <w:pPr>
        <w:pStyle w:val="Heading2"/>
        <w:spacing w:before="114"/>
      </w:pPr>
      <w:bookmarkStart w:id="990" w:name="On_the_tank_deck"/>
      <w:bookmarkEnd w:id="990"/>
      <w:r>
        <w:rPr>
          <w:color w:val="2C4079"/>
        </w:rPr>
        <w:t>On the tank deck</w:t>
      </w:r>
    </w:p>
    <w:p w14:paraId="32169FB7" w14:textId="41D3FC69" w:rsidR="002E7818" w:rsidRDefault="006E214C">
      <w:pPr>
        <w:pStyle w:val="BodyText"/>
        <w:ind w:left="594" w:right="589"/>
        <w:jc w:val="both"/>
      </w:pPr>
      <w:bookmarkStart w:id="991" w:name="If_the_hot_work_is_to_be_undertaken_on_t"/>
      <w:bookmarkEnd w:id="991"/>
      <w:r>
        <w:t xml:space="preserve">If the hot work is to be undertaken on the cargo tank deck or at a height less than 500mm above the tank deck, it will be classed as hot work within those tanks and reference is to be made to relevant section of ISGOTT 6 Chapter 09 for detailed guidelines which have also been incorporated in </w:t>
      </w:r>
      <w:bookmarkStart w:id="992" w:name="Above_the_tank_deck"/>
      <w:bookmarkEnd w:id="992"/>
      <w:r w:rsidR="006F4B21">
        <w:t>HSSEQ-07A</w:t>
      </w:r>
      <w:r>
        <w:t>)</w:t>
      </w:r>
    </w:p>
    <w:p w14:paraId="32169FB8" w14:textId="77777777" w:rsidR="002E7818" w:rsidRDefault="006E214C">
      <w:pPr>
        <w:pStyle w:val="Heading2"/>
        <w:spacing w:before="120"/>
      </w:pPr>
      <w:r>
        <w:rPr>
          <w:color w:val="2C4079"/>
        </w:rPr>
        <w:t>Above the tank deck</w:t>
      </w:r>
    </w:p>
    <w:p w14:paraId="32169FB9" w14:textId="67CACB3C" w:rsidR="002E7818" w:rsidRDefault="006E214C">
      <w:pPr>
        <w:pStyle w:val="BodyText"/>
        <w:spacing w:before="119"/>
        <w:ind w:left="594" w:right="597"/>
        <w:jc w:val="both"/>
      </w:pPr>
      <w:bookmarkStart w:id="993" w:name="If_the_hot_work_is_to_be_undertaken_abov"/>
      <w:bookmarkEnd w:id="993"/>
      <w:r>
        <w:t xml:space="preserve">If the hot work is to be undertaken above the cargo tank deck (higher than 500mm) reference is to be made to relevant section of ISGOTT 6 Chapter 09 for detailed guidelines which have also been incorporated in </w:t>
      </w:r>
      <w:r w:rsidR="006F4B21">
        <w:t>HSSEQ-07A</w:t>
      </w:r>
      <w:r>
        <w:t>)</w:t>
      </w:r>
    </w:p>
    <w:p w14:paraId="32169FBA" w14:textId="77777777" w:rsidR="002E7818" w:rsidRDefault="006E214C">
      <w:pPr>
        <w:pStyle w:val="Heading2"/>
        <w:spacing w:before="121"/>
      </w:pPr>
      <w:bookmarkStart w:id="994" w:name="Additionally,_for_Dry_cargo_vessels_(Bul"/>
      <w:bookmarkEnd w:id="994"/>
      <w:r>
        <w:rPr>
          <w:color w:val="2C4079"/>
        </w:rPr>
        <w:t>Additionally, for Dry cargo vessels (Bulk/Containers/General Cargo)</w:t>
      </w:r>
    </w:p>
    <w:p w14:paraId="32169FBB" w14:textId="77777777" w:rsidR="002E7818" w:rsidRDefault="002E7818">
      <w:pPr>
        <w:pStyle w:val="BodyText"/>
        <w:spacing w:before="7"/>
        <w:ind w:left="0"/>
        <w:rPr>
          <w:b/>
          <w:sz w:val="19"/>
        </w:rPr>
      </w:pPr>
    </w:p>
    <w:p w14:paraId="32169FBC" w14:textId="77777777" w:rsidR="002E7818" w:rsidRDefault="006E214C">
      <w:pPr>
        <w:pStyle w:val="Heading1"/>
        <w:numPr>
          <w:ilvl w:val="2"/>
          <w:numId w:val="1"/>
        </w:numPr>
        <w:tabs>
          <w:tab w:val="left" w:pos="1632"/>
        </w:tabs>
        <w:ind w:hanging="988"/>
        <w:jc w:val="both"/>
      </w:pPr>
      <w:bookmarkStart w:id="995" w:name="6.9.10_Previous_cargo_residues_(Dry_Carg"/>
      <w:bookmarkStart w:id="996" w:name="_bookmark80"/>
      <w:bookmarkEnd w:id="995"/>
      <w:bookmarkEnd w:id="996"/>
      <w:r>
        <w:t>Previous cargo residues (Dry Cargo</w:t>
      </w:r>
      <w:r>
        <w:rPr>
          <w:spacing w:val="-29"/>
        </w:rPr>
        <w:t xml:space="preserve"> </w:t>
      </w:r>
      <w:r>
        <w:t>Vessels)</w:t>
      </w:r>
    </w:p>
    <w:p w14:paraId="32169FBD" w14:textId="77777777" w:rsidR="002E7818" w:rsidRDefault="006E214C">
      <w:pPr>
        <w:pStyle w:val="BodyText"/>
        <w:spacing w:before="113"/>
        <w:ind w:left="594" w:right="594"/>
        <w:jc w:val="both"/>
      </w:pPr>
      <w:bookmarkStart w:id="997" w:name="Special_attention_is_drawn_to_cleaning_a"/>
      <w:bookmarkEnd w:id="997"/>
      <w:r>
        <w:t>Special</w:t>
      </w:r>
      <w:r>
        <w:rPr>
          <w:spacing w:val="-19"/>
        </w:rPr>
        <w:t xml:space="preserve"> </w:t>
      </w:r>
      <w:r>
        <w:t>attention</w:t>
      </w:r>
      <w:r>
        <w:rPr>
          <w:spacing w:val="-19"/>
        </w:rPr>
        <w:t xml:space="preserve"> </w:t>
      </w:r>
      <w:r>
        <w:t>is</w:t>
      </w:r>
      <w:r>
        <w:rPr>
          <w:spacing w:val="-17"/>
        </w:rPr>
        <w:t xml:space="preserve"> </w:t>
      </w:r>
      <w:r>
        <w:t>drawn</w:t>
      </w:r>
      <w:r>
        <w:rPr>
          <w:spacing w:val="-18"/>
        </w:rPr>
        <w:t xml:space="preserve"> </w:t>
      </w:r>
      <w:r>
        <w:t>to</w:t>
      </w:r>
      <w:r>
        <w:rPr>
          <w:spacing w:val="-18"/>
        </w:rPr>
        <w:t xml:space="preserve"> </w:t>
      </w:r>
      <w:r>
        <w:t>cleaning</w:t>
      </w:r>
      <w:r>
        <w:rPr>
          <w:spacing w:val="-17"/>
        </w:rPr>
        <w:t xml:space="preserve"> </w:t>
      </w:r>
      <w:r>
        <w:t>and</w:t>
      </w:r>
      <w:r>
        <w:rPr>
          <w:spacing w:val="-19"/>
        </w:rPr>
        <w:t xml:space="preserve"> </w:t>
      </w:r>
      <w:r>
        <w:t>preparation</w:t>
      </w:r>
      <w:r>
        <w:rPr>
          <w:spacing w:val="-18"/>
        </w:rPr>
        <w:t xml:space="preserve"> </w:t>
      </w:r>
      <w:r>
        <w:t>of</w:t>
      </w:r>
      <w:r>
        <w:rPr>
          <w:spacing w:val="-19"/>
        </w:rPr>
        <w:t xml:space="preserve"> </w:t>
      </w:r>
      <w:r>
        <w:t>Cargo</w:t>
      </w:r>
      <w:r>
        <w:rPr>
          <w:spacing w:val="-18"/>
        </w:rPr>
        <w:t xml:space="preserve"> </w:t>
      </w:r>
      <w:r>
        <w:t>holds</w:t>
      </w:r>
      <w:r>
        <w:rPr>
          <w:spacing w:val="-17"/>
        </w:rPr>
        <w:t xml:space="preserve"> </w:t>
      </w:r>
      <w:r>
        <w:t>for</w:t>
      </w:r>
      <w:r>
        <w:rPr>
          <w:spacing w:val="-18"/>
        </w:rPr>
        <w:t xml:space="preserve"> </w:t>
      </w:r>
      <w:r>
        <w:t>hot</w:t>
      </w:r>
      <w:r>
        <w:rPr>
          <w:spacing w:val="-18"/>
        </w:rPr>
        <w:t xml:space="preserve"> </w:t>
      </w:r>
      <w:r>
        <w:t>work</w:t>
      </w:r>
      <w:r>
        <w:rPr>
          <w:spacing w:val="-18"/>
        </w:rPr>
        <w:t xml:space="preserve"> </w:t>
      </w:r>
      <w:r>
        <w:t>when</w:t>
      </w:r>
      <w:r>
        <w:rPr>
          <w:spacing w:val="-17"/>
        </w:rPr>
        <w:t xml:space="preserve"> </w:t>
      </w:r>
      <w:r>
        <w:t>carrying out</w:t>
      </w:r>
      <w:r>
        <w:rPr>
          <w:spacing w:val="-15"/>
        </w:rPr>
        <w:t xml:space="preserve"> </w:t>
      </w:r>
      <w:r>
        <w:t>HW</w:t>
      </w:r>
      <w:r>
        <w:rPr>
          <w:spacing w:val="-13"/>
        </w:rPr>
        <w:t xml:space="preserve"> </w:t>
      </w:r>
      <w:r>
        <w:t>inside</w:t>
      </w:r>
      <w:r>
        <w:rPr>
          <w:spacing w:val="-14"/>
        </w:rPr>
        <w:t xml:space="preserve"> </w:t>
      </w:r>
      <w:r>
        <w:t>cargo</w:t>
      </w:r>
      <w:r>
        <w:rPr>
          <w:spacing w:val="-13"/>
        </w:rPr>
        <w:t xml:space="preserve"> </w:t>
      </w:r>
      <w:r>
        <w:t>holds,</w:t>
      </w:r>
      <w:r>
        <w:rPr>
          <w:spacing w:val="-15"/>
        </w:rPr>
        <w:t xml:space="preserve"> </w:t>
      </w:r>
      <w:r>
        <w:t>whereby</w:t>
      </w:r>
      <w:r>
        <w:rPr>
          <w:spacing w:val="-13"/>
        </w:rPr>
        <w:t xml:space="preserve"> </w:t>
      </w:r>
      <w:r>
        <w:t>the</w:t>
      </w:r>
      <w:r>
        <w:rPr>
          <w:spacing w:val="-14"/>
        </w:rPr>
        <w:t xml:space="preserve"> </w:t>
      </w:r>
      <w:r>
        <w:t>last</w:t>
      </w:r>
      <w:r>
        <w:rPr>
          <w:spacing w:val="-12"/>
        </w:rPr>
        <w:t xml:space="preserve"> </w:t>
      </w:r>
      <w:r>
        <w:t>cargo</w:t>
      </w:r>
      <w:r>
        <w:rPr>
          <w:spacing w:val="-15"/>
        </w:rPr>
        <w:t xml:space="preserve"> </w:t>
      </w:r>
      <w:r>
        <w:t>carried</w:t>
      </w:r>
      <w:r>
        <w:rPr>
          <w:spacing w:val="-14"/>
        </w:rPr>
        <w:t xml:space="preserve"> </w:t>
      </w:r>
      <w:r>
        <w:t>was</w:t>
      </w:r>
      <w:r>
        <w:rPr>
          <w:spacing w:val="-13"/>
        </w:rPr>
        <w:t xml:space="preserve"> </w:t>
      </w:r>
      <w:r>
        <w:t>a</w:t>
      </w:r>
      <w:r>
        <w:rPr>
          <w:spacing w:val="-14"/>
        </w:rPr>
        <w:t xml:space="preserve"> </w:t>
      </w:r>
      <w:r>
        <w:t>dangerous</w:t>
      </w:r>
      <w:r>
        <w:rPr>
          <w:spacing w:val="-14"/>
        </w:rPr>
        <w:t xml:space="preserve"> </w:t>
      </w:r>
      <w:r>
        <w:t>cargo.</w:t>
      </w:r>
      <w:r>
        <w:rPr>
          <w:spacing w:val="-14"/>
        </w:rPr>
        <w:t xml:space="preserve"> </w:t>
      </w:r>
      <w:r>
        <w:t>Extra</w:t>
      </w:r>
      <w:r>
        <w:rPr>
          <w:spacing w:val="-14"/>
        </w:rPr>
        <w:t xml:space="preserve"> </w:t>
      </w:r>
      <w:r>
        <w:t>caution needs to be exercised for site preparation to ensure complete removal of residues of previous cargo e.g. coal dust prior commencing hot</w:t>
      </w:r>
      <w:r>
        <w:rPr>
          <w:spacing w:val="-6"/>
        </w:rPr>
        <w:t xml:space="preserve"> </w:t>
      </w:r>
      <w:r>
        <w:t>work.</w:t>
      </w:r>
    </w:p>
    <w:p w14:paraId="32169FBE" w14:textId="77777777" w:rsidR="002E7818" w:rsidRDefault="002E7818">
      <w:pPr>
        <w:pStyle w:val="BodyText"/>
        <w:spacing w:before="7"/>
        <w:ind w:left="0"/>
        <w:rPr>
          <w:sz w:val="19"/>
        </w:rPr>
      </w:pPr>
    </w:p>
    <w:p w14:paraId="32169FBF" w14:textId="77777777" w:rsidR="002E7818" w:rsidRDefault="006E214C">
      <w:pPr>
        <w:pStyle w:val="Heading1"/>
        <w:numPr>
          <w:ilvl w:val="2"/>
          <w:numId w:val="1"/>
        </w:numPr>
        <w:tabs>
          <w:tab w:val="left" w:pos="1632"/>
        </w:tabs>
        <w:ind w:hanging="988"/>
        <w:jc w:val="both"/>
      </w:pPr>
      <w:bookmarkStart w:id="998" w:name="6.9.11_Stevedore_Damages_(Dry_Cargo_Vess"/>
      <w:bookmarkStart w:id="999" w:name="_bookmark81"/>
      <w:bookmarkEnd w:id="998"/>
      <w:bookmarkEnd w:id="999"/>
      <w:r>
        <w:t>Stevedore Damages (Dry Cargo</w:t>
      </w:r>
      <w:r>
        <w:rPr>
          <w:spacing w:val="-24"/>
        </w:rPr>
        <w:t xml:space="preserve"> </w:t>
      </w:r>
      <w:r>
        <w:t>Vessels)</w:t>
      </w:r>
    </w:p>
    <w:p w14:paraId="32169FC0" w14:textId="440DE41B" w:rsidR="002E7818" w:rsidRDefault="006E214C">
      <w:pPr>
        <w:pStyle w:val="BodyText"/>
        <w:spacing w:before="114"/>
        <w:ind w:left="594" w:right="590"/>
        <w:jc w:val="both"/>
      </w:pPr>
      <w:bookmarkStart w:id="1000" w:name="When_stevedore_damage_repairs_are_initia"/>
      <w:bookmarkEnd w:id="1000"/>
      <w:r>
        <w:t xml:space="preserve">When stevedore damage repairs are initiated by terminal and required to be carried out by the shore contractors/ team, vessels shall complete </w:t>
      </w:r>
      <w:r w:rsidR="00D03BE7">
        <w:t>HSSEQ-07</w:t>
      </w:r>
      <w:r>
        <w:t xml:space="preserve"> Hot work permit prior starting any hot work. Reference shall be made to relevant section of the </w:t>
      </w:r>
      <w:r w:rsidR="00D03BE7">
        <w:t>FOM 10.13</w:t>
      </w:r>
      <w:r>
        <w:t xml:space="preserve"> Sec 4.10 for HSE guidance of visitors and contractors. Master shall notify vessel manager on damages incurred and status of repair.</w:t>
      </w:r>
    </w:p>
    <w:p w14:paraId="32169FC1" w14:textId="77777777" w:rsidR="002E7818" w:rsidRDefault="002E7818">
      <w:pPr>
        <w:pStyle w:val="BodyText"/>
        <w:spacing w:before="10"/>
        <w:ind w:left="0"/>
        <w:rPr>
          <w:sz w:val="19"/>
        </w:rPr>
      </w:pPr>
    </w:p>
    <w:p w14:paraId="32169FC2" w14:textId="77777777" w:rsidR="002E7818" w:rsidRDefault="006E214C">
      <w:pPr>
        <w:pStyle w:val="Heading2"/>
        <w:numPr>
          <w:ilvl w:val="1"/>
          <w:numId w:val="4"/>
        </w:numPr>
        <w:tabs>
          <w:tab w:val="left" w:pos="768"/>
        </w:tabs>
        <w:ind w:left="767" w:hanging="578"/>
      </w:pPr>
      <w:bookmarkStart w:id="1001" w:name="6.10_Welding,_Gas_cutting,_burning_and_o"/>
      <w:bookmarkStart w:id="1002" w:name="_bookmark82"/>
      <w:bookmarkEnd w:id="1001"/>
      <w:bookmarkEnd w:id="1002"/>
      <w:r>
        <w:t>Welding, Gas cutting, burning and other</w:t>
      </w:r>
      <w:r>
        <w:rPr>
          <w:spacing w:val="-4"/>
        </w:rPr>
        <w:t xml:space="preserve"> </w:t>
      </w:r>
      <w:r>
        <w:t>equipment</w:t>
      </w:r>
    </w:p>
    <w:p w14:paraId="32169FC3" w14:textId="77777777" w:rsidR="002E7818" w:rsidRDefault="006E214C">
      <w:pPr>
        <w:pStyle w:val="BodyText"/>
        <w:ind w:left="594" w:right="497"/>
      </w:pPr>
      <w:bookmarkStart w:id="1003" w:name="Welding,_Gas_cutting,_burning_and_other_"/>
      <w:bookmarkEnd w:id="1003"/>
      <w:r>
        <w:t>Welding, Gas cutting, burning and other equipment used for hot work should be carefully inspected before each occasion of use to ensure that it is in good condition.</w:t>
      </w:r>
    </w:p>
    <w:p w14:paraId="32169FC4" w14:textId="77777777" w:rsidR="002E7818" w:rsidRDefault="006E214C">
      <w:pPr>
        <w:pStyle w:val="BodyText"/>
        <w:spacing w:before="121"/>
        <w:ind w:left="594"/>
      </w:pPr>
      <w:bookmarkStart w:id="1004" w:name="The_Chief_Engineer_has_the_responsibilit"/>
      <w:bookmarkEnd w:id="1004"/>
      <w:r>
        <w:t xml:space="preserve">The Chief Engineer has the responsibility of assessing and designating those onboard who may </w:t>
      </w:r>
      <w:r>
        <w:lastRenderedPageBreak/>
        <w:t>operate the ships welding, burning and cutting equipment.</w:t>
      </w:r>
    </w:p>
    <w:p w14:paraId="32169FC5" w14:textId="77777777" w:rsidR="002E7818" w:rsidRDefault="006E214C">
      <w:pPr>
        <w:pStyle w:val="BodyText"/>
        <w:spacing w:before="119"/>
        <w:ind w:left="594"/>
      </w:pPr>
      <w:bookmarkStart w:id="1005" w:name="Where_required_it_must_be_correctly_eart"/>
      <w:bookmarkEnd w:id="1005"/>
      <w:r>
        <w:t>Where required it must be correctly earthed prior use.</w:t>
      </w:r>
    </w:p>
    <w:p w14:paraId="32169FC6" w14:textId="77777777" w:rsidR="002E7818" w:rsidRDefault="006E214C">
      <w:pPr>
        <w:pStyle w:val="Heading2"/>
        <w:spacing w:before="121"/>
        <w:jc w:val="left"/>
      </w:pPr>
      <w:bookmarkStart w:id="1006" w:name="Electric_arc_equipment"/>
      <w:bookmarkEnd w:id="1006"/>
      <w:r>
        <w:rPr>
          <w:color w:val="2C4079"/>
        </w:rPr>
        <w:t>Electric arc equipment</w:t>
      </w:r>
    </w:p>
    <w:p w14:paraId="32169FC8" w14:textId="77777777" w:rsidR="002E7818" w:rsidRDefault="006E214C">
      <w:pPr>
        <w:pStyle w:val="ListParagraph"/>
        <w:numPr>
          <w:ilvl w:val="2"/>
          <w:numId w:val="4"/>
        </w:numPr>
        <w:tabs>
          <w:tab w:val="left" w:pos="984"/>
        </w:tabs>
        <w:spacing w:before="73" w:line="237" w:lineRule="auto"/>
        <w:ind w:right="835"/>
        <w:jc w:val="both"/>
      </w:pPr>
      <w:bookmarkStart w:id="1007" w:name="_Cable_connectors_are_to_be_insulated_a"/>
      <w:bookmarkEnd w:id="1007"/>
      <w:r>
        <w:t>Cable connectors are to be insulated and designed that live terminal are not exposed on disconnection.</w:t>
      </w:r>
      <w:r>
        <w:rPr>
          <w:spacing w:val="-18"/>
        </w:rPr>
        <w:t xml:space="preserve"> </w:t>
      </w:r>
      <w:r>
        <w:t>Electrode</w:t>
      </w:r>
      <w:r>
        <w:rPr>
          <w:spacing w:val="-17"/>
        </w:rPr>
        <w:t xml:space="preserve"> </w:t>
      </w:r>
      <w:r>
        <w:t>holders</w:t>
      </w:r>
      <w:r>
        <w:rPr>
          <w:spacing w:val="-17"/>
        </w:rPr>
        <w:t xml:space="preserve"> </w:t>
      </w:r>
      <w:r>
        <w:t>should</w:t>
      </w:r>
      <w:r>
        <w:rPr>
          <w:spacing w:val="-17"/>
        </w:rPr>
        <w:t xml:space="preserve"> </w:t>
      </w:r>
      <w:r>
        <w:t>be</w:t>
      </w:r>
      <w:r>
        <w:rPr>
          <w:spacing w:val="-18"/>
        </w:rPr>
        <w:t xml:space="preserve"> </w:t>
      </w:r>
      <w:r>
        <w:t>fully</w:t>
      </w:r>
      <w:r>
        <w:rPr>
          <w:spacing w:val="-17"/>
        </w:rPr>
        <w:t xml:space="preserve"> </w:t>
      </w:r>
      <w:r>
        <w:t>insulated</w:t>
      </w:r>
      <w:r>
        <w:rPr>
          <w:spacing w:val="-18"/>
        </w:rPr>
        <w:t xml:space="preserve"> </w:t>
      </w:r>
      <w:r>
        <w:t>so</w:t>
      </w:r>
      <w:r>
        <w:rPr>
          <w:spacing w:val="-18"/>
        </w:rPr>
        <w:t xml:space="preserve"> </w:t>
      </w:r>
      <w:r>
        <w:t>that</w:t>
      </w:r>
      <w:r>
        <w:rPr>
          <w:spacing w:val="-17"/>
        </w:rPr>
        <w:t xml:space="preserve"> </w:t>
      </w:r>
      <w:r>
        <w:t>no</w:t>
      </w:r>
      <w:r>
        <w:rPr>
          <w:spacing w:val="-18"/>
        </w:rPr>
        <w:t xml:space="preserve"> </w:t>
      </w:r>
      <w:r>
        <w:t>live</w:t>
      </w:r>
      <w:r>
        <w:rPr>
          <w:spacing w:val="-18"/>
        </w:rPr>
        <w:t xml:space="preserve"> </w:t>
      </w:r>
      <w:r>
        <w:t>part</w:t>
      </w:r>
      <w:r>
        <w:rPr>
          <w:spacing w:val="-17"/>
        </w:rPr>
        <w:t xml:space="preserve"> </w:t>
      </w:r>
      <w:r>
        <w:t>of</w:t>
      </w:r>
      <w:r>
        <w:rPr>
          <w:spacing w:val="-17"/>
        </w:rPr>
        <w:t xml:space="preserve"> </w:t>
      </w:r>
      <w:r>
        <w:t>the</w:t>
      </w:r>
      <w:r>
        <w:rPr>
          <w:spacing w:val="-18"/>
        </w:rPr>
        <w:t xml:space="preserve"> </w:t>
      </w:r>
      <w:r>
        <w:t>holder is exposed to</w:t>
      </w:r>
      <w:r>
        <w:rPr>
          <w:spacing w:val="-2"/>
        </w:rPr>
        <w:t xml:space="preserve"> </w:t>
      </w:r>
      <w:r>
        <w:t>touch.</w:t>
      </w:r>
    </w:p>
    <w:p w14:paraId="32169FC9" w14:textId="77777777" w:rsidR="002E7818" w:rsidRDefault="006E214C">
      <w:pPr>
        <w:pStyle w:val="ListParagraph"/>
        <w:numPr>
          <w:ilvl w:val="2"/>
          <w:numId w:val="4"/>
        </w:numPr>
        <w:tabs>
          <w:tab w:val="left" w:pos="984"/>
        </w:tabs>
        <w:spacing w:before="123"/>
        <w:ind w:hanging="361"/>
        <w:jc w:val="both"/>
      </w:pPr>
      <w:bookmarkStart w:id="1008" w:name="_Electrical_supply_connections_are_to_b"/>
      <w:bookmarkEnd w:id="1008"/>
      <w:r>
        <w:t>Electrical supply connections are to be made in a gas free</w:t>
      </w:r>
      <w:r>
        <w:rPr>
          <w:spacing w:val="-9"/>
        </w:rPr>
        <w:t xml:space="preserve"> </w:t>
      </w:r>
      <w:r>
        <w:t>area.</w:t>
      </w:r>
    </w:p>
    <w:p w14:paraId="32169FCA" w14:textId="77777777" w:rsidR="002E7818" w:rsidRDefault="006E214C">
      <w:pPr>
        <w:pStyle w:val="ListParagraph"/>
        <w:numPr>
          <w:ilvl w:val="2"/>
          <w:numId w:val="4"/>
        </w:numPr>
        <w:tabs>
          <w:tab w:val="left" w:pos="983"/>
          <w:tab w:val="left" w:pos="984"/>
        </w:tabs>
        <w:spacing w:before="119" w:line="237" w:lineRule="auto"/>
        <w:ind w:right="837"/>
      </w:pPr>
      <w:bookmarkStart w:id="1009" w:name="_The_cable_route_to_the_work_site_shoul"/>
      <w:bookmarkEnd w:id="1009"/>
      <w:r>
        <w:t>The cable route to the work site should be the safest possible, passing over gas free or inerted</w:t>
      </w:r>
      <w:r>
        <w:rPr>
          <w:spacing w:val="-1"/>
        </w:rPr>
        <w:t xml:space="preserve"> </w:t>
      </w:r>
      <w:r>
        <w:t>spaces.</w:t>
      </w:r>
    </w:p>
    <w:p w14:paraId="32169FCB" w14:textId="77777777" w:rsidR="002E7818" w:rsidRDefault="006E214C">
      <w:pPr>
        <w:pStyle w:val="ListParagraph"/>
        <w:numPr>
          <w:ilvl w:val="2"/>
          <w:numId w:val="4"/>
        </w:numPr>
        <w:tabs>
          <w:tab w:val="left" w:pos="983"/>
          <w:tab w:val="left" w:pos="984"/>
        </w:tabs>
        <w:spacing w:before="123" w:line="237" w:lineRule="auto"/>
        <w:ind w:right="837"/>
      </w:pPr>
      <w:bookmarkStart w:id="1010" w:name="_Existing_supply_wiring_should_be_adequ"/>
      <w:bookmarkEnd w:id="1010"/>
      <w:r>
        <w:t>Existing supply wiring should be adequate to carry the electrical current demanded without overloading and causing</w:t>
      </w:r>
      <w:r>
        <w:rPr>
          <w:spacing w:val="-1"/>
        </w:rPr>
        <w:t xml:space="preserve"> </w:t>
      </w:r>
      <w:r>
        <w:t>heating.</w:t>
      </w:r>
    </w:p>
    <w:p w14:paraId="32169FCC" w14:textId="77777777" w:rsidR="002E7818" w:rsidRDefault="006E214C">
      <w:pPr>
        <w:pStyle w:val="ListParagraph"/>
        <w:numPr>
          <w:ilvl w:val="2"/>
          <w:numId w:val="4"/>
        </w:numPr>
        <w:tabs>
          <w:tab w:val="left" w:pos="983"/>
          <w:tab w:val="left" w:pos="984"/>
        </w:tabs>
        <w:spacing w:before="121"/>
        <w:ind w:hanging="361"/>
      </w:pPr>
      <w:bookmarkStart w:id="1011" w:name="_Insulation_of_flexible_electric_cables"/>
      <w:bookmarkEnd w:id="1011"/>
      <w:r>
        <w:t>Insulation of flexible electric cables should be in good</w:t>
      </w:r>
      <w:r>
        <w:rPr>
          <w:spacing w:val="-6"/>
        </w:rPr>
        <w:t xml:space="preserve"> </w:t>
      </w:r>
      <w:r>
        <w:t>condition.</w:t>
      </w:r>
    </w:p>
    <w:p w14:paraId="32169FCD" w14:textId="77777777" w:rsidR="002E7818" w:rsidRDefault="006E214C">
      <w:pPr>
        <w:pStyle w:val="ListParagraph"/>
        <w:numPr>
          <w:ilvl w:val="2"/>
          <w:numId w:val="4"/>
        </w:numPr>
        <w:tabs>
          <w:tab w:val="left" w:pos="984"/>
        </w:tabs>
        <w:spacing w:before="116"/>
        <w:ind w:right="838"/>
        <w:jc w:val="both"/>
      </w:pPr>
      <w:bookmarkStart w:id="1012" w:name="_The_earthing_connection_should_be_adja"/>
      <w:bookmarkEnd w:id="1012"/>
      <w:r>
        <w:t>The earthing connection should be adjacent to the work site and the earth return cable should</w:t>
      </w:r>
      <w:r>
        <w:rPr>
          <w:spacing w:val="-13"/>
        </w:rPr>
        <w:t xml:space="preserve"> </w:t>
      </w:r>
      <w:r>
        <w:t>lead</w:t>
      </w:r>
      <w:r>
        <w:rPr>
          <w:spacing w:val="-12"/>
        </w:rPr>
        <w:t xml:space="preserve"> </w:t>
      </w:r>
      <w:r>
        <w:t>directly</w:t>
      </w:r>
      <w:r>
        <w:rPr>
          <w:spacing w:val="-12"/>
        </w:rPr>
        <w:t xml:space="preserve"> </w:t>
      </w:r>
      <w:r>
        <w:t>back</w:t>
      </w:r>
      <w:r>
        <w:rPr>
          <w:spacing w:val="-13"/>
        </w:rPr>
        <w:t xml:space="preserve"> </w:t>
      </w:r>
      <w:r>
        <w:t>to</w:t>
      </w:r>
      <w:r>
        <w:rPr>
          <w:spacing w:val="-13"/>
        </w:rPr>
        <w:t xml:space="preserve"> </w:t>
      </w:r>
      <w:r>
        <w:t>the</w:t>
      </w:r>
      <w:r>
        <w:rPr>
          <w:spacing w:val="-13"/>
        </w:rPr>
        <w:t xml:space="preserve"> </w:t>
      </w:r>
      <w:r>
        <w:t>welding</w:t>
      </w:r>
      <w:r>
        <w:rPr>
          <w:spacing w:val="-14"/>
        </w:rPr>
        <w:t xml:space="preserve"> </w:t>
      </w:r>
      <w:r>
        <w:t>machine.</w:t>
      </w:r>
      <w:r>
        <w:rPr>
          <w:spacing w:val="-13"/>
        </w:rPr>
        <w:t xml:space="preserve"> </w:t>
      </w:r>
      <w:r>
        <w:t>The</w:t>
      </w:r>
      <w:r>
        <w:rPr>
          <w:spacing w:val="-13"/>
        </w:rPr>
        <w:t xml:space="preserve"> </w:t>
      </w:r>
      <w:r>
        <w:t>ship’s</w:t>
      </w:r>
      <w:r>
        <w:rPr>
          <w:spacing w:val="-13"/>
        </w:rPr>
        <w:t xml:space="preserve"> </w:t>
      </w:r>
      <w:r>
        <w:t>structure</w:t>
      </w:r>
      <w:r>
        <w:rPr>
          <w:spacing w:val="-12"/>
        </w:rPr>
        <w:t xml:space="preserve"> </w:t>
      </w:r>
      <w:r>
        <w:t>should</w:t>
      </w:r>
      <w:r>
        <w:rPr>
          <w:spacing w:val="-13"/>
        </w:rPr>
        <w:t xml:space="preserve"> </w:t>
      </w:r>
      <w:r>
        <w:t>not</w:t>
      </w:r>
      <w:r>
        <w:rPr>
          <w:spacing w:val="-13"/>
        </w:rPr>
        <w:t xml:space="preserve"> </w:t>
      </w:r>
      <w:r>
        <w:t>be</w:t>
      </w:r>
      <w:r>
        <w:rPr>
          <w:spacing w:val="-13"/>
        </w:rPr>
        <w:t xml:space="preserve"> </w:t>
      </w:r>
      <w:r>
        <w:t>used as an earth return.</w:t>
      </w:r>
    </w:p>
    <w:p w14:paraId="32169FCE" w14:textId="77777777" w:rsidR="002E7818" w:rsidRDefault="006E214C">
      <w:pPr>
        <w:pStyle w:val="ListParagraph"/>
        <w:numPr>
          <w:ilvl w:val="2"/>
          <w:numId w:val="4"/>
        </w:numPr>
        <w:tabs>
          <w:tab w:val="left" w:pos="984"/>
        </w:tabs>
        <w:spacing w:line="237" w:lineRule="auto"/>
        <w:ind w:right="838"/>
        <w:jc w:val="both"/>
      </w:pPr>
      <w:bookmarkStart w:id="1013" w:name="_Adequate_ventilation_must_be_provided_"/>
      <w:bookmarkEnd w:id="1013"/>
      <w:r>
        <w:t>Adequate ventilation must be provided in all spaces where welding is undertaken to eliminate the gases, fumes and dust caused by the welding operation and respiratory protective masks provided if</w:t>
      </w:r>
      <w:r>
        <w:rPr>
          <w:spacing w:val="-2"/>
        </w:rPr>
        <w:t xml:space="preserve"> </w:t>
      </w:r>
      <w:r>
        <w:t>necessary.</w:t>
      </w:r>
    </w:p>
    <w:p w14:paraId="32169FCF" w14:textId="77777777" w:rsidR="002E7818" w:rsidRDefault="006E214C">
      <w:pPr>
        <w:pStyle w:val="ListParagraph"/>
        <w:numPr>
          <w:ilvl w:val="2"/>
          <w:numId w:val="4"/>
        </w:numPr>
        <w:tabs>
          <w:tab w:val="left" w:pos="984"/>
        </w:tabs>
        <w:spacing w:before="123"/>
        <w:ind w:hanging="361"/>
        <w:jc w:val="both"/>
      </w:pPr>
      <w:bookmarkStart w:id="1014" w:name="_The_operator_should_be_protected_by_ap"/>
      <w:bookmarkEnd w:id="1014"/>
      <w:r>
        <w:t>The operator should be protected by appropriate PPE as per the approved PPE</w:t>
      </w:r>
      <w:r>
        <w:rPr>
          <w:spacing w:val="-22"/>
        </w:rPr>
        <w:t xml:space="preserve"> </w:t>
      </w:r>
      <w:r>
        <w:t>matrix.</w:t>
      </w:r>
    </w:p>
    <w:p w14:paraId="32169FD0" w14:textId="77777777" w:rsidR="002E7818" w:rsidRDefault="006E214C">
      <w:pPr>
        <w:pStyle w:val="ListParagraph"/>
        <w:numPr>
          <w:ilvl w:val="2"/>
          <w:numId w:val="4"/>
        </w:numPr>
        <w:tabs>
          <w:tab w:val="left" w:pos="984"/>
        </w:tabs>
        <w:spacing w:before="119" w:line="237" w:lineRule="auto"/>
        <w:ind w:right="841"/>
        <w:jc w:val="both"/>
      </w:pPr>
      <w:bookmarkStart w:id="1015" w:name="_An_assistant_should_be_in_attendance;_"/>
      <w:bookmarkEnd w:id="1015"/>
      <w:r>
        <w:t>An assistant should be in attendance; ready to assist in case of accidental electric shock or any other</w:t>
      </w:r>
      <w:r>
        <w:rPr>
          <w:spacing w:val="-2"/>
        </w:rPr>
        <w:t xml:space="preserve"> </w:t>
      </w:r>
      <w:r>
        <w:t>injury.</w:t>
      </w:r>
    </w:p>
    <w:p w14:paraId="32169FD1" w14:textId="77777777" w:rsidR="002E7818" w:rsidRDefault="006E214C">
      <w:pPr>
        <w:pStyle w:val="ListParagraph"/>
        <w:numPr>
          <w:ilvl w:val="2"/>
          <w:numId w:val="4"/>
        </w:numPr>
        <w:tabs>
          <w:tab w:val="left" w:pos="984"/>
        </w:tabs>
        <w:spacing w:line="268" w:lineRule="exact"/>
        <w:ind w:hanging="361"/>
        <w:jc w:val="both"/>
      </w:pPr>
      <w:bookmarkStart w:id="1016" w:name="_In_restricted_or_enclosed_spaces,_the_"/>
      <w:bookmarkEnd w:id="1016"/>
      <w:r>
        <w:t>In</w:t>
      </w:r>
      <w:r>
        <w:rPr>
          <w:spacing w:val="-8"/>
        </w:rPr>
        <w:t xml:space="preserve"> </w:t>
      </w:r>
      <w:r>
        <w:t>restricted</w:t>
      </w:r>
      <w:r>
        <w:rPr>
          <w:spacing w:val="-6"/>
        </w:rPr>
        <w:t xml:space="preserve"> </w:t>
      </w:r>
      <w:r>
        <w:t>or</w:t>
      </w:r>
      <w:r>
        <w:rPr>
          <w:spacing w:val="-7"/>
        </w:rPr>
        <w:t xml:space="preserve"> </w:t>
      </w:r>
      <w:r>
        <w:t>enclosed</w:t>
      </w:r>
      <w:r>
        <w:rPr>
          <w:spacing w:val="-7"/>
        </w:rPr>
        <w:t xml:space="preserve"> </w:t>
      </w:r>
      <w:r>
        <w:t>spaces,</w:t>
      </w:r>
      <w:r>
        <w:rPr>
          <w:spacing w:val="-7"/>
        </w:rPr>
        <w:t xml:space="preserve"> </w:t>
      </w:r>
      <w:r>
        <w:t>the</w:t>
      </w:r>
      <w:r>
        <w:rPr>
          <w:spacing w:val="-6"/>
        </w:rPr>
        <w:t xml:space="preserve"> </w:t>
      </w:r>
      <w:r>
        <w:t>personnel</w:t>
      </w:r>
      <w:r>
        <w:rPr>
          <w:spacing w:val="-7"/>
        </w:rPr>
        <w:t xml:space="preserve"> </w:t>
      </w:r>
      <w:r>
        <w:t>are</w:t>
      </w:r>
      <w:r>
        <w:rPr>
          <w:spacing w:val="-8"/>
        </w:rPr>
        <w:t xml:space="preserve"> </w:t>
      </w:r>
      <w:r>
        <w:t>to</w:t>
      </w:r>
      <w:r>
        <w:rPr>
          <w:spacing w:val="-7"/>
        </w:rPr>
        <w:t xml:space="preserve"> </w:t>
      </w:r>
      <w:r>
        <w:t>be</w:t>
      </w:r>
      <w:r>
        <w:rPr>
          <w:spacing w:val="-7"/>
        </w:rPr>
        <w:t xml:space="preserve"> </w:t>
      </w:r>
      <w:r>
        <w:t>protected</w:t>
      </w:r>
      <w:r>
        <w:rPr>
          <w:spacing w:val="-7"/>
        </w:rPr>
        <w:t xml:space="preserve"> </w:t>
      </w:r>
      <w:r>
        <w:t>from</w:t>
      </w:r>
      <w:r>
        <w:rPr>
          <w:spacing w:val="-7"/>
        </w:rPr>
        <w:t xml:space="preserve"> </w:t>
      </w:r>
      <w:r>
        <w:t>contact</w:t>
      </w:r>
      <w:r>
        <w:rPr>
          <w:spacing w:val="-8"/>
        </w:rPr>
        <w:t xml:space="preserve"> </w:t>
      </w:r>
      <w:r>
        <w:t>with</w:t>
      </w:r>
      <w:r>
        <w:rPr>
          <w:spacing w:val="-7"/>
        </w:rPr>
        <w:t xml:space="preserve"> </w:t>
      </w:r>
      <w:r>
        <w:t>the</w:t>
      </w:r>
    </w:p>
    <w:p w14:paraId="32169FD2" w14:textId="77777777" w:rsidR="002E7818" w:rsidRDefault="006E214C">
      <w:pPr>
        <w:pStyle w:val="BodyText"/>
        <w:spacing w:before="0" w:line="264" w:lineRule="exact"/>
        <w:jc w:val="both"/>
      </w:pPr>
      <w:r>
        <w:t>ship’s structure by the provision of dry insulating mats or boards.</w:t>
      </w:r>
    </w:p>
    <w:p w14:paraId="32169FD3" w14:textId="77777777" w:rsidR="002E7818" w:rsidRDefault="006E214C">
      <w:pPr>
        <w:pStyle w:val="ListParagraph"/>
        <w:numPr>
          <w:ilvl w:val="2"/>
          <w:numId w:val="4"/>
        </w:numPr>
        <w:tabs>
          <w:tab w:val="left" w:pos="984"/>
        </w:tabs>
        <w:spacing w:before="121"/>
        <w:ind w:right="837"/>
        <w:jc w:val="both"/>
      </w:pPr>
      <w:bookmarkStart w:id="1017" w:name="_The_electrode_holder_should_be_isolate"/>
      <w:bookmarkEnd w:id="1017"/>
      <w:r>
        <w:t>The electrode holder should be isolated from the current supply before a used electrode is removed and a new electrode is inserted. This precaution is necessary because some electrode coatings have extremely low resistance. Even a flux coating which is normally insulating can become damp from sweating hands and thus be potentially</w:t>
      </w:r>
      <w:r>
        <w:rPr>
          <w:spacing w:val="-22"/>
        </w:rPr>
        <w:t xml:space="preserve"> </w:t>
      </w:r>
      <w:r>
        <w:t>dangerous.</w:t>
      </w:r>
    </w:p>
    <w:p w14:paraId="32169FD4" w14:textId="77777777" w:rsidR="002E7818" w:rsidRDefault="006E214C">
      <w:pPr>
        <w:pStyle w:val="ListParagraph"/>
        <w:numPr>
          <w:ilvl w:val="2"/>
          <w:numId w:val="4"/>
        </w:numPr>
        <w:tabs>
          <w:tab w:val="left" w:pos="984"/>
        </w:tabs>
        <w:spacing w:line="237" w:lineRule="auto"/>
        <w:ind w:right="837"/>
        <w:jc w:val="both"/>
      </w:pPr>
      <w:bookmarkStart w:id="1018" w:name="_Extra_precautions_should_be_in_place_w"/>
      <w:bookmarkEnd w:id="1018"/>
      <w:r>
        <w:t>Extra precautions should be in place when welding operations are undertaken in hot or humid</w:t>
      </w:r>
      <w:r>
        <w:rPr>
          <w:spacing w:val="-10"/>
        </w:rPr>
        <w:t xml:space="preserve"> </w:t>
      </w:r>
      <w:r>
        <w:t>conditions;</w:t>
      </w:r>
      <w:r>
        <w:rPr>
          <w:spacing w:val="-11"/>
        </w:rPr>
        <w:t xml:space="preserve"> </w:t>
      </w:r>
      <w:r>
        <w:t>where</w:t>
      </w:r>
      <w:r>
        <w:rPr>
          <w:spacing w:val="-9"/>
        </w:rPr>
        <w:t xml:space="preserve"> </w:t>
      </w:r>
      <w:r>
        <w:t>body</w:t>
      </w:r>
      <w:r>
        <w:rPr>
          <w:spacing w:val="-10"/>
        </w:rPr>
        <w:t xml:space="preserve"> </w:t>
      </w:r>
      <w:r>
        <w:t>sweat,</w:t>
      </w:r>
      <w:r>
        <w:rPr>
          <w:spacing w:val="-12"/>
        </w:rPr>
        <w:t xml:space="preserve"> </w:t>
      </w:r>
      <w:r>
        <w:t>and</w:t>
      </w:r>
      <w:r>
        <w:rPr>
          <w:spacing w:val="-9"/>
        </w:rPr>
        <w:t xml:space="preserve"> </w:t>
      </w:r>
      <w:r>
        <w:t>damp</w:t>
      </w:r>
      <w:r>
        <w:rPr>
          <w:spacing w:val="-9"/>
        </w:rPr>
        <w:t xml:space="preserve"> </w:t>
      </w:r>
      <w:r>
        <w:t>clothing</w:t>
      </w:r>
      <w:r>
        <w:rPr>
          <w:spacing w:val="-10"/>
        </w:rPr>
        <w:t xml:space="preserve"> </w:t>
      </w:r>
      <w:r>
        <w:t>may</w:t>
      </w:r>
      <w:r>
        <w:rPr>
          <w:spacing w:val="-10"/>
        </w:rPr>
        <w:t xml:space="preserve"> </w:t>
      </w:r>
      <w:r>
        <w:t>increase</w:t>
      </w:r>
      <w:r>
        <w:rPr>
          <w:spacing w:val="-10"/>
        </w:rPr>
        <w:t xml:space="preserve"> </w:t>
      </w:r>
      <w:r>
        <w:t>the</w:t>
      </w:r>
      <w:r>
        <w:rPr>
          <w:spacing w:val="-10"/>
        </w:rPr>
        <w:t xml:space="preserve"> </w:t>
      </w:r>
      <w:r>
        <w:t>risk</w:t>
      </w:r>
      <w:r>
        <w:rPr>
          <w:spacing w:val="-10"/>
        </w:rPr>
        <w:t xml:space="preserve"> </w:t>
      </w:r>
      <w:r>
        <w:t>of</w:t>
      </w:r>
      <w:r>
        <w:rPr>
          <w:spacing w:val="-10"/>
        </w:rPr>
        <w:t xml:space="preserve"> </w:t>
      </w:r>
      <w:r>
        <w:t>electric shock.</w:t>
      </w:r>
    </w:p>
    <w:p w14:paraId="32169FD5" w14:textId="77777777" w:rsidR="002E7818" w:rsidRDefault="006E214C">
      <w:pPr>
        <w:pStyle w:val="ListParagraph"/>
        <w:numPr>
          <w:ilvl w:val="2"/>
          <w:numId w:val="4"/>
        </w:numPr>
        <w:tabs>
          <w:tab w:val="left" w:pos="984"/>
        </w:tabs>
        <w:spacing w:before="125" w:line="237" w:lineRule="auto"/>
        <w:ind w:right="839"/>
        <w:jc w:val="both"/>
      </w:pPr>
      <w:bookmarkStart w:id="1019" w:name="_Under_no_circumstances_welding_work_is"/>
      <w:bookmarkEnd w:id="1019"/>
      <w:r>
        <w:t>Under</w:t>
      </w:r>
      <w:r>
        <w:rPr>
          <w:spacing w:val="-9"/>
        </w:rPr>
        <w:t xml:space="preserve"> </w:t>
      </w:r>
      <w:r>
        <w:t>no</w:t>
      </w:r>
      <w:r>
        <w:rPr>
          <w:spacing w:val="-9"/>
        </w:rPr>
        <w:t xml:space="preserve"> </w:t>
      </w:r>
      <w:r>
        <w:t>circumstances</w:t>
      </w:r>
      <w:r>
        <w:rPr>
          <w:spacing w:val="-6"/>
        </w:rPr>
        <w:t xml:space="preserve"> </w:t>
      </w:r>
      <w:r>
        <w:t>welding</w:t>
      </w:r>
      <w:r>
        <w:rPr>
          <w:spacing w:val="-9"/>
        </w:rPr>
        <w:t xml:space="preserve"> </w:t>
      </w:r>
      <w:r>
        <w:t>work</w:t>
      </w:r>
      <w:r>
        <w:rPr>
          <w:spacing w:val="-10"/>
        </w:rPr>
        <w:t xml:space="preserve"> </w:t>
      </w:r>
      <w:r>
        <w:t>is</w:t>
      </w:r>
      <w:r>
        <w:rPr>
          <w:spacing w:val="-8"/>
        </w:rPr>
        <w:t xml:space="preserve"> </w:t>
      </w:r>
      <w:r>
        <w:t>to</w:t>
      </w:r>
      <w:r>
        <w:rPr>
          <w:spacing w:val="-10"/>
        </w:rPr>
        <w:t xml:space="preserve"> </w:t>
      </w:r>
      <w:r>
        <w:t>be</w:t>
      </w:r>
      <w:r>
        <w:rPr>
          <w:spacing w:val="-8"/>
        </w:rPr>
        <w:t xml:space="preserve"> </w:t>
      </w:r>
      <w:r>
        <w:t>carried</w:t>
      </w:r>
      <w:r>
        <w:rPr>
          <w:spacing w:val="-9"/>
        </w:rPr>
        <w:t xml:space="preserve"> </w:t>
      </w:r>
      <w:r>
        <w:t>out</w:t>
      </w:r>
      <w:r>
        <w:rPr>
          <w:spacing w:val="-9"/>
        </w:rPr>
        <w:t xml:space="preserve"> </w:t>
      </w:r>
      <w:r>
        <w:t>while</w:t>
      </w:r>
      <w:r>
        <w:rPr>
          <w:spacing w:val="-9"/>
        </w:rPr>
        <w:t xml:space="preserve"> </w:t>
      </w:r>
      <w:r>
        <w:t>standing</w:t>
      </w:r>
      <w:r>
        <w:rPr>
          <w:spacing w:val="-9"/>
        </w:rPr>
        <w:t xml:space="preserve"> </w:t>
      </w:r>
      <w:r>
        <w:t>in</w:t>
      </w:r>
      <w:r>
        <w:rPr>
          <w:spacing w:val="-9"/>
        </w:rPr>
        <w:t xml:space="preserve"> </w:t>
      </w:r>
      <w:r>
        <w:t>water</w:t>
      </w:r>
      <w:r>
        <w:rPr>
          <w:spacing w:val="-9"/>
        </w:rPr>
        <w:t xml:space="preserve"> </w:t>
      </w:r>
      <w:r>
        <w:t>or</w:t>
      </w:r>
      <w:r>
        <w:rPr>
          <w:spacing w:val="-9"/>
        </w:rPr>
        <w:t xml:space="preserve"> </w:t>
      </w:r>
      <w:r>
        <w:t>with any part of the body immersed/in contact with</w:t>
      </w:r>
      <w:r>
        <w:rPr>
          <w:spacing w:val="-6"/>
        </w:rPr>
        <w:t xml:space="preserve"> </w:t>
      </w:r>
      <w:r>
        <w:t>water.</w:t>
      </w:r>
    </w:p>
    <w:p w14:paraId="32169FD6" w14:textId="77777777" w:rsidR="002E7818" w:rsidRDefault="006E214C">
      <w:pPr>
        <w:pStyle w:val="Heading2"/>
        <w:spacing w:before="120"/>
      </w:pPr>
      <w:bookmarkStart w:id="1020" w:name="Gas_welding,_cutting_or_burning_and_othe"/>
      <w:bookmarkEnd w:id="1020"/>
      <w:r>
        <w:rPr>
          <w:color w:val="2C4079"/>
        </w:rPr>
        <w:t>Gas welding, cutting or burning and other equipment</w:t>
      </w:r>
    </w:p>
    <w:p w14:paraId="32169FD7" w14:textId="77777777" w:rsidR="002E7818" w:rsidRDefault="006E214C">
      <w:pPr>
        <w:pStyle w:val="ListParagraph"/>
        <w:numPr>
          <w:ilvl w:val="2"/>
          <w:numId w:val="4"/>
        </w:numPr>
        <w:tabs>
          <w:tab w:val="left" w:pos="984"/>
        </w:tabs>
        <w:spacing w:before="119"/>
        <w:ind w:hanging="361"/>
        <w:jc w:val="both"/>
      </w:pPr>
      <w:bookmarkStart w:id="1021" w:name="_Compressed_gas_cylinders"/>
      <w:bookmarkEnd w:id="1021"/>
      <w:r>
        <w:t>Compressed gas</w:t>
      </w:r>
      <w:r>
        <w:rPr>
          <w:spacing w:val="-1"/>
        </w:rPr>
        <w:t xml:space="preserve"> </w:t>
      </w:r>
      <w:r>
        <w:t>cylinders</w:t>
      </w:r>
    </w:p>
    <w:p w14:paraId="32169FD8" w14:textId="77777777" w:rsidR="002E7818" w:rsidRDefault="006E214C">
      <w:pPr>
        <w:pStyle w:val="BodyText"/>
        <w:spacing w:before="117" w:line="350" w:lineRule="auto"/>
        <w:ind w:left="190" w:right="3094"/>
      </w:pPr>
      <w:bookmarkStart w:id="1022" w:name="Are_handled_with_care,_properly_secured_"/>
      <w:bookmarkEnd w:id="1022"/>
      <w:r>
        <w:t>Are handled with care, properly secured and kept upright with valves up.</w:t>
      </w:r>
      <w:bookmarkStart w:id="1023" w:name="Have_valve_covers/caps_in_place_during_t"/>
      <w:bookmarkEnd w:id="1023"/>
      <w:r>
        <w:t xml:space="preserve"> Have valve covers/caps in place during transport.</w:t>
      </w:r>
    </w:p>
    <w:p w14:paraId="32169FD9" w14:textId="77777777" w:rsidR="002E7818" w:rsidRDefault="006E214C">
      <w:pPr>
        <w:pStyle w:val="BodyText"/>
        <w:spacing w:before="0"/>
        <w:ind w:left="190" w:right="754"/>
      </w:pPr>
      <w:bookmarkStart w:id="1024" w:name="Stored_in_separate_(oxygen_&amp;_acetylene_l"/>
      <w:bookmarkEnd w:id="1024"/>
      <w:r>
        <w:t>Stored in separate (oxygen &amp; acetylene lockers) which are well ventilated and clear of machinery spaces.</w:t>
      </w:r>
    </w:p>
    <w:p w14:paraId="32169FDA" w14:textId="77777777" w:rsidR="002E7818" w:rsidRDefault="006E214C">
      <w:pPr>
        <w:pStyle w:val="ListParagraph"/>
        <w:numPr>
          <w:ilvl w:val="2"/>
          <w:numId w:val="4"/>
        </w:numPr>
        <w:tabs>
          <w:tab w:val="left" w:pos="983"/>
          <w:tab w:val="left" w:pos="984"/>
        </w:tabs>
        <w:spacing w:before="119" w:line="237" w:lineRule="auto"/>
        <w:ind w:right="835"/>
      </w:pPr>
      <w:bookmarkStart w:id="1025" w:name="_Valves,_regulators_and_associated_fitt"/>
      <w:bookmarkEnd w:id="1025"/>
      <w:r>
        <w:t>Valves,</w:t>
      </w:r>
      <w:r>
        <w:rPr>
          <w:spacing w:val="-4"/>
        </w:rPr>
        <w:t xml:space="preserve"> </w:t>
      </w:r>
      <w:r>
        <w:t>regulators</w:t>
      </w:r>
      <w:r>
        <w:rPr>
          <w:spacing w:val="-4"/>
        </w:rPr>
        <w:t xml:space="preserve"> </w:t>
      </w:r>
      <w:r>
        <w:t>and</w:t>
      </w:r>
      <w:r>
        <w:rPr>
          <w:spacing w:val="-4"/>
        </w:rPr>
        <w:t xml:space="preserve"> </w:t>
      </w:r>
      <w:r>
        <w:t>associated</w:t>
      </w:r>
      <w:r>
        <w:rPr>
          <w:spacing w:val="-5"/>
        </w:rPr>
        <w:t xml:space="preserve"> </w:t>
      </w:r>
      <w:r>
        <w:t>fittings</w:t>
      </w:r>
      <w:r>
        <w:rPr>
          <w:spacing w:val="-4"/>
        </w:rPr>
        <w:t xml:space="preserve"> </w:t>
      </w:r>
      <w:r>
        <w:t>are</w:t>
      </w:r>
      <w:r>
        <w:rPr>
          <w:spacing w:val="-2"/>
        </w:rPr>
        <w:t xml:space="preserve"> </w:t>
      </w:r>
      <w:r>
        <w:t>to</w:t>
      </w:r>
      <w:r>
        <w:rPr>
          <w:spacing w:val="-3"/>
        </w:rPr>
        <w:t xml:space="preserve"> </w:t>
      </w:r>
      <w:r>
        <w:t>be</w:t>
      </w:r>
      <w:r>
        <w:rPr>
          <w:spacing w:val="-4"/>
        </w:rPr>
        <w:t xml:space="preserve"> </w:t>
      </w:r>
      <w:r>
        <w:t>kept</w:t>
      </w:r>
      <w:r>
        <w:rPr>
          <w:spacing w:val="-3"/>
        </w:rPr>
        <w:t xml:space="preserve"> </w:t>
      </w:r>
      <w:r>
        <w:t>free</w:t>
      </w:r>
      <w:r>
        <w:rPr>
          <w:spacing w:val="-3"/>
        </w:rPr>
        <w:t xml:space="preserve"> </w:t>
      </w:r>
      <w:r>
        <w:t>of</w:t>
      </w:r>
      <w:r>
        <w:rPr>
          <w:spacing w:val="-5"/>
        </w:rPr>
        <w:t xml:space="preserve"> </w:t>
      </w:r>
      <w:r>
        <w:t>oil,</w:t>
      </w:r>
      <w:r>
        <w:rPr>
          <w:spacing w:val="-4"/>
        </w:rPr>
        <w:t xml:space="preserve"> </w:t>
      </w:r>
      <w:r>
        <w:t>grease</w:t>
      </w:r>
      <w:r>
        <w:rPr>
          <w:spacing w:val="-4"/>
        </w:rPr>
        <w:t xml:space="preserve"> </w:t>
      </w:r>
      <w:r>
        <w:t>and</w:t>
      </w:r>
      <w:r>
        <w:rPr>
          <w:spacing w:val="-4"/>
        </w:rPr>
        <w:t xml:space="preserve"> </w:t>
      </w:r>
      <w:r>
        <w:t>paint</w:t>
      </w:r>
      <w:r>
        <w:rPr>
          <w:spacing w:val="-2"/>
        </w:rPr>
        <w:t xml:space="preserve"> </w:t>
      </w:r>
      <w:r>
        <w:t>and maintained in good</w:t>
      </w:r>
      <w:r>
        <w:rPr>
          <w:spacing w:val="-1"/>
        </w:rPr>
        <w:t xml:space="preserve"> </w:t>
      </w:r>
      <w:r>
        <w:t>condition</w:t>
      </w:r>
    </w:p>
    <w:p w14:paraId="32169FDB" w14:textId="77777777" w:rsidR="002E7818" w:rsidRDefault="006E214C">
      <w:pPr>
        <w:pStyle w:val="ListParagraph"/>
        <w:numPr>
          <w:ilvl w:val="2"/>
          <w:numId w:val="4"/>
        </w:numPr>
        <w:tabs>
          <w:tab w:val="left" w:pos="983"/>
          <w:tab w:val="left" w:pos="984"/>
        </w:tabs>
        <w:ind w:hanging="361"/>
      </w:pPr>
      <w:bookmarkStart w:id="1026" w:name="_Valves_are_to_be_kept_shut_when_not_in"/>
      <w:bookmarkEnd w:id="1026"/>
      <w:r>
        <w:lastRenderedPageBreak/>
        <w:t>Valves are to be kept shut when not in</w:t>
      </w:r>
      <w:r>
        <w:rPr>
          <w:spacing w:val="-6"/>
        </w:rPr>
        <w:t xml:space="preserve"> </w:t>
      </w:r>
      <w:r>
        <w:t>use.</w:t>
      </w:r>
    </w:p>
    <w:p w14:paraId="32169FDC" w14:textId="77777777" w:rsidR="002E7818" w:rsidRDefault="006E214C">
      <w:pPr>
        <w:pStyle w:val="ListParagraph"/>
        <w:numPr>
          <w:ilvl w:val="2"/>
          <w:numId w:val="4"/>
        </w:numPr>
        <w:tabs>
          <w:tab w:val="left" w:pos="983"/>
          <w:tab w:val="left" w:pos="984"/>
        </w:tabs>
        <w:spacing w:before="117" w:line="343" w:lineRule="auto"/>
        <w:ind w:left="190" w:right="5208" w:firstLine="432"/>
      </w:pPr>
      <w:bookmarkStart w:id="1027" w:name="_Compressed_gas_pipes_and_hoses_are:"/>
      <w:bookmarkEnd w:id="1027"/>
      <w:r>
        <w:t>Compressed gas pipes and hoses are:</w:t>
      </w:r>
      <w:bookmarkStart w:id="1028" w:name="Where_possible,_to_be_made_of_a_solid_co"/>
      <w:bookmarkEnd w:id="1028"/>
      <w:r>
        <w:t xml:space="preserve"> Where possible, to be made of a solid</w:t>
      </w:r>
      <w:r>
        <w:rPr>
          <w:spacing w:val="-22"/>
        </w:rPr>
        <w:t xml:space="preserve"> </w:t>
      </w:r>
      <w:r>
        <w:t>construction.</w:t>
      </w:r>
    </w:p>
    <w:p w14:paraId="32169FDD" w14:textId="77777777" w:rsidR="002E7818" w:rsidRDefault="006E214C">
      <w:pPr>
        <w:pStyle w:val="BodyText"/>
        <w:spacing w:before="8"/>
        <w:ind w:left="190" w:right="782"/>
      </w:pPr>
      <w:bookmarkStart w:id="1029" w:name="To_have_flashback_arrestors_fitted_(oxyg"/>
      <w:bookmarkEnd w:id="1029"/>
      <w:r>
        <w:t>To have flashback arrestors fitted (oxygen &amp; acetylene), behind the torch, at the gauges and at the bottles.</w:t>
      </w:r>
    </w:p>
    <w:p w14:paraId="32169FDE" w14:textId="77777777" w:rsidR="002E7818" w:rsidRDefault="006E214C">
      <w:pPr>
        <w:pStyle w:val="BodyText"/>
        <w:spacing w:before="119"/>
        <w:ind w:left="190"/>
      </w:pPr>
      <w:bookmarkStart w:id="1030" w:name="To_be_colour_coded_(pipelines_and_hoses)"/>
      <w:bookmarkEnd w:id="1030"/>
      <w:r>
        <w:t>To be colour coded (pipelines and hoses).</w:t>
      </w:r>
    </w:p>
    <w:p w14:paraId="32169FE0" w14:textId="77777777" w:rsidR="002E7818" w:rsidRDefault="006E214C">
      <w:pPr>
        <w:pStyle w:val="BodyText"/>
        <w:spacing w:before="71"/>
        <w:ind w:left="190" w:right="782"/>
      </w:pPr>
      <w:bookmarkStart w:id="1031" w:name="To_be_checked_to_ensure_they_are_not_dam"/>
      <w:bookmarkEnd w:id="1031"/>
      <w:r>
        <w:t>To be checked to ensure they are not damaged, kinked, coiled around the cylinders themselves and are protected from damage (e.g. falling slag or sparks)</w:t>
      </w:r>
    </w:p>
    <w:p w14:paraId="32169FE1" w14:textId="77777777" w:rsidR="002E7818" w:rsidRDefault="006E214C">
      <w:pPr>
        <w:pStyle w:val="BodyText"/>
        <w:ind w:left="190" w:right="497"/>
      </w:pPr>
      <w:bookmarkStart w:id="1032" w:name="Are_joined_or_connected_using_only_prope"/>
      <w:bookmarkEnd w:id="1032"/>
      <w:r>
        <w:t>Are</w:t>
      </w:r>
      <w:r>
        <w:rPr>
          <w:spacing w:val="-10"/>
        </w:rPr>
        <w:t xml:space="preserve"> </w:t>
      </w:r>
      <w:r>
        <w:t>joined</w:t>
      </w:r>
      <w:r>
        <w:rPr>
          <w:spacing w:val="-10"/>
        </w:rPr>
        <w:t xml:space="preserve"> </w:t>
      </w:r>
      <w:r>
        <w:t>or</w:t>
      </w:r>
      <w:r>
        <w:rPr>
          <w:spacing w:val="-9"/>
        </w:rPr>
        <w:t xml:space="preserve"> </w:t>
      </w:r>
      <w:r>
        <w:t>connected</w:t>
      </w:r>
      <w:r>
        <w:rPr>
          <w:spacing w:val="-9"/>
        </w:rPr>
        <w:t xml:space="preserve"> </w:t>
      </w:r>
      <w:r>
        <w:t>using</w:t>
      </w:r>
      <w:r>
        <w:rPr>
          <w:spacing w:val="-10"/>
        </w:rPr>
        <w:t xml:space="preserve"> </w:t>
      </w:r>
      <w:r>
        <w:t>only</w:t>
      </w:r>
      <w:r>
        <w:rPr>
          <w:spacing w:val="-9"/>
        </w:rPr>
        <w:t xml:space="preserve"> </w:t>
      </w:r>
      <w:r>
        <w:t>proper</w:t>
      </w:r>
      <w:r>
        <w:rPr>
          <w:spacing w:val="-9"/>
        </w:rPr>
        <w:t xml:space="preserve"> </w:t>
      </w:r>
      <w:r>
        <w:t>gas</w:t>
      </w:r>
      <w:r>
        <w:rPr>
          <w:spacing w:val="-10"/>
        </w:rPr>
        <w:t xml:space="preserve"> </w:t>
      </w:r>
      <w:r>
        <w:t>pipe</w:t>
      </w:r>
      <w:r>
        <w:rPr>
          <w:spacing w:val="-10"/>
        </w:rPr>
        <w:t xml:space="preserve"> </w:t>
      </w:r>
      <w:r>
        <w:t>or</w:t>
      </w:r>
      <w:r>
        <w:rPr>
          <w:spacing w:val="-9"/>
        </w:rPr>
        <w:t xml:space="preserve"> </w:t>
      </w:r>
      <w:r>
        <w:t>hose</w:t>
      </w:r>
      <w:r>
        <w:rPr>
          <w:spacing w:val="-11"/>
        </w:rPr>
        <w:t xml:space="preserve"> </w:t>
      </w:r>
      <w:r>
        <w:t>clamps</w:t>
      </w:r>
      <w:r>
        <w:rPr>
          <w:spacing w:val="-8"/>
        </w:rPr>
        <w:t xml:space="preserve"> </w:t>
      </w:r>
      <w:r>
        <w:t>and</w:t>
      </w:r>
      <w:r>
        <w:rPr>
          <w:spacing w:val="-10"/>
        </w:rPr>
        <w:t xml:space="preserve"> </w:t>
      </w:r>
      <w:r>
        <w:t>not</w:t>
      </w:r>
      <w:r>
        <w:rPr>
          <w:spacing w:val="-11"/>
        </w:rPr>
        <w:t xml:space="preserve"> </w:t>
      </w:r>
      <w:r>
        <w:t>water</w:t>
      </w:r>
      <w:r>
        <w:rPr>
          <w:spacing w:val="-9"/>
        </w:rPr>
        <w:t xml:space="preserve"> </w:t>
      </w:r>
      <w:r>
        <w:t>hose</w:t>
      </w:r>
      <w:r>
        <w:rPr>
          <w:spacing w:val="-11"/>
        </w:rPr>
        <w:t xml:space="preserve"> </w:t>
      </w:r>
      <w:r>
        <w:t>type</w:t>
      </w:r>
      <w:r>
        <w:rPr>
          <w:spacing w:val="-10"/>
        </w:rPr>
        <w:t xml:space="preserve"> </w:t>
      </w:r>
      <w:r>
        <w:t>band clamps.</w:t>
      </w:r>
    </w:p>
    <w:p w14:paraId="32169FE2" w14:textId="77777777" w:rsidR="002E7818" w:rsidRDefault="002E7818">
      <w:pPr>
        <w:pStyle w:val="BodyText"/>
        <w:spacing w:before="10"/>
        <w:ind w:left="0"/>
        <w:rPr>
          <w:sz w:val="19"/>
        </w:rPr>
      </w:pPr>
    </w:p>
    <w:p w14:paraId="32169FE3" w14:textId="77777777" w:rsidR="002E7818" w:rsidRDefault="006E214C">
      <w:pPr>
        <w:pStyle w:val="Heading2"/>
        <w:numPr>
          <w:ilvl w:val="1"/>
          <w:numId w:val="4"/>
        </w:numPr>
        <w:tabs>
          <w:tab w:val="left" w:pos="768"/>
        </w:tabs>
        <w:spacing w:before="1"/>
        <w:ind w:left="767" w:right="1159"/>
      </w:pPr>
      <w:bookmarkStart w:id="1033" w:name="6.11_Grit_blasting,_mechanically_powered"/>
      <w:bookmarkStart w:id="1034" w:name="_bookmark83"/>
      <w:bookmarkEnd w:id="1033"/>
      <w:bookmarkEnd w:id="1034"/>
      <w:r>
        <w:t>Grit blasting, mechanically powered tools (other than pneumatic grinders) &amp; hand</w:t>
      </w:r>
      <w:r>
        <w:rPr>
          <w:spacing w:val="-2"/>
        </w:rPr>
        <w:t xml:space="preserve"> </w:t>
      </w:r>
      <w:r>
        <w:t>tools</w:t>
      </w:r>
    </w:p>
    <w:p w14:paraId="32169FE4" w14:textId="77777777" w:rsidR="002E7818" w:rsidRDefault="006E214C">
      <w:pPr>
        <w:pStyle w:val="BodyText"/>
        <w:ind w:left="594"/>
      </w:pPr>
      <w:bookmarkStart w:id="1035" w:name="Mechanically_powered_tools,_e.g._chisels"/>
      <w:bookmarkEnd w:id="1035"/>
      <w:r>
        <w:t>Mechanically powered tools, e.g. chisels, needle guns, cup brushes and grit blasters have a significant potential for producing sparks.</w:t>
      </w:r>
    </w:p>
    <w:p w14:paraId="32169FE5" w14:textId="77777777" w:rsidR="002E7818" w:rsidRDefault="006E214C">
      <w:pPr>
        <w:pStyle w:val="BodyText"/>
        <w:spacing w:before="119"/>
        <w:ind w:left="594"/>
      </w:pPr>
      <w:bookmarkStart w:id="1036" w:name="Enhanced_risk_mitigation_measures_to_be_"/>
      <w:bookmarkEnd w:id="1036"/>
      <w:r>
        <w:t>Enhanced risk mitigation measures to be adopted based on specific risk assessment which may warrant use of Hot-work permit and office concurrence</w:t>
      </w:r>
    </w:p>
    <w:p w14:paraId="32169FE6" w14:textId="77777777" w:rsidR="002E7818" w:rsidRDefault="006E214C">
      <w:pPr>
        <w:pStyle w:val="BodyText"/>
        <w:spacing w:before="121"/>
        <w:ind w:left="594"/>
      </w:pPr>
      <w:bookmarkStart w:id="1037" w:name="The_following_precautions_shall_be_taken"/>
      <w:bookmarkEnd w:id="1037"/>
      <w:r>
        <w:t>The following precautions shall be taken and mentioned in Risk assessment</w:t>
      </w:r>
    </w:p>
    <w:p w14:paraId="32169FE7" w14:textId="77777777" w:rsidR="002E7818" w:rsidRDefault="006E214C">
      <w:pPr>
        <w:pStyle w:val="ListParagraph"/>
        <w:numPr>
          <w:ilvl w:val="2"/>
          <w:numId w:val="4"/>
        </w:numPr>
        <w:tabs>
          <w:tab w:val="left" w:pos="983"/>
          <w:tab w:val="left" w:pos="984"/>
        </w:tabs>
        <w:spacing w:before="122" w:line="237" w:lineRule="auto"/>
        <w:ind w:right="840"/>
      </w:pPr>
      <w:bookmarkStart w:id="1038" w:name="_There_should_be_no_cargo,_bunkering,_t"/>
      <w:bookmarkEnd w:id="1038"/>
      <w:r>
        <w:t>There should be no cargo, bunkering, tank cleaning, gas freeing, purging or inerting operations in</w:t>
      </w:r>
      <w:r>
        <w:rPr>
          <w:spacing w:val="-2"/>
        </w:rPr>
        <w:t xml:space="preserve"> </w:t>
      </w:r>
      <w:r>
        <w:t>progress.</w:t>
      </w:r>
    </w:p>
    <w:p w14:paraId="32169FE8" w14:textId="77777777" w:rsidR="002E7818" w:rsidRDefault="006E214C">
      <w:pPr>
        <w:pStyle w:val="ListParagraph"/>
        <w:numPr>
          <w:ilvl w:val="2"/>
          <w:numId w:val="4"/>
        </w:numPr>
        <w:tabs>
          <w:tab w:val="left" w:pos="983"/>
          <w:tab w:val="left" w:pos="984"/>
        </w:tabs>
        <w:spacing w:before="123" w:line="237" w:lineRule="auto"/>
        <w:ind w:right="834"/>
      </w:pPr>
      <w:bookmarkStart w:id="1039" w:name="_The_work_area_should_not_be_subject_to"/>
      <w:bookmarkEnd w:id="1039"/>
      <w:r>
        <w:t>The work area should not be subject to vapour release. or a concentration of flammable vapours and should be free of combustible</w:t>
      </w:r>
      <w:r>
        <w:rPr>
          <w:spacing w:val="-5"/>
        </w:rPr>
        <w:t xml:space="preserve"> </w:t>
      </w:r>
      <w:r>
        <w:t>material.</w:t>
      </w:r>
    </w:p>
    <w:p w14:paraId="32169FE9" w14:textId="77777777" w:rsidR="002E7818" w:rsidRDefault="006E214C">
      <w:pPr>
        <w:pStyle w:val="ListParagraph"/>
        <w:numPr>
          <w:ilvl w:val="2"/>
          <w:numId w:val="4"/>
        </w:numPr>
        <w:tabs>
          <w:tab w:val="left" w:pos="983"/>
          <w:tab w:val="left" w:pos="984"/>
        </w:tabs>
        <w:spacing w:before="122" w:line="237" w:lineRule="auto"/>
        <w:ind w:right="844"/>
      </w:pPr>
      <w:bookmarkStart w:id="1040" w:name="_The_area_should_be_gas_free_and_tests_"/>
      <w:bookmarkEnd w:id="1040"/>
      <w:r>
        <w:t>The area should be gas free and tests with a combustible gas detector should give a reading of not more than 1%</w:t>
      </w:r>
      <w:r>
        <w:rPr>
          <w:spacing w:val="-2"/>
        </w:rPr>
        <w:t xml:space="preserve"> </w:t>
      </w:r>
      <w:r>
        <w:t>LFL.</w:t>
      </w:r>
    </w:p>
    <w:p w14:paraId="32169FEA" w14:textId="77777777" w:rsidR="002E7818" w:rsidRDefault="006E214C">
      <w:pPr>
        <w:pStyle w:val="ListParagraph"/>
        <w:numPr>
          <w:ilvl w:val="2"/>
          <w:numId w:val="4"/>
        </w:numPr>
        <w:tabs>
          <w:tab w:val="left" w:pos="983"/>
          <w:tab w:val="left" w:pos="984"/>
        </w:tabs>
        <w:spacing w:before="121"/>
        <w:ind w:hanging="361"/>
      </w:pPr>
      <w:bookmarkStart w:id="1041" w:name="_Adequate_fighting_equipment_should_be_"/>
      <w:bookmarkEnd w:id="1041"/>
      <w:r>
        <w:t>Adequate fighting equipment should be laid out and ready for immediate</w:t>
      </w:r>
      <w:r>
        <w:rPr>
          <w:spacing w:val="-9"/>
        </w:rPr>
        <w:t xml:space="preserve"> </w:t>
      </w:r>
      <w:r>
        <w:t>use.</w:t>
      </w:r>
    </w:p>
    <w:p w14:paraId="32169FEB" w14:textId="77777777" w:rsidR="002E7818" w:rsidRDefault="006E214C">
      <w:pPr>
        <w:pStyle w:val="ListParagraph"/>
        <w:numPr>
          <w:ilvl w:val="2"/>
          <w:numId w:val="4"/>
        </w:numPr>
        <w:tabs>
          <w:tab w:val="left" w:pos="983"/>
          <w:tab w:val="left" w:pos="984"/>
        </w:tabs>
        <w:spacing w:before="119" w:line="237" w:lineRule="auto"/>
        <w:ind w:right="838"/>
      </w:pPr>
      <w:bookmarkStart w:id="1042" w:name="_Mechanical_tools_should_not_be_used_wh"/>
      <w:bookmarkEnd w:id="1042"/>
      <w:r>
        <w:t>Mechanical tools should not be used when a tanker is alongside a terminal. unless the Master and the Terminal Representative have given express</w:t>
      </w:r>
      <w:r>
        <w:rPr>
          <w:spacing w:val="-12"/>
        </w:rPr>
        <w:t xml:space="preserve"> </w:t>
      </w:r>
      <w:r>
        <w:t>permission.</w:t>
      </w:r>
    </w:p>
    <w:p w14:paraId="32169FEC" w14:textId="77777777" w:rsidR="002E7818" w:rsidRDefault="006E214C">
      <w:pPr>
        <w:pStyle w:val="ListParagraph"/>
        <w:numPr>
          <w:ilvl w:val="2"/>
          <w:numId w:val="4"/>
        </w:numPr>
        <w:tabs>
          <w:tab w:val="left" w:pos="983"/>
          <w:tab w:val="left" w:pos="984"/>
        </w:tabs>
        <w:spacing w:before="122" w:line="237" w:lineRule="auto"/>
        <w:ind w:right="834"/>
      </w:pPr>
      <w:bookmarkStart w:id="1043" w:name="_Extra_caution_must_be_exercised_while_"/>
      <w:bookmarkEnd w:id="1043"/>
      <w:r>
        <w:t>Extra</w:t>
      </w:r>
      <w:r>
        <w:rPr>
          <w:spacing w:val="-9"/>
        </w:rPr>
        <w:t xml:space="preserve"> </w:t>
      </w:r>
      <w:r>
        <w:t>caution</w:t>
      </w:r>
      <w:r>
        <w:rPr>
          <w:spacing w:val="-6"/>
        </w:rPr>
        <w:t xml:space="preserve"> </w:t>
      </w:r>
      <w:r>
        <w:t>must</w:t>
      </w:r>
      <w:r>
        <w:rPr>
          <w:spacing w:val="-7"/>
        </w:rPr>
        <w:t xml:space="preserve"> </w:t>
      </w:r>
      <w:r>
        <w:t>be</w:t>
      </w:r>
      <w:r>
        <w:rPr>
          <w:spacing w:val="-8"/>
        </w:rPr>
        <w:t xml:space="preserve"> </w:t>
      </w:r>
      <w:r>
        <w:t>exercised</w:t>
      </w:r>
      <w:r>
        <w:rPr>
          <w:spacing w:val="-8"/>
        </w:rPr>
        <w:t xml:space="preserve"> </w:t>
      </w:r>
      <w:r>
        <w:t>while</w:t>
      </w:r>
      <w:r>
        <w:rPr>
          <w:spacing w:val="-8"/>
        </w:rPr>
        <w:t xml:space="preserve"> </w:t>
      </w:r>
      <w:r>
        <w:t>using</w:t>
      </w:r>
      <w:r>
        <w:rPr>
          <w:spacing w:val="-7"/>
        </w:rPr>
        <w:t xml:space="preserve"> </w:t>
      </w:r>
      <w:r>
        <w:t>the</w:t>
      </w:r>
      <w:r>
        <w:rPr>
          <w:spacing w:val="-8"/>
        </w:rPr>
        <w:t xml:space="preserve"> </w:t>
      </w:r>
      <w:r>
        <w:t>drilling</w:t>
      </w:r>
      <w:r>
        <w:rPr>
          <w:spacing w:val="-7"/>
        </w:rPr>
        <w:t xml:space="preserve"> </w:t>
      </w:r>
      <w:r>
        <w:t>machines</w:t>
      </w:r>
      <w:r>
        <w:rPr>
          <w:spacing w:val="-7"/>
        </w:rPr>
        <w:t xml:space="preserve"> </w:t>
      </w:r>
      <w:r>
        <w:t>due</w:t>
      </w:r>
      <w:r>
        <w:rPr>
          <w:spacing w:val="-8"/>
        </w:rPr>
        <w:t xml:space="preserve"> </w:t>
      </w:r>
      <w:r>
        <w:t>to</w:t>
      </w:r>
      <w:r>
        <w:rPr>
          <w:spacing w:val="-8"/>
        </w:rPr>
        <w:t xml:space="preserve"> </w:t>
      </w:r>
      <w:r>
        <w:t>the</w:t>
      </w:r>
      <w:r>
        <w:rPr>
          <w:spacing w:val="-8"/>
        </w:rPr>
        <w:t xml:space="preserve"> </w:t>
      </w:r>
      <w:r>
        <w:t>friction</w:t>
      </w:r>
      <w:r>
        <w:rPr>
          <w:spacing w:val="-7"/>
        </w:rPr>
        <w:t xml:space="preserve"> </w:t>
      </w:r>
      <w:r>
        <w:t>heat that may be generated when a drill bit is drilling through hard</w:t>
      </w:r>
      <w:r>
        <w:rPr>
          <w:spacing w:val="-11"/>
        </w:rPr>
        <w:t xml:space="preserve"> </w:t>
      </w:r>
      <w:r>
        <w:t>surfaces.</w:t>
      </w:r>
    </w:p>
    <w:p w14:paraId="32169FED" w14:textId="77777777" w:rsidR="002E7818" w:rsidRDefault="006E214C">
      <w:pPr>
        <w:pStyle w:val="Heading2"/>
        <w:spacing w:before="121"/>
        <w:jc w:val="left"/>
      </w:pPr>
      <w:bookmarkStart w:id="1044" w:name="Additionally,_for_Grit_Blasting"/>
      <w:bookmarkEnd w:id="1044"/>
      <w:r>
        <w:rPr>
          <w:color w:val="2C4079"/>
        </w:rPr>
        <w:t>Additionally, for Grit Blasting</w:t>
      </w:r>
    </w:p>
    <w:p w14:paraId="32169FEE" w14:textId="77777777" w:rsidR="002E7818" w:rsidRDefault="006E214C">
      <w:pPr>
        <w:pStyle w:val="ListParagraph"/>
        <w:numPr>
          <w:ilvl w:val="2"/>
          <w:numId w:val="4"/>
        </w:numPr>
        <w:tabs>
          <w:tab w:val="left" w:pos="984"/>
        </w:tabs>
        <w:spacing w:before="122" w:line="237" w:lineRule="auto"/>
        <w:ind w:right="833"/>
        <w:jc w:val="both"/>
      </w:pPr>
      <w:bookmarkStart w:id="1045" w:name="_The_hopper_and_hose_nozzle_of_a_grit_b"/>
      <w:bookmarkEnd w:id="1045"/>
      <w:r>
        <w:t>The</w:t>
      </w:r>
      <w:r>
        <w:rPr>
          <w:spacing w:val="-4"/>
        </w:rPr>
        <w:t xml:space="preserve"> </w:t>
      </w:r>
      <w:r>
        <w:t>hopper</w:t>
      </w:r>
      <w:r>
        <w:rPr>
          <w:spacing w:val="-2"/>
        </w:rPr>
        <w:t xml:space="preserve"> </w:t>
      </w:r>
      <w:r>
        <w:t>and</w:t>
      </w:r>
      <w:r>
        <w:rPr>
          <w:spacing w:val="-4"/>
        </w:rPr>
        <w:t xml:space="preserve"> </w:t>
      </w:r>
      <w:r>
        <w:t>hose</w:t>
      </w:r>
      <w:r>
        <w:rPr>
          <w:spacing w:val="-5"/>
        </w:rPr>
        <w:t xml:space="preserve"> </w:t>
      </w:r>
      <w:r>
        <w:t>nozzle</w:t>
      </w:r>
      <w:r>
        <w:rPr>
          <w:spacing w:val="-4"/>
        </w:rPr>
        <w:t xml:space="preserve"> </w:t>
      </w:r>
      <w:r>
        <w:t>of</w:t>
      </w:r>
      <w:r>
        <w:rPr>
          <w:spacing w:val="-4"/>
        </w:rPr>
        <w:t xml:space="preserve"> </w:t>
      </w:r>
      <w:r>
        <w:t>a</w:t>
      </w:r>
      <w:r>
        <w:rPr>
          <w:spacing w:val="-4"/>
        </w:rPr>
        <w:t xml:space="preserve"> </w:t>
      </w:r>
      <w:r>
        <w:t>grit</w:t>
      </w:r>
      <w:r>
        <w:rPr>
          <w:spacing w:val="-3"/>
        </w:rPr>
        <w:t xml:space="preserve"> </w:t>
      </w:r>
      <w:r>
        <w:t>blasting</w:t>
      </w:r>
      <w:r>
        <w:rPr>
          <w:spacing w:val="-4"/>
        </w:rPr>
        <w:t xml:space="preserve"> </w:t>
      </w:r>
      <w:r>
        <w:t>machine</w:t>
      </w:r>
      <w:r>
        <w:rPr>
          <w:spacing w:val="-5"/>
        </w:rPr>
        <w:t xml:space="preserve"> </w:t>
      </w:r>
      <w:r>
        <w:t>should</w:t>
      </w:r>
      <w:r>
        <w:rPr>
          <w:spacing w:val="-4"/>
        </w:rPr>
        <w:t xml:space="preserve"> </w:t>
      </w:r>
      <w:r>
        <w:t>be</w:t>
      </w:r>
      <w:r>
        <w:rPr>
          <w:spacing w:val="-3"/>
        </w:rPr>
        <w:t xml:space="preserve"> </w:t>
      </w:r>
      <w:r>
        <w:t>electrically</w:t>
      </w:r>
      <w:r>
        <w:rPr>
          <w:spacing w:val="-4"/>
        </w:rPr>
        <w:t xml:space="preserve"> </w:t>
      </w:r>
      <w:r>
        <w:t>bonded</w:t>
      </w:r>
      <w:r>
        <w:rPr>
          <w:spacing w:val="-4"/>
        </w:rPr>
        <w:t xml:space="preserve"> </w:t>
      </w:r>
      <w:r>
        <w:t>and earthed to the deck, or filling being worked on to avoid risk of static</w:t>
      </w:r>
      <w:r>
        <w:rPr>
          <w:spacing w:val="-23"/>
        </w:rPr>
        <w:t xml:space="preserve"> </w:t>
      </w:r>
      <w:r>
        <w:t>discharge.</w:t>
      </w:r>
    </w:p>
    <w:p w14:paraId="32169FEF" w14:textId="77777777" w:rsidR="002E7818" w:rsidRDefault="006E214C">
      <w:pPr>
        <w:pStyle w:val="ListParagraph"/>
        <w:numPr>
          <w:ilvl w:val="2"/>
          <w:numId w:val="4"/>
        </w:numPr>
        <w:tabs>
          <w:tab w:val="left" w:pos="984"/>
        </w:tabs>
        <w:spacing w:before="122" w:line="237" w:lineRule="auto"/>
        <w:ind w:right="843"/>
        <w:jc w:val="both"/>
      </w:pPr>
      <w:bookmarkStart w:id="1046" w:name="_Pipelines_can_be_perforated_during_gri"/>
      <w:bookmarkEnd w:id="1046"/>
      <w:r>
        <w:t>Pipelines</w:t>
      </w:r>
      <w:r>
        <w:rPr>
          <w:spacing w:val="-15"/>
        </w:rPr>
        <w:t xml:space="preserve"> </w:t>
      </w:r>
      <w:r>
        <w:t>can</w:t>
      </w:r>
      <w:r>
        <w:rPr>
          <w:spacing w:val="-15"/>
        </w:rPr>
        <w:t xml:space="preserve"> </w:t>
      </w:r>
      <w:r>
        <w:t>be</w:t>
      </w:r>
      <w:r>
        <w:rPr>
          <w:spacing w:val="-14"/>
        </w:rPr>
        <w:t xml:space="preserve"> </w:t>
      </w:r>
      <w:r>
        <w:t>perforated</w:t>
      </w:r>
      <w:r>
        <w:rPr>
          <w:spacing w:val="-14"/>
        </w:rPr>
        <w:t xml:space="preserve"> </w:t>
      </w:r>
      <w:r>
        <w:t>during</w:t>
      </w:r>
      <w:r>
        <w:rPr>
          <w:spacing w:val="-15"/>
        </w:rPr>
        <w:t xml:space="preserve"> </w:t>
      </w:r>
      <w:r>
        <w:t>grit</w:t>
      </w:r>
      <w:r>
        <w:rPr>
          <w:spacing w:val="-15"/>
        </w:rPr>
        <w:t xml:space="preserve"> </w:t>
      </w:r>
      <w:r>
        <w:t>blasting</w:t>
      </w:r>
      <w:r>
        <w:rPr>
          <w:spacing w:val="-13"/>
        </w:rPr>
        <w:t xml:space="preserve"> </w:t>
      </w:r>
      <w:r>
        <w:t>or</w:t>
      </w:r>
      <w:r>
        <w:rPr>
          <w:spacing w:val="-15"/>
        </w:rPr>
        <w:t xml:space="preserve"> </w:t>
      </w:r>
      <w:r>
        <w:t>chipping.</w:t>
      </w:r>
      <w:r>
        <w:rPr>
          <w:spacing w:val="-15"/>
        </w:rPr>
        <w:t xml:space="preserve"> </w:t>
      </w:r>
      <w:r>
        <w:t>so</w:t>
      </w:r>
      <w:r>
        <w:rPr>
          <w:spacing w:val="-15"/>
        </w:rPr>
        <w:t xml:space="preserve"> </w:t>
      </w:r>
      <w:r>
        <w:t>great</w:t>
      </w:r>
      <w:r>
        <w:rPr>
          <w:spacing w:val="-14"/>
        </w:rPr>
        <w:t xml:space="preserve"> </w:t>
      </w:r>
      <w:r>
        <w:t>care</w:t>
      </w:r>
      <w:r>
        <w:rPr>
          <w:spacing w:val="-13"/>
        </w:rPr>
        <w:t xml:space="preserve"> </w:t>
      </w:r>
      <w:r>
        <w:t>should</w:t>
      </w:r>
      <w:r>
        <w:rPr>
          <w:spacing w:val="-14"/>
        </w:rPr>
        <w:t xml:space="preserve"> </w:t>
      </w:r>
      <w:r>
        <w:t>be</w:t>
      </w:r>
      <w:r>
        <w:rPr>
          <w:spacing w:val="-14"/>
        </w:rPr>
        <w:t xml:space="preserve"> </w:t>
      </w:r>
      <w:r>
        <w:t>taken when planning such work. Similar precautions should be adopted for IG and COW</w:t>
      </w:r>
      <w:r>
        <w:rPr>
          <w:spacing w:val="-31"/>
        </w:rPr>
        <w:t xml:space="preserve"> </w:t>
      </w:r>
      <w:r>
        <w:t>lines.</w:t>
      </w:r>
    </w:p>
    <w:p w14:paraId="32169FF0" w14:textId="77777777" w:rsidR="002E7818" w:rsidRDefault="006E214C">
      <w:pPr>
        <w:pStyle w:val="ListParagraph"/>
        <w:numPr>
          <w:ilvl w:val="2"/>
          <w:numId w:val="4"/>
        </w:numPr>
        <w:tabs>
          <w:tab w:val="left" w:pos="984"/>
        </w:tabs>
        <w:spacing w:before="123" w:line="237" w:lineRule="auto"/>
        <w:ind w:right="838"/>
        <w:jc w:val="both"/>
      </w:pPr>
      <w:bookmarkStart w:id="1047" w:name="_Before_commencing_work_on_cargo_lines_"/>
      <w:bookmarkEnd w:id="1047"/>
      <w:r>
        <w:t>Before commencing work on cargo lines on tanker vessel’s lines should be flushed, drop line valves should be closed. The atmosphere inside the lines should be confirmed as either inerted to less than 8% O2 or gas free to not more than 1%</w:t>
      </w:r>
      <w:r>
        <w:rPr>
          <w:spacing w:val="-10"/>
        </w:rPr>
        <w:t xml:space="preserve"> </w:t>
      </w:r>
      <w:r>
        <w:t>LFL.</w:t>
      </w:r>
    </w:p>
    <w:p w14:paraId="32169FF1" w14:textId="77777777" w:rsidR="002E7818" w:rsidRDefault="006E214C">
      <w:pPr>
        <w:pStyle w:val="Heading2"/>
        <w:spacing w:before="123"/>
      </w:pPr>
      <w:bookmarkStart w:id="1048" w:name="Additionally,_for_Hand_tools"/>
      <w:bookmarkEnd w:id="1048"/>
      <w:r>
        <w:rPr>
          <w:color w:val="2C4079"/>
        </w:rPr>
        <w:t>Additionally, for Hand tools</w:t>
      </w:r>
    </w:p>
    <w:p w14:paraId="32169FF2" w14:textId="01DFACDE" w:rsidR="002E7818" w:rsidRDefault="006E214C">
      <w:pPr>
        <w:pStyle w:val="ListParagraph"/>
        <w:numPr>
          <w:ilvl w:val="3"/>
          <w:numId w:val="4"/>
        </w:numPr>
        <w:tabs>
          <w:tab w:val="left" w:pos="1092"/>
        </w:tabs>
        <w:spacing w:before="122" w:line="237" w:lineRule="auto"/>
        <w:ind w:right="838"/>
        <w:jc w:val="both"/>
      </w:pPr>
      <w:bookmarkStart w:id="1049" w:name="_The_use_of_hand_tools_such_as_chipping"/>
      <w:bookmarkEnd w:id="1049"/>
      <w:r>
        <w:t>The use of hand tools such as chipping hammers, scrapers for steel preparation and maintenance is permitted without a hot work permit. On tanker vessels their use must, however, be restricted to deck areas and fittings not connected to the cargo</w:t>
      </w:r>
      <w:r>
        <w:rPr>
          <w:spacing w:val="-33"/>
        </w:rPr>
        <w:t xml:space="preserve"> </w:t>
      </w:r>
      <w:r>
        <w:t>system.</w:t>
      </w:r>
    </w:p>
    <w:p w14:paraId="7E5C6DE1" w14:textId="7CF77EFC" w:rsidR="00930150" w:rsidRDefault="00000000" w:rsidP="00930150">
      <w:pPr>
        <w:tabs>
          <w:tab w:val="left" w:pos="1092"/>
        </w:tabs>
        <w:spacing w:before="122" w:line="237" w:lineRule="auto"/>
        <w:ind w:right="838"/>
      </w:pPr>
      <w:r>
        <w:lastRenderedPageBreak/>
        <w:pict w14:anchorId="3216A09A">
          <v:shape id="_x0000_s2051" type="#_x0000_t202" style="position:absolute;margin-left:54.95pt;margin-top:-1.85pt;width:483.1pt;height:50pt;z-index:-251551744;mso-wrap-distance-left:0;mso-wrap-distance-right:0;mso-position-horizontal-relative:page" filled="f" strokecolor="#2c4079" strokeweight="2.22pt">
            <v:textbox inset="0,0,0,0">
              <w:txbxContent>
                <w:p w14:paraId="3216A11E" w14:textId="77777777" w:rsidR="002E7818" w:rsidRDefault="006E214C">
                  <w:pPr>
                    <w:pStyle w:val="BodyText"/>
                    <w:spacing w:before="18"/>
                    <w:ind w:left="29"/>
                  </w:pPr>
                  <w:r>
                    <w:rPr>
                      <w:color w:val="2C4079"/>
                    </w:rPr>
                    <w:t>Note:</w:t>
                  </w:r>
                </w:p>
                <w:p w14:paraId="3216A11F" w14:textId="77777777" w:rsidR="002E7818" w:rsidRDefault="006E214C">
                  <w:pPr>
                    <w:pStyle w:val="BodyText"/>
                    <w:ind w:left="29"/>
                  </w:pPr>
                  <w:bookmarkStart w:id="1050" w:name="Non-ferrous_(also_called_non-sparking)_t"/>
                  <w:bookmarkEnd w:id="1050"/>
                  <w:r>
                    <w:rPr>
                      <w:color w:val="2C4079"/>
                    </w:rPr>
                    <w:t>Non-ferrous (also called non-sparking) tools are not recommended. They arc softer (and less efficient) than ferrous tools and only slightly less likely to cause an incendive spark.</w:t>
                  </w:r>
                </w:p>
              </w:txbxContent>
            </v:textbox>
            <w10:wrap type="topAndBottom" anchorx="page"/>
          </v:shape>
        </w:pict>
      </w:r>
    </w:p>
    <w:p w14:paraId="32169FF4" w14:textId="77777777" w:rsidR="002E7818" w:rsidRDefault="00000000">
      <w:pPr>
        <w:pStyle w:val="BodyText"/>
        <w:spacing w:before="3"/>
        <w:ind w:left="0"/>
        <w:rPr>
          <w:sz w:val="16"/>
        </w:rPr>
      </w:pPr>
      <w:r>
        <w:pict w14:anchorId="3216A09B">
          <v:shape id="_x0000_s2050" type="#_x0000_t202" style="position:absolute;margin-left:54.95pt;margin-top:12.95pt;width:483.1pt;height:63.3pt;z-index:-251550720;mso-wrap-distance-left:0;mso-wrap-distance-right:0;mso-position-horizontal-relative:page" filled="f" strokecolor="#2c4079" strokeweight="2.22pt">
            <v:textbox inset="0,0,0,0">
              <w:txbxContent>
                <w:p w14:paraId="3216A120" w14:textId="77777777" w:rsidR="002E7818" w:rsidRDefault="006E214C">
                  <w:pPr>
                    <w:pStyle w:val="BodyText"/>
                    <w:spacing w:before="18"/>
                    <w:ind w:left="29"/>
                  </w:pPr>
                  <w:bookmarkStart w:id="1051" w:name="Note:"/>
                  <w:bookmarkEnd w:id="1051"/>
                  <w:r>
                    <w:rPr>
                      <w:color w:val="2C4079"/>
                    </w:rPr>
                    <w:t>Note:</w:t>
                  </w:r>
                </w:p>
                <w:p w14:paraId="3216A121" w14:textId="77777777" w:rsidR="002E7818" w:rsidRDefault="006E214C">
                  <w:pPr>
                    <w:pStyle w:val="BodyText"/>
                    <w:spacing w:before="121"/>
                    <w:ind w:left="29" w:right="275"/>
                    <w:jc w:val="both"/>
                  </w:pPr>
                  <w:bookmarkStart w:id="1052" w:name="Pneumatic/Electric_Grinders_which_may_ca"/>
                  <w:bookmarkEnd w:id="1052"/>
                  <w:r>
                    <w:rPr>
                      <w:color w:val="2C4079"/>
                    </w:rPr>
                    <w:t>Pneumatic/Electric Grinders which may cause continuous sparks to be produced are considered as falling within the purview of hot work as per company’s policy and subject to full hot work procedures (as applicable to the area of work).</w:t>
                  </w:r>
                </w:p>
              </w:txbxContent>
            </v:textbox>
            <w10:wrap type="topAndBottom" anchorx="page"/>
          </v:shape>
        </w:pict>
      </w:r>
    </w:p>
    <w:p w14:paraId="32169FF6" w14:textId="77777777" w:rsidR="002E7818" w:rsidRDefault="006E214C">
      <w:pPr>
        <w:pStyle w:val="BodyText"/>
        <w:spacing w:before="71"/>
        <w:ind w:left="190"/>
        <w:jc w:val="both"/>
      </w:pPr>
      <w:bookmarkStart w:id="1053" w:name="Additionally,_for_Hydro-blasting_(high_p"/>
      <w:bookmarkEnd w:id="1053"/>
      <w:r>
        <w:t>Additionally, for Hydro-blasting (high pressure water washing)</w:t>
      </w:r>
    </w:p>
    <w:p w14:paraId="32169FF7" w14:textId="77777777" w:rsidR="002E7818" w:rsidRDefault="006E214C">
      <w:pPr>
        <w:pStyle w:val="BodyText"/>
        <w:spacing w:before="119"/>
        <w:ind w:left="190" w:right="833"/>
        <w:jc w:val="both"/>
      </w:pPr>
      <w:bookmarkStart w:id="1054" w:name="Hydro-blasting_(and_slurry_blasting)_are"/>
      <w:bookmarkEnd w:id="1054"/>
      <w:r>
        <w:t>Hydro-blasting (and slurry blasting) are hazardous activities and enhanced risk mitigation measures to be adopted based on specific risk assessment which may warrant use of Hot-work permit and office concurrence.</w:t>
      </w:r>
    </w:p>
    <w:p w14:paraId="32169FF8" w14:textId="77777777" w:rsidR="002E7818" w:rsidRDefault="006E214C">
      <w:pPr>
        <w:pStyle w:val="BodyText"/>
        <w:spacing w:before="121"/>
        <w:ind w:left="190" w:right="841"/>
        <w:jc w:val="both"/>
      </w:pPr>
      <w:bookmarkStart w:id="1055" w:name="There_should_be_no_cargo._bunkering,_tan"/>
      <w:bookmarkEnd w:id="1055"/>
      <w:r>
        <w:t>There should be no cargo. bunkering, tank cleaning. gas freeing, purging or inerting operations in progress.</w:t>
      </w:r>
    </w:p>
    <w:p w14:paraId="32169FF9" w14:textId="77777777" w:rsidR="002E7818" w:rsidRDefault="006E214C">
      <w:pPr>
        <w:pStyle w:val="BodyText"/>
        <w:spacing w:before="121"/>
        <w:ind w:left="190"/>
        <w:jc w:val="both"/>
      </w:pPr>
      <w:bookmarkStart w:id="1056" w:name="Hydro-blasting_presents_two_main_hazards"/>
      <w:bookmarkEnd w:id="1056"/>
      <w:r>
        <w:t>Hydro-blasting presents two main hazards: personal injury and static electricity.</w:t>
      </w:r>
    </w:p>
    <w:p w14:paraId="32169FFA" w14:textId="77777777" w:rsidR="002E7818" w:rsidRDefault="002E7818">
      <w:pPr>
        <w:pStyle w:val="BodyText"/>
        <w:spacing w:before="10"/>
        <w:ind w:left="0"/>
        <w:rPr>
          <w:sz w:val="19"/>
        </w:rPr>
      </w:pPr>
    </w:p>
    <w:p w14:paraId="32169FFB" w14:textId="77777777" w:rsidR="002E7818" w:rsidRDefault="006E214C">
      <w:pPr>
        <w:pStyle w:val="Heading2"/>
        <w:numPr>
          <w:ilvl w:val="1"/>
          <w:numId w:val="4"/>
        </w:numPr>
        <w:tabs>
          <w:tab w:val="left" w:pos="768"/>
        </w:tabs>
        <w:ind w:left="767" w:hanging="578"/>
        <w:jc w:val="both"/>
      </w:pPr>
      <w:bookmarkStart w:id="1057" w:name="6.12_Posted_safety_instructions"/>
      <w:bookmarkStart w:id="1058" w:name="_bookmark84"/>
      <w:bookmarkEnd w:id="1057"/>
      <w:bookmarkEnd w:id="1058"/>
      <w:r>
        <w:t>Posted safety</w:t>
      </w:r>
      <w:r>
        <w:rPr>
          <w:spacing w:val="-2"/>
        </w:rPr>
        <w:t xml:space="preserve"> </w:t>
      </w:r>
      <w:r>
        <w:t>instructions</w:t>
      </w:r>
    </w:p>
    <w:p w14:paraId="32169FFC" w14:textId="28971A74" w:rsidR="002E7818" w:rsidRDefault="006E214C">
      <w:pPr>
        <w:pStyle w:val="BodyText"/>
        <w:spacing w:before="119"/>
        <w:ind w:left="594" w:right="593"/>
        <w:jc w:val="both"/>
      </w:pPr>
      <w:bookmarkStart w:id="1059" w:name="A_safety_notice_or_sign_is_to_be_posted_"/>
      <w:bookmarkEnd w:id="1059"/>
      <w:r>
        <w:t>A safety notice or sign is to be posted giving instruction for the safe working practices and the safe operation of all welding, burning and cutting equipment to be used. The sign would normally</w:t>
      </w:r>
      <w:r>
        <w:rPr>
          <w:spacing w:val="-8"/>
        </w:rPr>
        <w:t xml:space="preserve"> </w:t>
      </w:r>
      <w:r>
        <w:t>be</w:t>
      </w:r>
      <w:r>
        <w:rPr>
          <w:spacing w:val="-7"/>
        </w:rPr>
        <w:t xml:space="preserve"> </w:t>
      </w:r>
      <w:r>
        <w:t>posted</w:t>
      </w:r>
      <w:r>
        <w:rPr>
          <w:spacing w:val="-8"/>
        </w:rPr>
        <w:t xml:space="preserve"> </w:t>
      </w:r>
      <w:r>
        <w:t>in</w:t>
      </w:r>
      <w:r>
        <w:rPr>
          <w:spacing w:val="-8"/>
        </w:rPr>
        <w:t xml:space="preserve"> </w:t>
      </w:r>
      <w:r>
        <w:t>the</w:t>
      </w:r>
      <w:r>
        <w:rPr>
          <w:spacing w:val="-7"/>
        </w:rPr>
        <w:t xml:space="preserve"> </w:t>
      </w:r>
      <w:r>
        <w:t>engine</w:t>
      </w:r>
      <w:r>
        <w:rPr>
          <w:spacing w:val="-8"/>
        </w:rPr>
        <w:t xml:space="preserve"> </w:t>
      </w:r>
      <w:r>
        <w:t>room</w:t>
      </w:r>
      <w:r>
        <w:rPr>
          <w:spacing w:val="-8"/>
        </w:rPr>
        <w:t xml:space="preserve"> </w:t>
      </w:r>
      <w:r>
        <w:t>workshop</w:t>
      </w:r>
      <w:r>
        <w:rPr>
          <w:spacing w:val="-7"/>
        </w:rPr>
        <w:t xml:space="preserve"> </w:t>
      </w:r>
      <w:r>
        <w:t>adjacent</w:t>
      </w:r>
      <w:r>
        <w:rPr>
          <w:spacing w:val="-7"/>
        </w:rPr>
        <w:t xml:space="preserve"> </w:t>
      </w:r>
      <w:r>
        <w:t>to</w:t>
      </w:r>
      <w:r>
        <w:rPr>
          <w:spacing w:val="-6"/>
        </w:rPr>
        <w:t xml:space="preserve"> </w:t>
      </w:r>
      <w:r>
        <w:t>the</w:t>
      </w:r>
      <w:r>
        <w:rPr>
          <w:spacing w:val="-7"/>
        </w:rPr>
        <w:t xml:space="preserve"> </w:t>
      </w:r>
      <w:r>
        <w:t>equipment</w:t>
      </w:r>
      <w:r>
        <w:rPr>
          <w:spacing w:val="-8"/>
        </w:rPr>
        <w:t xml:space="preserve"> </w:t>
      </w:r>
      <w:r>
        <w:t>and</w:t>
      </w:r>
      <w:r>
        <w:rPr>
          <w:spacing w:val="-8"/>
        </w:rPr>
        <w:t xml:space="preserve"> </w:t>
      </w:r>
      <w:r>
        <w:t>at</w:t>
      </w:r>
      <w:r>
        <w:rPr>
          <w:spacing w:val="-7"/>
        </w:rPr>
        <w:t xml:space="preserve"> </w:t>
      </w:r>
      <w:r>
        <w:t>the</w:t>
      </w:r>
      <w:r>
        <w:rPr>
          <w:spacing w:val="-8"/>
        </w:rPr>
        <w:t xml:space="preserve"> </w:t>
      </w:r>
      <w:r>
        <w:t>storage site of any oxygen and acetylene bottles. The company standard is provided in the Poster 11 &amp;</w:t>
      </w:r>
      <w:r>
        <w:rPr>
          <w:spacing w:val="-1"/>
        </w:rPr>
        <w:t xml:space="preserve"> </w:t>
      </w:r>
      <w:r>
        <w:t>17.</w:t>
      </w:r>
    </w:p>
    <w:p w14:paraId="32169FFD" w14:textId="77777777" w:rsidR="002E7818" w:rsidRDefault="002E7818">
      <w:pPr>
        <w:pStyle w:val="BodyText"/>
        <w:spacing w:before="0"/>
        <w:ind w:left="0"/>
        <w:rPr>
          <w:sz w:val="20"/>
        </w:rPr>
      </w:pPr>
    </w:p>
    <w:p w14:paraId="32169FFE" w14:textId="77777777" w:rsidR="002E7818" w:rsidRDefault="006E214C">
      <w:pPr>
        <w:pStyle w:val="Heading2"/>
        <w:numPr>
          <w:ilvl w:val="1"/>
          <w:numId w:val="4"/>
        </w:numPr>
        <w:tabs>
          <w:tab w:val="left" w:pos="768"/>
        </w:tabs>
        <w:ind w:left="767" w:hanging="578"/>
        <w:jc w:val="both"/>
      </w:pPr>
      <w:bookmarkStart w:id="1060" w:name="6.13_Non-intrinsically_safe_equipment"/>
      <w:bookmarkStart w:id="1061" w:name="_bookmark85"/>
      <w:bookmarkEnd w:id="1060"/>
      <w:bookmarkEnd w:id="1061"/>
      <w:r>
        <w:t>Non-intrinsically safe equipment</w:t>
      </w:r>
    </w:p>
    <w:p w14:paraId="32169FFF" w14:textId="77777777" w:rsidR="002E7818" w:rsidRDefault="006E214C">
      <w:pPr>
        <w:pStyle w:val="BodyText"/>
        <w:spacing w:before="119"/>
        <w:ind w:left="594" w:right="592"/>
        <w:jc w:val="both"/>
      </w:pPr>
      <w:bookmarkStart w:id="1062" w:name="Unless_approved_for_use_in_a_flammable_a"/>
      <w:bookmarkEnd w:id="1062"/>
      <w:r>
        <w:t>Unless</w:t>
      </w:r>
      <w:r>
        <w:rPr>
          <w:spacing w:val="-11"/>
        </w:rPr>
        <w:t xml:space="preserve"> </w:t>
      </w:r>
      <w:r>
        <w:t>approved</w:t>
      </w:r>
      <w:r>
        <w:rPr>
          <w:spacing w:val="-10"/>
        </w:rPr>
        <w:t xml:space="preserve"> </w:t>
      </w:r>
      <w:r>
        <w:t>for</w:t>
      </w:r>
      <w:r>
        <w:rPr>
          <w:spacing w:val="-10"/>
        </w:rPr>
        <w:t xml:space="preserve"> </w:t>
      </w:r>
      <w:r>
        <w:t>use</w:t>
      </w:r>
      <w:r>
        <w:rPr>
          <w:spacing w:val="-10"/>
        </w:rPr>
        <w:t xml:space="preserve"> </w:t>
      </w:r>
      <w:r>
        <w:t>in</w:t>
      </w:r>
      <w:r>
        <w:rPr>
          <w:spacing w:val="-11"/>
        </w:rPr>
        <w:t xml:space="preserve"> </w:t>
      </w:r>
      <w:r>
        <w:t>a</w:t>
      </w:r>
      <w:r>
        <w:rPr>
          <w:spacing w:val="-10"/>
        </w:rPr>
        <w:t xml:space="preserve"> </w:t>
      </w:r>
      <w:r>
        <w:t>flammable</w:t>
      </w:r>
      <w:r>
        <w:rPr>
          <w:spacing w:val="-10"/>
        </w:rPr>
        <w:t xml:space="preserve"> </w:t>
      </w:r>
      <w:r>
        <w:t>atmosphere,</w:t>
      </w:r>
      <w:r>
        <w:rPr>
          <w:spacing w:val="-12"/>
        </w:rPr>
        <w:t xml:space="preserve"> </w:t>
      </w:r>
      <w:r>
        <w:t>portable</w:t>
      </w:r>
      <w:r>
        <w:rPr>
          <w:spacing w:val="-11"/>
        </w:rPr>
        <w:t xml:space="preserve"> </w:t>
      </w:r>
      <w:r>
        <w:t>electrical</w:t>
      </w:r>
      <w:r>
        <w:rPr>
          <w:spacing w:val="-10"/>
        </w:rPr>
        <w:t xml:space="preserve"> </w:t>
      </w:r>
      <w:r>
        <w:t>or</w:t>
      </w:r>
      <w:r>
        <w:rPr>
          <w:spacing w:val="-11"/>
        </w:rPr>
        <w:t xml:space="preserve"> </w:t>
      </w:r>
      <w:r>
        <w:t>electronic</w:t>
      </w:r>
      <w:r>
        <w:rPr>
          <w:spacing w:val="-11"/>
        </w:rPr>
        <w:t xml:space="preserve"> </w:t>
      </w:r>
      <w:r>
        <w:t>equipment must</w:t>
      </w:r>
      <w:r>
        <w:rPr>
          <w:spacing w:val="-8"/>
        </w:rPr>
        <w:t xml:space="preserve"> </w:t>
      </w:r>
      <w:r>
        <w:t>not</w:t>
      </w:r>
      <w:r>
        <w:rPr>
          <w:spacing w:val="-7"/>
        </w:rPr>
        <w:t xml:space="preserve"> </w:t>
      </w:r>
      <w:r>
        <w:t>be</w:t>
      </w:r>
      <w:r>
        <w:rPr>
          <w:spacing w:val="-7"/>
        </w:rPr>
        <w:t xml:space="preserve"> </w:t>
      </w:r>
      <w:r>
        <w:t>used</w:t>
      </w:r>
      <w:r>
        <w:rPr>
          <w:spacing w:val="-8"/>
        </w:rPr>
        <w:t xml:space="preserve"> </w:t>
      </w:r>
      <w:r>
        <w:t>within</w:t>
      </w:r>
      <w:r>
        <w:rPr>
          <w:spacing w:val="-5"/>
        </w:rPr>
        <w:t xml:space="preserve"> </w:t>
      </w:r>
      <w:r>
        <w:t>a</w:t>
      </w:r>
      <w:r>
        <w:rPr>
          <w:spacing w:val="-8"/>
        </w:rPr>
        <w:t xml:space="preserve"> </w:t>
      </w:r>
      <w:r>
        <w:t>hazardous</w:t>
      </w:r>
      <w:r>
        <w:rPr>
          <w:spacing w:val="-8"/>
        </w:rPr>
        <w:t xml:space="preserve"> </w:t>
      </w:r>
      <w:r>
        <w:t>area,</w:t>
      </w:r>
      <w:r>
        <w:rPr>
          <w:spacing w:val="-7"/>
        </w:rPr>
        <w:t xml:space="preserve"> </w:t>
      </w:r>
      <w:r>
        <w:t>on</w:t>
      </w:r>
      <w:r>
        <w:rPr>
          <w:spacing w:val="-7"/>
        </w:rPr>
        <w:t xml:space="preserve"> </w:t>
      </w:r>
      <w:r>
        <w:t>the</w:t>
      </w:r>
      <w:r>
        <w:rPr>
          <w:spacing w:val="-8"/>
        </w:rPr>
        <w:t xml:space="preserve"> </w:t>
      </w:r>
      <w:r>
        <w:t>tank</w:t>
      </w:r>
      <w:r>
        <w:rPr>
          <w:spacing w:val="-8"/>
        </w:rPr>
        <w:t xml:space="preserve"> </w:t>
      </w:r>
      <w:r>
        <w:t>deck</w:t>
      </w:r>
      <w:r>
        <w:rPr>
          <w:spacing w:val="-6"/>
        </w:rPr>
        <w:t xml:space="preserve"> </w:t>
      </w:r>
      <w:r>
        <w:t>area</w:t>
      </w:r>
      <w:r>
        <w:rPr>
          <w:spacing w:val="-7"/>
        </w:rPr>
        <w:t xml:space="preserve"> </w:t>
      </w:r>
      <w:r>
        <w:t>or</w:t>
      </w:r>
      <w:r>
        <w:rPr>
          <w:spacing w:val="-8"/>
        </w:rPr>
        <w:t xml:space="preserve"> </w:t>
      </w:r>
      <w:r>
        <w:t>in</w:t>
      </w:r>
      <w:r>
        <w:rPr>
          <w:spacing w:val="-7"/>
        </w:rPr>
        <w:t xml:space="preserve"> </w:t>
      </w:r>
      <w:r>
        <w:t>areas</w:t>
      </w:r>
      <w:r>
        <w:rPr>
          <w:spacing w:val="-8"/>
        </w:rPr>
        <w:t xml:space="preserve"> </w:t>
      </w:r>
      <w:r>
        <w:t>where</w:t>
      </w:r>
      <w:r>
        <w:rPr>
          <w:spacing w:val="-8"/>
        </w:rPr>
        <w:t xml:space="preserve"> </w:t>
      </w:r>
      <w:r>
        <w:t>gas</w:t>
      </w:r>
      <w:r>
        <w:rPr>
          <w:spacing w:val="-7"/>
        </w:rPr>
        <w:t xml:space="preserve"> </w:t>
      </w:r>
      <w:r>
        <w:t>may</w:t>
      </w:r>
      <w:r>
        <w:rPr>
          <w:spacing w:val="-7"/>
        </w:rPr>
        <w:t xml:space="preserve"> </w:t>
      </w:r>
      <w:r>
        <w:t>be present.</w:t>
      </w:r>
    </w:p>
    <w:p w14:paraId="3216A000" w14:textId="77777777" w:rsidR="002E7818" w:rsidRDefault="006E214C">
      <w:pPr>
        <w:pStyle w:val="BodyText"/>
        <w:spacing w:before="121"/>
        <w:ind w:left="594"/>
        <w:jc w:val="both"/>
      </w:pPr>
      <w:bookmarkStart w:id="1063" w:name="Such_equipment_shall_include_but_not_be_"/>
      <w:bookmarkEnd w:id="1063"/>
      <w:r>
        <w:t>Such equipment shall include but not be limited to:</w:t>
      </w:r>
    </w:p>
    <w:p w14:paraId="3216A001" w14:textId="77777777" w:rsidR="002E7818" w:rsidRDefault="006E214C">
      <w:pPr>
        <w:pStyle w:val="ListParagraph"/>
        <w:numPr>
          <w:ilvl w:val="2"/>
          <w:numId w:val="4"/>
        </w:numPr>
        <w:tabs>
          <w:tab w:val="left" w:pos="983"/>
          <w:tab w:val="left" w:pos="984"/>
        </w:tabs>
        <w:spacing w:before="119"/>
        <w:ind w:hanging="361"/>
      </w:pPr>
      <w:bookmarkStart w:id="1064" w:name="_Portable_Radios"/>
      <w:bookmarkEnd w:id="1064"/>
      <w:r>
        <w:t>Portable</w:t>
      </w:r>
      <w:r>
        <w:rPr>
          <w:spacing w:val="-2"/>
        </w:rPr>
        <w:t xml:space="preserve"> </w:t>
      </w:r>
      <w:r>
        <w:t>Radios</w:t>
      </w:r>
    </w:p>
    <w:p w14:paraId="3216A002" w14:textId="77777777" w:rsidR="002E7818" w:rsidRDefault="006E214C">
      <w:pPr>
        <w:pStyle w:val="ListParagraph"/>
        <w:numPr>
          <w:ilvl w:val="2"/>
          <w:numId w:val="4"/>
        </w:numPr>
        <w:tabs>
          <w:tab w:val="left" w:pos="983"/>
          <w:tab w:val="left" w:pos="984"/>
        </w:tabs>
        <w:spacing w:before="117"/>
        <w:ind w:hanging="361"/>
      </w:pPr>
      <w:bookmarkStart w:id="1065" w:name="_CD_and_DVD_players,_tape_recorders_and"/>
      <w:bookmarkEnd w:id="1065"/>
      <w:r>
        <w:t>CD and DVD players, tape recorders and digital music</w:t>
      </w:r>
      <w:r>
        <w:rPr>
          <w:spacing w:val="-5"/>
        </w:rPr>
        <w:t xml:space="preserve"> </w:t>
      </w:r>
      <w:r>
        <w:t>players.</w:t>
      </w:r>
    </w:p>
    <w:p w14:paraId="3216A003" w14:textId="77777777" w:rsidR="002E7818" w:rsidRDefault="006E214C">
      <w:pPr>
        <w:pStyle w:val="ListParagraph"/>
        <w:numPr>
          <w:ilvl w:val="2"/>
          <w:numId w:val="4"/>
        </w:numPr>
        <w:tabs>
          <w:tab w:val="left" w:pos="983"/>
          <w:tab w:val="left" w:pos="984"/>
        </w:tabs>
        <w:spacing w:before="118"/>
        <w:ind w:hanging="361"/>
      </w:pPr>
      <w:bookmarkStart w:id="1066" w:name="_Electronic_Calculators"/>
      <w:bookmarkEnd w:id="1066"/>
      <w:r>
        <w:t>Electronic</w:t>
      </w:r>
      <w:r>
        <w:rPr>
          <w:spacing w:val="-1"/>
        </w:rPr>
        <w:t xml:space="preserve"> </w:t>
      </w:r>
      <w:r>
        <w:t>Calculators</w:t>
      </w:r>
    </w:p>
    <w:p w14:paraId="3216A004" w14:textId="77777777" w:rsidR="002E7818" w:rsidRDefault="006E214C">
      <w:pPr>
        <w:pStyle w:val="ListParagraph"/>
        <w:numPr>
          <w:ilvl w:val="2"/>
          <w:numId w:val="4"/>
        </w:numPr>
        <w:tabs>
          <w:tab w:val="left" w:pos="983"/>
          <w:tab w:val="left" w:pos="984"/>
        </w:tabs>
        <w:spacing w:before="118"/>
        <w:ind w:hanging="361"/>
      </w:pPr>
      <w:bookmarkStart w:id="1067" w:name="_Cameras_Containing_Batteries"/>
      <w:bookmarkEnd w:id="1067"/>
      <w:r>
        <w:t>Cameras Containing</w:t>
      </w:r>
      <w:r>
        <w:rPr>
          <w:spacing w:val="-1"/>
        </w:rPr>
        <w:t xml:space="preserve"> </w:t>
      </w:r>
      <w:r>
        <w:t>Batteries</w:t>
      </w:r>
    </w:p>
    <w:p w14:paraId="3216A005" w14:textId="77777777" w:rsidR="002E7818" w:rsidRDefault="006E214C">
      <w:pPr>
        <w:pStyle w:val="ListParagraph"/>
        <w:numPr>
          <w:ilvl w:val="2"/>
          <w:numId w:val="4"/>
        </w:numPr>
        <w:tabs>
          <w:tab w:val="left" w:pos="983"/>
          <w:tab w:val="left" w:pos="984"/>
        </w:tabs>
        <w:spacing w:before="116"/>
        <w:ind w:hanging="361"/>
      </w:pPr>
      <w:bookmarkStart w:id="1068" w:name="_Photographic_Flash_Units"/>
      <w:bookmarkEnd w:id="1068"/>
      <w:r>
        <w:t>Photographic Flash</w:t>
      </w:r>
      <w:r>
        <w:rPr>
          <w:spacing w:val="-3"/>
        </w:rPr>
        <w:t xml:space="preserve"> </w:t>
      </w:r>
      <w:r>
        <w:t>Units</w:t>
      </w:r>
    </w:p>
    <w:p w14:paraId="3216A006" w14:textId="77777777" w:rsidR="002E7818" w:rsidRDefault="006E214C">
      <w:pPr>
        <w:pStyle w:val="ListParagraph"/>
        <w:numPr>
          <w:ilvl w:val="2"/>
          <w:numId w:val="4"/>
        </w:numPr>
        <w:tabs>
          <w:tab w:val="left" w:pos="983"/>
          <w:tab w:val="left" w:pos="984"/>
        </w:tabs>
        <w:spacing w:before="117"/>
        <w:ind w:hanging="361"/>
      </w:pPr>
      <w:bookmarkStart w:id="1069" w:name="_Portable_Telephones"/>
      <w:bookmarkEnd w:id="1069"/>
      <w:r>
        <w:t>Portable</w:t>
      </w:r>
      <w:r>
        <w:rPr>
          <w:spacing w:val="-2"/>
        </w:rPr>
        <w:t xml:space="preserve"> </w:t>
      </w:r>
      <w:r>
        <w:t>Telephones</w:t>
      </w:r>
    </w:p>
    <w:p w14:paraId="3216A007" w14:textId="77777777" w:rsidR="002E7818" w:rsidRDefault="006E214C">
      <w:pPr>
        <w:pStyle w:val="ListParagraph"/>
        <w:numPr>
          <w:ilvl w:val="2"/>
          <w:numId w:val="4"/>
        </w:numPr>
        <w:tabs>
          <w:tab w:val="left" w:pos="983"/>
          <w:tab w:val="left" w:pos="984"/>
        </w:tabs>
        <w:spacing w:before="117"/>
        <w:ind w:hanging="361"/>
      </w:pPr>
      <w:bookmarkStart w:id="1070" w:name="_Radio_Pagers"/>
      <w:bookmarkEnd w:id="1070"/>
      <w:r>
        <w:t>Radio</w:t>
      </w:r>
      <w:r>
        <w:rPr>
          <w:spacing w:val="-1"/>
        </w:rPr>
        <w:t xml:space="preserve"> </w:t>
      </w:r>
      <w:r>
        <w:t>Pagers</w:t>
      </w:r>
    </w:p>
    <w:p w14:paraId="3216A008" w14:textId="77777777" w:rsidR="002E7818" w:rsidRDefault="006E214C">
      <w:pPr>
        <w:pStyle w:val="ListParagraph"/>
        <w:numPr>
          <w:ilvl w:val="2"/>
          <w:numId w:val="4"/>
        </w:numPr>
        <w:tabs>
          <w:tab w:val="left" w:pos="983"/>
          <w:tab w:val="left" w:pos="984"/>
        </w:tabs>
        <w:spacing w:before="117"/>
        <w:ind w:hanging="361"/>
      </w:pPr>
      <w:bookmarkStart w:id="1071" w:name="_Laptop_Computers"/>
      <w:bookmarkEnd w:id="1071"/>
      <w:r>
        <w:t>Laptop</w:t>
      </w:r>
      <w:r>
        <w:rPr>
          <w:spacing w:val="-1"/>
        </w:rPr>
        <w:t xml:space="preserve"> </w:t>
      </w:r>
      <w:r>
        <w:t>Computers</w:t>
      </w:r>
    </w:p>
    <w:p w14:paraId="3216A009" w14:textId="77777777" w:rsidR="002E7818" w:rsidRDefault="006E214C">
      <w:pPr>
        <w:pStyle w:val="ListParagraph"/>
        <w:numPr>
          <w:ilvl w:val="2"/>
          <w:numId w:val="4"/>
        </w:numPr>
        <w:tabs>
          <w:tab w:val="left" w:pos="983"/>
          <w:tab w:val="left" w:pos="984"/>
        </w:tabs>
        <w:spacing w:before="118"/>
        <w:ind w:hanging="361"/>
      </w:pPr>
      <w:bookmarkStart w:id="1072" w:name="_Handheld_Computers"/>
      <w:bookmarkEnd w:id="1072"/>
      <w:r>
        <w:t>Handheld</w:t>
      </w:r>
      <w:r>
        <w:rPr>
          <w:spacing w:val="-1"/>
        </w:rPr>
        <w:t xml:space="preserve"> </w:t>
      </w:r>
      <w:r>
        <w:t>Computers</w:t>
      </w:r>
    </w:p>
    <w:p w14:paraId="3216A00A" w14:textId="77777777" w:rsidR="002E7818" w:rsidRDefault="006E214C">
      <w:pPr>
        <w:pStyle w:val="ListParagraph"/>
        <w:numPr>
          <w:ilvl w:val="2"/>
          <w:numId w:val="4"/>
        </w:numPr>
        <w:tabs>
          <w:tab w:val="left" w:pos="983"/>
          <w:tab w:val="left" w:pos="984"/>
        </w:tabs>
        <w:spacing w:before="117"/>
        <w:ind w:hanging="361"/>
      </w:pPr>
      <w:bookmarkStart w:id="1073" w:name="_UHF_/_VHF_Transceivers"/>
      <w:bookmarkEnd w:id="1073"/>
      <w:r>
        <w:t>UHF / VHF</w:t>
      </w:r>
      <w:r>
        <w:rPr>
          <w:spacing w:val="-1"/>
        </w:rPr>
        <w:t xml:space="preserve"> </w:t>
      </w:r>
      <w:r>
        <w:t>Transceivers</w:t>
      </w:r>
    </w:p>
    <w:p w14:paraId="3216A00B" w14:textId="77777777" w:rsidR="002E7818" w:rsidRDefault="006E214C">
      <w:pPr>
        <w:pStyle w:val="ListParagraph"/>
        <w:numPr>
          <w:ilvl w:val="2"/>
          <w:numId w:val="4"/>
        </w:numPr>
        <w:tabs>
          <w:tab w:val="left" w:pos="983"/>
          <w:tab w:val="left" w:pos="984"/>
        </w:tabs>
        <w:spacing w:before="117"/>
        <w:ind w:hanging="361"/>
      </w:pPr>
      <w:bookmarkStart w:id="1074" w:name="_Torches"/>
      <w:bookmarkEnd w:id="1074"/>
      <w:r>
        <w:t>Torches</w:t>
      </w:r>
    </w:p>
    <w:p w14:paraId="3216A00C" w14:textId="77777777" w:rsidR="002E7818" w:rsidRDefault="006E214C">
      <w:pPr>
        <w:pStyle w:val="ListParagraph"/>
        <w:numPr>
          <w:ilvl w:val="2"/>
          <w:numId w:val="4"/>
        </w:numPr>
        <w:tabs>
          <w:tab w:val="left" w:pos="983"/>
          <w:tab w:val="left" w:pos="984"/>
        </w:tabs>
        <w:spacing w:before="117"/>
        <w:ind w:hanging="361"/>
      </w:pPr>
      <w:bookmarkStart w:id="1075" w:name="_Lamps"/>
      <w:bookmarkEnd w:id="1075"/>
      <w:r>
        <w:lastRenderedPageBreak/>
        <w:t>Lamps</w:t>
      </w:r>
    </w:p>
    <w:p w14:paraId="3216A00D" w14:textId="77777777" w:rsidR="002E7818" w:rsidRDefault="006E214C">
      <w:pPr>
        <w:pStyle w:val="ListParagraph"/>
        <w:numPr>
          <w:ilvl w:val="2"/>
          <w:numId w:val="4"/>
        </w:numPr>
        <w:tabs>
          <w:tab w:val="left" w:pos="983"/>
          <w:tab w:val="left" w:pos="984"/>
        </w:tabs>
        <w:spacing w:before="117"/>
        <w:ind w:hanging="361"/>
      </w:pPr>
      <w:bookmarkStart w:id="1076" w:name="_Smart_Watches_/_fitness_bands"/>
      <w:bookmarkEnd w:id="1076"/>
      <w:r>
        <w:t>Smart Watches / fitness</w:t>
      </w:r>
      <w:r>
        <w:rPr>
          <w:spacing w:val="-3"/>
        </w:rPr>
        <w:t xml:space="preserve"> </w:t>
      </w:r>
      <w:r>
        <w:t>bands</w:t>
      </w:r>
    </w:p>
    <w:p w14:paraId="3216A00E" w14:textId="77777777" w:rsidR="002E7818" w:rsidRDefault="006E214C">
      <w:pPr>
        <w:pStyle w:val="ListParagraph"/>
        <w:numPr>
          <w:ilvl w:val="2"/>
          <w:numId w:val="4"/>
        </w:numPr>
        <w:tabs>
          <w:tab w:val="left" w:pos="983"/>
          <w:tab w:val="left" w:pos="984"/>
        </w:tabs>
        <w:spacing w:before="118"/>
        <w:ind w:hanging="361"/>
      </w:pPr>
      <w:bookmarkStart w:id="1077" w:name="_Remote_controlled_devices._e.g._drones"/>
      <w:bookmarkEnd w:id="1077"/>
      <w:r>
        <w:t>Remote controlled devices. e.g.</w:t>
      </w:r>
      <w:r>
        <w:rPr>
          <w:spacing w:val="-3"/>
        </w:rPr>
        <w:t xml:space="preserve"> </w:t>
      </w:r>
      <w:r>
        <w:t>drones.</w:t>
      </w:r>
    </w:p>
    <w:p w14:paraId="3216A00F" w14:textId="77777777" w:rsidR="002E7818" w:rsidRDefault="006E214C">
      <w:pPr>
        <w:pStyle w:val="ListParagraph"/>
        <w:numPr>
          <w:ilvl w:val="2"/>
          <w:numId w:val="4"/>
        </w:numPr>
        <w:tabs>
          <w:tab w:val="left" w:pos="983"/>
          <w:tab w:val="left" w:pos="984"/>
        </w:tabs>
        <w:spacing w:before="117"/>
        <w:ind w:hanging="361"/>
      </w:pPr>
      <w:bookmarkStart w:id="1078" w:name="_Games_consoles"/>
      <w:bookmarkEnd w:id="1078"/>
      <w:r>
        <w:t>Games</w:t>
      </w:r>
      <w:r>
        <w:rPr>
          <w:spacing w:val="-1"/>
        </w:rPr>
        <w:t xml:space="preserve"> </w:t>
      </w:r>
      <w:r>
        <w:t>consoles</w:t>
      </w:r>
    </w:p>
    <w:p w14:paraId="3216A010" w14:textId="77777777" w:rsidR="002E7818" w:rsidRDefault="006E214C">
      <w:pPr>
        <w:pStyle w:val="ListParagraph"/>
        <w:numPr>
          <w:ilvl w:val="2"/>
          <w:numId w:val="4"/>
        </w:numPr>
        <w:tabs>
          <w:tab w:val="left" w:pos="983"/>
          <w:tab w:val="left" w:pos="984"/>
        </w:tabs>
        <w:spacing w:before="117"/>
        <w:ind w:hanging="361"/>
      </w:pPr>
      <w:bookmarkStart w:id="1079" w:name="_E-cigarettes"/>
      <w:bookmarkEnd w:id="1079"/>
      <w:r>
        <w:t>E-cigarettes</w:t>
      </w:r>
    </w:p>
    <w:p w14:paraId="3216A011" w14:textId="77777777" w:rsidR="002E7818" w:rsidRDefault="006E214C">
      <w:pPr>
        <w:pStyle w:val="ListParagraph"/>
        <w:numPr>
          <w:ilvl w:val="2"/>
          <w:numId w:val="4"/>
        </w:numPr>
        <w:tabs>
          <w:tab w:val="left" w:pos="983"/>
          <w:tab w:val="left" w:pos="984"/>
        </w:tabs>
        <w:spacing w:before="119" w:line="237" w:lineRule="auto"/>
        <w:ind w:right="837"/>
      </w:pPr>
      <w:bookmarkStart w:id="1080" w:name="_Any_other_portable_or_wearable_technol"/>
      <w:bookmarkEnd w:id="1080"/>
      <w:r>
        <w:t>Any other portable or wearable technology that is electrically powered but not approved for operation in hazardous</w:t>
      </w:r>
      <w:r>
        <w:rPr>
          <w:spacing w:val="-2"/>
        </w:rPr>
        <w:t xml:space="preserve"> </w:t>
      </w:r>
      <w:r>
        <w:t>areas.</w:t>
      </w:r>
    </w:p>
    <w:p w14:paraId="3216A012" w14:textId="77777777" w:rsidR="002E7818" w:rsidRDefault="006E214C">
      <w:pPr>
        <w:pStyle w:val="Heading2"/>
        <w:spacing w:before="121"/>
        <w:jc w:val="left"/>
      </w:pPr>
      <w:bookmarkStart w:id="1081" w:name="Mobile_phones"/>
      <w:bookmarkEnd w:id="1081"/>
      <w:r>
        <w:rPr>
          <w:color w:val="2C4079"/>
        </w:rPr>
        <w:t>Mobile phones</w:t>
      </w:r>
    </w:p>
    <w:p w14:paraId="3216A013" w14:textId="77777777" w:rsidR="002E7818" w:rsidRDefault="006E214C">
      <w:pPr>
        <w:pStyle w:val="BodyText"/>
        <w:spacing w:before="119"/>
        <w:ind w:left="594" w:right="589"/>
        <w:jc w:val="both"/>
      </w:pPr>
      <w:bookmarkStart w:id="1082" w:name="Most_mobile_phones_are_not_intrinsically"/>
      <w:bookmarkEnd w:id="1082"/>
      <w:r>
        <w:t>Most mobile phones are not intrinsically safe and are only considered safe for use in non- hazardous areas. Mobile phones should only be used on board a ship with the Master’s permission. Unless certified as being intrinsically safe, their use should be restricted to</w:t>
      </w:r>
    </w:p>
    <w:p w14:paraId="3216A015" w14:textId="77777777" w:rsidR="002E7818" w:rsidRDefault="006E214C">
      <w:pPr>
        <w:pStyle w:val="BodyText"/>
        <w:spacing w:before="71" w:line="265" w:lineRule="exact"/>
        <w:ind w:left="594"/>
        <w:jc w:val="both"/>
      </w:pPr>
      <w:r>
        <w:t>designated areas of the accommodation space where they are unlikely to interfere with the</w:t>
      </w:r>
    </w:p>
    <w:p w14:paraId="3216A016" w14:textId="77777777" w:rsidR="002E7818" w:rsidRDefault="006E214C">
      <w:pPr>
        <w:pStyle w:val="BodyText"/>
        <w:spacing w:before="0"/>
        <w:ind w:left="594"/>
        <w:jc w:val="both"/>
      </w:pPr>
      <w:r>
        <w:t>ship’s equipment.</w:t>
      </w:r>
    </w:p>
    <w:p w14:paraId="3216A017" w14:textId="77777777" w:rsidR="002E7818" w:rsidRDefault="006E214C">
      <w:pPr>
        <w:pStyle w:val="BodyText"/>
        <w:ind w:left="594" w:right="592"/>
        <w:jc w:val="both"/>
      </w:pPr>
      <w:bookmarkStart w:id="1083" w:name="Intrinsically_safe_mobile_telephones_are"/>
      <w:bookmarkEnd w:id="1083"/>
      <w:r>
        <w:t>Intrinsically safe mobile telephones are available, and these may be used in hazardous areas however personnel concerned should be prepared to demonstrate compliance if requested by the other party.</w:t>
      </w:r>
    </w:p>
    <w:p w14:paraId="3216A018" w14:textId="77777777" w:rsidR="002E7818" w:rsidRDefault="006E214C">
      <w:pPr>
        <w:pStyle w:val="Heading2"/>
        <w:spacing w:before="120"/>
        <w:jc w:val="left"/>
      </w:pPr>
      <w:bookmarkStart w:id="1084" w:name="Cameras"/>
      <w:bookmarkEnd w:id="1084"/>
      <w:r>
        <w:rPr>
          <w:color w:val="2C4079"/>
        </w:rPr>
        <w:t>Cameras</w:t>
      </w:r>
    </w:p>
    <w:p w14:paraId="3216A019" w14:textId="77777777" w:rsidR="002E7818" w:rsidRDefault="006E214C">
      <w:pPr>
        <w:pStyle w:val="BodyText"/>
        <w:spacing w:before="121"/>
        <w:ind w:left="594" w:right="597"/>
        <w:jc w:val="both"/>
      </w:pPr>
      <w:bookmarkStart w:id="1085" w:name="Camera_equipment_that_contains_batteries"/>
      <w:bookmarkEnd w:id="1085"/>
      <w:r>
        <w:t>Camera equipment that contains batteries may produce an incendive spark from the flash or the operation of electrically powered items. This equipment should therefore not be used in a hazardous area unless it is certified as being suitable for use in a hazardous area.</w:t>
      </w:r>
    </w:p>
    <w:p w14:paraId="3216A01A" w14:textId="77777777" w:rsidR="002E7818" w:rsidRDefault="006E214C">
      <w:pPr>
        <w:pStyle w:val="BodyText"/>
        <w:ind w:left="594" w:right="589"/>
        <w:jc w:val="both"/>
      </w:pPr>
      <w:bookmarkStart w:id="1086" w:name="Photographic_equipment_is_available_whic"/>
      <w:bookmarkEnd w:id="1086"/>
      <w:r>
        <w:t>Photographic equipment is available which does not have a flash, or any battery or power operated</w:t>
      </w:r>
      <w:r>
        <w:rPr>
          <w:spacing w:val="-19"/>
        </w:rPr>
        <w:t xml:space="preserve"> </w:t>
      </w:r>
      <w:r>
        <w:t>parts,</w:t>
      </w:r>
      <w:r>
        <w:rPr>
          <w:spacing w:val="-20"/>
        </w:rPr>
        <w:t xml:space="preserve"> </w:t>
      </w:r>
      <w:r>
        <w:t>such</w:t>
      </w:r>
      <w:r>
        <w:rPr>
          <w:spacing w:val="-19"/>
        </w:rPr>
        <w:t xml:space="preserve"> </w:t>
      </w:r>
      <w:r>
        <w:t>as</w:t>
      </w:r>
      <w:r>
        <w:rPr>
          <w:spacing w:val="-19"/>
        </w:rPr>
        <w:t xml:space="preserve"> </w:t>
      </w:r>
      <w:r>
        <w:t>the</w:t>
      </w:r>
      <w:r>
        <w:rPr>
          <w:spacing w:val="-19"/>
        </w:rPr>
        <w:t xml:space="preserve"> </w:t>
      </w:r>
      <w:r>
        <w:t>non-flash</w:t>
      </w:r>
      <w:r>
        <w:rPr>
          <w:spacing w:val="-19"/>
        </w:rPr>
        <w:t xml:space="preserve"> </w:t>
      </w:r>
      <w:r>
        <w:t>plastic</w:t>
      </w:r>
      <w:r>
        <w:rPr>
          <w:spacing w:val="-18"/>
        </w:rPr>
        <w:t xml:space="preserve"> </w:t>
      </w:r>
      <w:r>
        <w:t>disposable</w:t>
      </w:r>
      <w:r>
        <w:rPr>
          <w:spacing w:val="-20"/>
        </w:rPr>
        <w:t xml:space="preserve"> </w:t>
      </w:r>
      <w:r>
        <w:t>types.</w:t>
      </w:r>
      <w:r>
        <w:rPr>
          <w:spacing w:val="-18"/>
        </w:rPr>
        <w:t xml:space="preserve"> </w:t>
      </w:r>
      <w:r>
        <w:t>These</w:t>
      </w:r>
      <w:r>
        <w:rPr>
          <w:spacing w:val="-18"/>
        </w:rPr>
        <w:t xml:space="preserve"> </w:t>
      </w:r>
      <w:r>
        <w:t>cameras</w:t>
      </w:r>
      <w:r>
        <w:rPr>
          <w:spacing w:val="-19"/>
        </w:rPr>
        <w:t xml:space="preserve"> </w:t>
      </w:r>
      <w:r>
        <w:t>can</w:t>
      </w:r>
      <w:r>
        <w:rPr>
          <w:spacing w:val="-19"/>
        </w:rPr>
        <w:t xml:space="preserve"> </w:t>
      </w:r>
      <w:r>
        <w:t>be</w:t>
      </w:r>
      <w:r>
        <w:rPr>
          <w:spacing w:val="-18"/>
        </w:rPr>
        <w:t xml:space="preserve"> </w:t>
      </w:r>
      <w:r>
        <w:t>considered safe for use in hazardous</w:t>
      </w:r>
      <w:r>
        <w:rPr>
          <w:spacing w:val="-2"/>
        </w:rPr>
        <w:t xml:space="preserve"> </w:t>
      </w:r>
      <w:r>
        <w:t>areas.</w:t>
      </w:r>
    </w:p>
    <w:p w14:paraId="3216A01B" w14:textId="145E05FA" w:rsidR="002E7818" w:rsidRDefault="006E214C">
      <w:pPr>
        <w:pStyle w:val="BodyText"/>
        <w:spacing w:before="119"/>
        <w:ind w:left="594" w:right="593"/>
        <w:jc w:val="both"/>
      </w:pPr>
      <w:bookmarkStart w:id="1087" w:name="On_Tanker_vessels_if_using_a_camera_whic"/>
      <w:bookmarkEnd w:id="1087"/>
      <w:r>
        <w:t>On</w:t>
      </w:r>
      <w:r>
        <w:rPr>
          <w:spacing w:val="-8"/>
        </w:rPr>
        <w:t xml:space="preserve"> </w:t>
      </w:r>
      <w:r>
        <w:t>Tanker</w:t>
      </w:r>
      <w:r>
        <w:rPr>
          <w:spacing w:val="-7"/>
        </w:rPr>
        <w:t xml:space="preserve"> </w:t>
      </w:r>
      <w:r>
        <w:t>vessels</w:t>
      </w:r>
      <w:r>
        <w:rPr>
          <w:spacing w:val="-6"/>
        </w:rPr>
        <w:t xml:space="preserve"> </w:t>
      </w:r>
      <w:r>
        <w:t>if</w:t>
      </w:r>
      <w:r>
        <w:rPr>
          <w:spacing w:val="-6"/>
        </w:rPr>
        <w:t xml:space="preserve"> </w:t>
      </w:r>
      <w:r>
        <w:t>using</w:t>
      </w:r>
      <w:r>
        <w:rPr>
          <w:spacing w:val="-7"/>
        </w:rPr>
        <w:t xml:space="preserve"> </w:t>
      </w:r>
      <w:r>
        <w:t>a</w:t>
      </w:r>
      <w:r>
        <w:rPr>
          <w:spacing w:val="-5"/>
        </w:rPr>
        <w:t xml:space="preserve"> </w:t>
      </w:r>
      <w:r>
        <w:t>camera</w:t>
      </w:r>
      <w:r>
        <w:rPr>
          <w:spacing w:val="-6"/>
        </w:rPr>
        <w:t xml:space="preserve"> </w:t>
      </w:r>
      <w:r>
        <w:t>which</w:t>
      </w:r>
      <w:r>
        <w:rPr>
          <w:spacing w:val="-7"/>
        </w:rPr>
        <w:t xml:space="preserve"> </w:t>
      </w:r>
      <w:r>
        <w:t>is</w:t>
      </w:r>
      <w:r>
        <w:rPr>
          <w:spacing w:val="-6"/>
        </w:rPr>
        <w:t xml:space="preserve"> </w:t>
      </w:r>
      <w:r>
        <w:t>not</w:t>
      </w:r>
      <w:r>
        <w:rPr>
          <w:spacing w:val="-5"/>
        </w:rPr>
        <w:t xml:space="preserve"> </w:t>
      </w:r>
      <w:r>
        <w:t>certified</w:t>
      </w:r>
      <w:r>
        <w:rPr>
          <w:spacing w:val="-6"/>
        </w:rPr>
        <w:t xml:space="preserve"> </w:t>
      </w:r>
      <w:r>
        <w:t>for</w:t>
      </w:r>
      <w:r>
        <w:rPr>
          <w:spacing w:val="-6"/>
        </w:rPr>
        <w:t xml:space="preserve"> </w:t>
      </w:r>
      <w:r>
        <w:t>use</w:t>
      </w:r>
      <w:r>
        <w:rPr>
          <w:spacing w:val="-7"/>
        </w:rPr>
        <w:t xml:space="preserve"> </w:t>
      </w:r>
      <w:r>
        <w:t>in</w:t>
      </w:r>
      <w:r>
        <w:rPr>
          <w:spacing w:val="-6"/>
        </w:rPr>
        <w:t xml:space="preserve"> </w:t>
      </w:r>
      <w:r>
        <w:t>a</w:t>
      </w:r>
      <w:r>
        <w:rPr>
          <w:spacing w:val="-6"/>
        </w:rPr>
        <w:t xml:space="preserve"> </w:t>
      </w:r>
      <w:r>
        <w:t>hazardous</w:t>
      </w:r>
      <w:r>
        <w:rPr>
          <w:spacing w:val="-5"/>
        </w:rPr>
        <w:t xml:space="preserve"> </w:t>
      </w:r>
      <w:r>
        <w:t>area,</w:t>
      </w:r>
      <w:r>
        <w:rPr>
          <w:spacing w:val="-6"/>
        </w:rPr>
        <w:t xml:space="preserve"> </w:t>
      </w:r>
      <w:r>
        <w:t>the</w:t>
      </w:r>
      <w:r>
        <w:rPr>
          <w:spacing w:val="-6"/>
        </w:rPr>
        <w:t xml:space="preserve"> </w:t>
      </w:r>
      <w:r>
        <w:t>risks associated</w:t>
      </w:r>
      <w:r>
        <w:rPr>
          <w:spacing w:val="-19"/>
        </w:rPr>
        <w:t xml:space="preserve"> </w:t>
      </w:r>
      <w:r>
        <w:t>are</w:t>
      </w:r>
      <w:r>
        <w:rPr>
          <w:spacing w:val="-19"/>
        </w:rPr>
        <w:t xml:space="preserve"> </w:t>
      </w:r>
      <w:r>
        <w:t>considered</w:t>
      </w:r>
      <w:r>
        <w:rPr>
          <w:spacing w:val="-17"/>
        </w:rPr>
        <w:t xml:space="preserve"> </w:t>
      </w:r>
      <w:r>
        <w:t>to</w:t>
      </w:r>
      <w:r>
        <w:rPr>
          <w:spacing w:val="-18"/>
        </w:rPr>
        <w:t xml:space="preserve"> </w:t>
      </w:r>
      <w:r>
        <w:t>be</w:t>
      </w:r>
      <w:r>
        <w:rPr>
          <w:spacing w:val="-18"/>
        </w:rPr>
        <w:t xml:space="preserve"> </w:t>
      </w:r>
      <w:r>
        <w:t>same</w:t>
      </w:r>
      <w:r>
        <w:rPr>
          <w:spacing w:val="-18"/>
        </w:rPr>
        <w:t xml:space="preserve"> </w:t>
      </w:r>
      <w:r>
        <w:t>as</w:t>
      </w:r>
      <w:r>
        <w:rPr>
          <w:spacing w:val="-18"/>
        </w:rPr>
        <w:t xml:space="preserve"> </w:t>
      </w:r>
      <w:r>
        <w:t>Hot</w:t>
      </w:r>
      <w:r>
        <w:rPr>
          <w:spacing w:val="-17"/>
        </w:rPr>
        <w:t xml:space="preserve"> </w:t>
      </w:r>
      <w:r>
        <w:t>Work.</w:t>
      </w:r>
      <w:r>
        <w:rPr>
          <w:spacing w:val="-20"/>
        </w:rPr>
        <w:t xml:space="preserve"> </w:t>
      </w:r>
      <w:r>
        <w:t>Procedures</w:t>
      </w:r>
      <w:r>
        <w:rPr>
          <w:spacing w:val="-18"/>
        </w:rPr>
        <w:t xml:space="preserve"> </w:t>
      </w:r>
      <w:r>
        <w:t>as</w:t>
      </w:r>
      <w:r>
        <w:rPr>
          <w:spacing w:val="-18"/>
        </w:rPr>
        <w:t xml:space="preserve"> </w:t>
      </w:r>
      <w:r>
        <w:t>listed</w:t>
      </w:r>
      <w:r>
        <w:rPr>
          <w:spacing w:val="-18"/>
        </w:rPr>
        <w:t xml:space="preserve"> </w:t>
      </w:r>
      <w:r>
        <w:t>under</w:t>
      </w:r>
      <w:r>
        <w:rPr>
          <w:spacing w:val="-19"/>
        </w:rPr>
        <w:t xml:space="preserve"> </w:t>
      </w:r>
      <w:r>
        <w:t>sec</w:t>
      </w:r>
      <w:r>
        <w:rPr>
          <w:spacing w:val="-19"/>
        </w:rPr>
        <w:t xml:space="preserve"> </w:t>
      </w:r>
      <w:r>
        <w:t>4.11</w:t>
      </w:r>
      <w:r>
        <w:rPr>
          <w:spacing w:val="-18"/>
        </w:rPr>
        <w:t xml:space="preserve"> </w:t>
      </w:r>
      <w:r>
        <w:t xml:space="preserve">including obtaining prior approval from office, completion of </w:t>
      </w:r>
      <w:r w:rsidR="000A45DE">
        <w:t>HSSEQ-45</w:t>
      </w:r>
      <w:r>
        <w:t xml:space="preserve"> and a formal risk assessment are to be complied</w:t>
      </w:r>
      <w:r>
        <w:rPr>
          <w:spacing w:val="-5"/>
        </w:rPr>
        <w:t xml:space="preserve"> </w:t>
      </w:r>
      <w:r>
        <w:t>with.</w:t>
      </w:r>
    </w:p>
    <w:p w14:paraId="3216A01C" w14:textId="77777777" w:rsidR="002E7818" w:rsidRDefault="006E214C">
      <w:pPr>
        <w:pStyle w:val="Heading2"/>
        <w:spacing w:before="121"/>
      </w:pPr>
      <w:bookmarkStart w:id="1088" w:name="Torches_(flashlights),_lamps"/>
      <w:bookmarkEnd w:id="1088"/>
      <w:r>
        <w:rPr>
          <w:color w:val="2C4079"/>
        </w:rPr>
        <w:t>Torches (flashlights), lamps</w:t>
      </w:r>
    </w:p>
    <w:p w14:paraId="3216A01D" w14:textId="77777777" w:rsidR="002E7818" w:rsidRDefault="006E214C">
      <w:pPr>
        <w:pStyle w:val="BodyText"/>
        <w:spacing w:before="119"/>
        <w:ind w:left="594" w:right="593"/>
        <w:jc w:val="both"/>
      </w:pPr>
      <w:bookmarkStart w:id="1089" w:name="Only_torches_that_have_been_approved_by_"/>
      <w:bookmarkEnd w:id="1089"/>
      <w:r>
        <w:t>Only torches that have been approved by a competent authority for use in flammable atmospheres may be used on board tankers.</w:t>
      </w:r>
    </w:p>
    <w:p w14:paraId="3216A01E" w14:textId="77777777" w:rsidR="002E7818" w:rsidRDefault="006E214C">
      <w:pPr>
        <w:pStyle w:val="Heading2"/>
        <w:spacing w:before="120"/>
      </w:pPr>
      <w:bookmarkStart w:id="1090" w:name="UHF_/_VHF_portable_transceivers"/>
      <w:bookmarkEnd w:id="1090"/>
      <w:r>
        <w:rPr>
          <w:color w:val="2C4079"/>
        </w:rPr>
        <w:t>UHF / VHF portable transceivers</w:t>
      </w:r>
    </w:p>
    <w:p w14:paraId="3216A01F" w14:textId="77777777" w:rsidR="002E7818" w:rsidRDefault="006E214C">
      <w:pPr>
        <w:pStyle w:val="BodyText"/>
        <w:spacing w:before="121"/>
        <w:ind w:left="594" w:right="596"/>
        <w:jc w:val="both"/>
      </w:pPr>
      <w:bookmarkStart w:id="1091" w:name="Handheld_UHF_/_VHF_portable_transceivers"/>
      <w:bookmarkEnd w:id="1091"/>
      <w:r>
        <w:t>Handheld UHF / VHF portable transceivers must be of an intrinsically safe type and the power output should be one watt or less.</w:t>
      </w:r>
    </w:p>
    <w:p w14:paraId="3216A020" w14:textId="77777777" w:rsidR="002E7818" w:rsidRDefault="002E7818">
      <w:pPr>
        <w:pStyle w:val="BodyText"/>
        <w:spacing w:before="10"/>
        <w:ind w:left="0"/>
        <w:rPr>
          <w:sz w:val="19"/>
        </w:rPr>
      </w:pPr>
    </w:p>
    <w:p w14:paraId="3216A021" w14:textId="77777777" w:rsidR="002E7818" w:rsidRDefault="006E214C">
      <w:pPr>
        <w:pStyle w:val="Heading2"/>
        <w:numPr>
          <w:ilvl w:val="1"/>
          <w:numId w:val="4"/>
        </w:numPr>
        <w:tabs>
          <w:tab w:val="left" w:pos="768"/>
        </w:tabs>
        <w:ind w:left="767" w:hanging="578"/>
      </w:pPr>
      <w:bookmarkStart w:id="1092" w:name="6.14_Barbeque_onboard"/>
      <w:bookmarkStart w:id="1093" w:name="_bookmark86"/>
      <w:bookmarkEnd w:id="1092"/>
      <w:bookmarkEnd w:id="1093"/>
      <w:r>
        <w:t>Barbeque</w:t>
      </w:r>
      <w:r>
        <w:rPr>
          <w:spacing w:val="-1"/>
        </w:rPr>
        <w:t xml:space="preserve"> </w:t>
      </w:r>
      <w:r>
        <w:t>onboard</w:t>
      </w:r>
    </w:p>
    <w:p w14:paraId="3216A022" w14:textId="77777777" w:rsidR="002E7818" w:rsidRDefault="006E214C">
      <w:pPr>
        <w:pStyle w:val="BodyText"/>
        <w:spacing w:before="121"/>
        <w:ind w:left="594"/>
      </w:pPr>
      <w:bookmarkStart w:id="1094" w:name="The_use_of_any_kind_of_barbeque_equipmen"/>
      <w:bookmarkEnd w:id="1094"/>
      <w:r>
        <w:t>The use of any kind of barbeque equipment is strictly prohibited onboard tanker vessels.</w:t>
      </w:r>
    </w:p>
    <w:p w14:paraId="3216A023" w14:textId="77777777" w:rsidR="002E7818" w:rsidRDefault="006E214C">
      <w:pPr>
        <w:pStyle w:val="BodyText"/>
        <w:ind w:left="594" w:right="497"/>
      </w:pPr>
      <w:bookmarkStart w:id="1095" w:name="Dry_cargo_vessels_to_seek_office_approva"/>
      <w:bookmarkEnd w:id="1095"/>
      <w:r>
        <w:t>Dry cargo vessels to seek office approval from Marine Superintendent via email prior planning any Barbeque onboard.</w:t>
      </w:r>
    </w:p>
    <w:p w14:paraId="3216A024" w14:textId="77777777" w:rsidR="002E7818" w:rsidRDefault="002E7818">
      <w:pPr>
        <w:pStyle w:val="BodyText"/>
        <w:spacing w:before="0"/>
        <w:ind w:left="0"/>
        <w:rPr>
          <w:sz w:val="20"/>
        </w:rPr>
      </w:pPr>
    </w:p>
    <w:sectPr w:rsidR="002E7818" w:rsidSect="000A3D54">
      <w:pgSz w:w="11910" w:h="16840"/>
      <w:pgMar w:top="900" w:right="560" w:bottom="1300" w:left="960" w:header="340" w:footer="10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9F916" w14:textId="77777777" w:rsidR="00AC4F11" w:rsidRDefault="00AC4F11">
      <w:r>
        <w:separator/>
      </w:r>
    </w:p>
  </w:endnote>
  <w:endnote w:type="continuationSeparator" w:id="0">
    <w:p w14:paraId="55466FE2" w14:textId="77777777" w:rsidR="00AC4F11" w:rsidRDefault="00AC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A09C" w14:textId="77777777" w:rsidR="002E7818" w:rsidRDefault="00000000">
    <w:pPr>
      <w:pStyle w:val="BodyText"/>
      <w:spacing w:before="0" w:line="14" w:lineRule="auto"/>
      <w:ind w:left="0"/>
      <w:rPr>
        <w:sz w:val="16"/>
      </w:rPr>
    </w:pPr>
    <w:r>
      <w:pict w14:anchorId="3216A09D">
        <v:shapetype id="_x0000_t202" coordsize="21600,21600" o:spt="202" path="m,l,21600r21600,l21600,xe">
          <v:stroke joinstyle="miter"/>
          <v:path gradientshapeok="t" o:connecttype="rect"/>
        </v:shapetype>
        <v:shape id="_x0000_s1027" type="#_x0000_t202" style="position:absolute;margin-left:61.95pt;margin-top:775.2pt;width:63.5pt;height:14.1pt;z-index:-256004096;mso-position-horizontal-relative:page;mso-position-vertical-relative:page" filled="f" stroked="f">
          <v:textbox style="mso-next-textbox:#_x0000_s1027" inset="0,0,0,0">
            <w:txbxContent>
              <w:p w14:paraId="3216A122" w14:textId="56D928F1" w:rsidR="002E7818" w:rsidRDefault="006E214C">
                <w:pPr>
                  <w:spacing w:before="20"/>
                  <w:ind w:left="20"/>
                  <w:rPr>
                    <w:sz w:val="20"/>
                  </w:rPr>
                </w:pPr>
                <w:r>
                  <w:rPr>
                    <w:sz w:val="20"/>
                  </w:rPr>
                  <w:t xml:space="preserve">Page </w:t>
                </w:r>
                <w:r>
                  <w:fldChar w:fldCharType="begin"/>
                </w:r>
                <w:r>
                  <w:rPr>
                    <w:sz w:val="20"/>
                  </w:rPr>
                  <w:instrText xml:space="preserve"> PAGE </w:instrText>
                </w:r>
                <w:r>
                  <w:fldChar w:fldCharType="separate"/>
                </w:r>
                <w:r>
                  <w:t>23</w:t>
                </w:r>
                <w:r>
                  <w:fldChar w:fldCharType="end"/>
                </w:r>
                <w:r>
                  <w:rPr>
                    <w:sz w:val="20"/>
                  </w:rPr>
                  <w:t xml:space="preserve"> of </w:t>
                </w:r>
                <w:r w:rsidR="009E1C4D">
                  <w:rPr>
                    <w:sz w:val="20"/>
                  </w:rPr>
                  <w:t>59</w:t>
                </w:r>
              </w:p>
            </w:txbxContent>
          </v:textbox>
          <w10:wrap anchorx="page" anchory="page"/>
        </v:shape>
      </w:pict>
    </w:r>
    <w:r>
      <w:pict w14:anchorId="3216A09E">
        <v:shape id="_x0000_s1026" type="#_x0000_t202" style="position:absolute;margin-left:202.35pt;margin-top:775.2pt;width:147.7pt;height:14.1pt;z-index:-256003072;mso-position-horizontal-relative:page;mso-position-vertical-relative:page" filled="f" stroked="f">
          <v:textbox style="mso-next-textbox:#_x0000_s1026" inset="0,0,0,0">
            <w:txbxContent>
              <w:p w14:paraId="3216A123" w14:textId="172333AC" w:rsidR="002E7818" w:rsidRDefault="002E7818">
                <w:pPr>
                  <w:spacing w:before="20"/>
                  <w:ind w:left="20"/>
                  <w:rPr>
                    <w:sz w:val="20"/>
                  </w:rPr>
                </w:pPr>
              </w:p>
            </w:txbxContent>
          </v:textbox>
          <w10:wrap anchorx="page" anchory="page"/>
        </v:shape>
      </w:pict>
    </w:r>
    <w:r>
      <w:pict w14:anchorId="3216A09F">
        <v:shape id="_x0000_s1025" type="#_x0000_t202" style="position:absolute;margin-left:435.15pt;margin-top:775.2pt;width:98.4pt;height:14.1pt;z-index:-256002048;mso-position-horizontal-relative:page;mso-position-vertical-relative:page" filled="f" stroked="f">
          <v:textbox style="mso-next-textbox:#_x0000_s1025" inset="0,0,0,0">
            <w:txbxContent>
              <w:p w14:paraId="3216A124" w14:textId="3C820202" w:rsidR="002E7818" w:rsidRDefault="002E7818">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BD0A2" w14:textId="77777777" w:rsidR="00AC4F11" w:rsidRDefault="00AC4F11">
      <w:r>
        <w:separator/>
      </w:r>
    </w:p>
  </w:footnote>
  <w:footnote w:type="continuationSeparator" w:id="0">
    <w:p w14:paraId="57DCC06B" w14:textId="77777777" w:rsidR="00AC4F11" w:rsidRDefault="00AC4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0A3D54" w14:paraId="41D5F3F8"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712228E4" w14:textId="171E1069" w:rsidR="000A3D54" w:rsidRDefault="000A3D54" w:rsidP="000A3D54">
          <w:pPr>
            <w:pStyle w:val="DefaultText"/>
            <w:spacing w:line="256" w:lineRule="auto"/>
            <w:jc w:val="center"/>
            <w:rPr>
              <w:lang w:bidi="th-TH"/>
            </w:rPr>
          </w:pPr>
          <w:r>
            <w:rPr>
              <w:lang w:bidi="th-TH"/>
            </w:rPr>
            <w:t>FOM-10.</w:t>
          </w:r>
          <w:r w:rsidR="001E173B">
            <w:rPr>
              <w:lang w:bidi="th-TH"/>
            </w:rPr>
            <w:t>13</w:t>
          </w:r>
        </w:p>
      </w:tc>
      <w:tc>
        <w:tcPr>
          <w:tcW w:w="6303" w:type="dxa"/>
          <w:tcBorders>
            <w:top w:val="double" w:sz="6" w:space="0" w:color="auto"/>
            <w:left w:val="single" w:sz="6" w:space="0" w:color="auto"/>
            <w:bottom w:val="nil"/>
            <w:right w:val="nil"/>
          </w:tcBorders>
          <w:vAlign w:val="bottom"/>
        </w:tcPr>
        <w:p w14:paraId="4687B9EC" w14:textId="77777777" w:rsidR="000A3D54" w:rsidRPr="00FE3C43" w:rsidRDefault="000A3D54" w:rsidP="000A3D54">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5FF47FC1" w14:textId="7737D317" w:rsidR="000A3D54" w:rsidRDefault="000A3D54" w:rsidP="000A3D54">
          <w:pPr>
            <w:pStyle w:val="TableText"/>
            <w:spacing w:line="256" w:lineRule="auto"/>
            <w:jc w:val="center"/>
            <w:rPr>
              <w:b/>
              <w:bCs/>
              <w:sz w:val="22"/>
              <w:lang w:eastAsia="ja-JP" w:bidi="th-TH"/>
            </w:rPr>
          </w:pPr>
          <w:r>
            <w:rPr>
              <w:rFonts w:ascii="Arial" w:hAnsi="Arial"/>
              <w:b/>
              <w:bCs/>
              <w:sz w:val="16"/>
              <w:lang w:bidi="th-TH"/>
            </w:rPr>
            <w:t>Doc No.: FOM 10.</w:t>
          </w:r>
          <w:r w:rsidR="001E173B">
            <w:rPr>
              <w:rFonts w:ascii="Arial" w:hAnsi="Arial"/>
              <w:b/>
              <w:bCs/>
              <w:sz w:val="16"/>
              <w:lang w:bidi="th-TH"/>
            </w:rPr>
            <w:t>13</w:t>
          </w:r>
        </w:p>
      </w:tc>
    </w:tr>
    <w:tr w:rsidR="000A3D54" w14:paraId="44083A24"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47FD374D" w14:textId="77777777" w:rsidR="000A3D54" w:rsidRDefault="000A3D54" w:rsidP="000A3D54">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583F6661" w14:textId="77777777" w:rsidR="000A3D54" w:rsidRPr="007D7366" w:rsidRDefault="000A3D54" w:rsidP="000A3D54">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1347762D" w14:textId="77777777" w:rsidR="000A3D54" w:rsidRPr="00723775" w:rsidRDefault="000A3D54" w:rsidP="000A3D54">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378D5525" w14:textId="77777777" w:rsidR="000A3D54" w:rsidRDefault="000A3D54" w:rsidP="000A3D54">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0A3D54" w14:paraId="28E14E90"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0AAB5EC8" w14:textId="77777777" w:rsidR="000A3D54" w:rsidRDefault="000A3D54" w:rsidP="000A3D54">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6B5FE11E" w14:textId="251F6171" w:rsidR="000A3D54" w:rsidRPr="00792DF7" w:rsidRDefault="001E173B" w:rsidP="000A3D54">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Permit to Work System</w:t>
          </w:r>
        </w:p>
      </w:tc>
      <w:tc>
        <w:tcPr>
          <w:tcW w:w="1972" w:type="dxa"/>
          <w:tcBorders>
            <w:top w:val="nil"/>
            <w:left w:val="single" w:sz="6" w:space="0" w:color="auto"/>
            <w:bottom w:val="single" w:sz="6" w:space="0" w:color="auto"/>
            <w:right w:val="double" w:sz="6" w:space="0" w:color="auto"/>
          </w:tcBorders>
          <w:vAlign w:val="center"/>
          <w:hideMark/>
        </w:tcPr>
        <w:p w14:paraId="584C1A28" w14:textId="77777777" w:rsidR="000A3D54" w:rsidRDefault="000A3D54" w:rsidP="000A3D54">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A945DD9" w14:textId="77777777" w:rsidR="000A3D54" w:rsidRDefault="000A3D54" w:rsidP="000A3D54">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0A3D54" w14:paraId="79492708"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668FA02F" w14:textId="77777777" w:rsidR="000A3D54" w:rsidRDefault="000A3D54" w:rsidP="000A3D54">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2F011BEB" w14:textId="77777777" w:rsidR="000A3D54" w:rsidRPr="005A205D" w:rsidRDefault="000A3D54" w:rsidP="000A3D54">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5898CEFA" w14:textId="77777777" w:rsidR="000A3D54" w:rsidRDefault="000A3D54" w:rsidP="000A3D54">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6F12026F" w14:textId="77777777" w:rsidR="00A1096F" w:rsidRPr="000A3D54" w:rsidRDefault="00A1096F" w:rsidP="000A3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E03"/>
    <w:multiLevelType w:val="hybridMultilevel"/>
    <w:tmpl w:val="23DC09AE"/>
    <w:lvl w:ilvl="0" w:tplc="AFE67936">
      <w:numFmt w:val="bullet"/>
      <w:lvlText w:val=""/>
      <w:lvlJc w:val="left"/>
      <w:pPr>
        <w:ind w:left="983" w:hanging="360"/>
      </w:pPr>
      <w:rPr>
        <w:rFonts w:ascii="Symbol" w:eastAsia="Symbol" w:hAnsi="Symbol" w:cs="Symbol" w:hint="default"/>
        <w:w w:val="99"/>
        <w:sz w:val="22"/>
        <w:szCs w:val="22"/>
        <w:lang w:val="en-US" w:eastAsia="en-US" w:bidi="en-US"/>
      </w:rPr>
    </w:lvl>
    <w:lvl w:ilvl="1" w:tplc="9BD6ED5E">
      <w:numFmt w:val="bullet"/>
      <w:lvlText w:val="•"/>
      <w:lvlJc w:val="left"/>
      <w:pPr>
        <w:ind w:left="1920" w:hanging="360"/>
      </w:pPr>
      <w:rPr>
        <w:rFonts w:hint="default"/>
        <w:lang w:val="en-US" w:eastAsia="en-US" w:bidi="en-US"/>
      </w:rPr>
    </w:lvl>
    <w:lvl w:ilvl="2" w:tplc="F426122A">
      <w:numFmt w:val="bullet"/>
      <w:lvlText w:val="•"/>
      <w:lvlJc w:val="left"/>
      <w:pPr>
        <w:ind w:left="2861" w:hanging="360"/>
      </w:pPr>
      <w:rPr>
        <w:rFonts w:hint="default"/>
        <w:lang w:val="en-US" w:eastAsia="en-US" w:bidi="en-US"/>
      </w:rPr>
    </w:lvl>
    <w:lvl w:ilvl="3" w:tplc="47C23BD8">
      <w:numFmt w:val="bullet"/>
      <w:lvlText w:val="•"/>
      <w:lvlJc w:val="left"/>
      <w:pPr>
        <w:ind w:left="3801" w:hanging="360"/>
      </w:pPr>
      <w:rPr>
        <w:rFonts w:hint="default"/>
        <w:lang w:val="en-US" w:eastAsia="en-US" w:bidi="en-US"/>
      </w:rPr>
    </w:lvl>
    <w:lvl w:ilvl="4" w:tplc="5324F56A">
      <w:numFmt w:val="bullet"/>
      <w:lvlText w:val="•"/>
      <w:lvlJc w:val="left"/>
      <w:pPr>
        <w:ind w:left="4742" w:hanging="360"/>
      </w:pPr>
      <w:rPr>
        <w:rFonts w:hint="default"/>
        <w:lang w:val="en-US" w:eastAsia="en-US" w:bidi="en-US"/>
      </w:rPr>
    </w:lvl>
    <w:lvl w:ilvl="5" w:tplc="AF0ABF90">
      <w:numFmt w:val="bullet"/>
      <w:lvlText w:val="•"/>
      <w:lvlJc w:val="left"/>
      <w:pPr>
        <w:ind w:left="5683" w:hanging="360"/>
      </w:pPr>
      <w:rPr>
        <w:rFonts w:hint="default"/>
        <w:lang w:val="en-US" w:eastAsia="en-US" w:bidi="en-US"/>
      </w:rPr>
    </w:lvl>
    <w:lvl w:ilvl="6" w:tplc="9342C8A6">
      <w:numFmt w:val="bullet"/>
      <w:lvlText w:val="•"/>
      <w:lvlJc w:val="left"/>
      <w:pPr>
        <w:ind w:left="6623" w:hanging="360"/>
      </w:pPr>
      <w:rPr>
        <w:rFonts w:hint="default"/>
        <w:lang w:val="en-US" w:eastAsia="en-US" w:bidi="en-US"/>
      </w:rPr>
    </w:lvl>
    <w:lvl w:ilvl="7" w:tplc="358818F2">
      <w:numFmt w:val="bullet"/>
      <w:lvlText w:val="•"/>
      <w:lvlJc w:val="left"/>
      <w:pPr>
        <w:ind w:left="7564" w:hanging="360"/>
      </w:pPr>
      <w:rPr>
        <w:rFonts w:hint="default"/>
        <w:lang w:val="en-US" w:eastAsia="en-US" w:bidi="en-US"/>
      </w:rPr>
    </w:lvl>
    <w:lvl w:ilvl="8" w:tplc="5D1A3B8E">
      <w:numFmt w:val="bullet"/>
      <w:lvlText w:val="•"/>
      <w:lvlJc w:val="left"/>
      <w:pPr>
        <w:ind w:left="8505" w:hanging="360"/>
      </w:pPr>
      <w:rPr>
        <w:rFonts w:hint="default"/>
        <w:lang w:val="en-US" w:eastAsia="en-US" w:bidi="en-US"/>
      </w:rPr>
    </w:lvl>
  </w:abstractNum>
  <w:abstractNum w:abstractNumId="1" w15:restartNumberingAfterBreak="0">
    <w:nsid w:val="060F0BEB"/>
    <w:multiLevelType w:val="hybridMultilevel"/>
    <w:tmpl w:val="E91C6FF2"/>
    <w:lvl w:ilvl="0" w:tplc="134E172A">
      <w:numFmt w:val="bullet"/>
      <w:lvlText w:val=""/>
      <w:lvlJc w:val="left"/>
      <w:pPr>
        <w:ind w:left="983" w:hanging="360"/>
      </w:pPr>
      <w:rPr>
        <w:rFonts w:ascii="Symbol" w:eastAsia="Symbol" w:hAnsi="Symbol" w:cs="Symbol" w:hint="default"/>
        <w:w w:val="99"/>
        <w:sz w:val="22"/>
        <w:szCs w:val="22"/>
        <w:lang w:val="en-US" w:eastAsia="en-US" w:bidi="en-US"/>
      </w:rPr>
    </w:lvl>
    <w:lvl w:ilvl="1" w:tplc="2348C4A6">
      <w:numFmt w:val="bullet"/>
      <w:lvlText w:val="•"/>
      <w:lvlJc w:val="left"/>
      <w:pPr>
        <w:ind w:left="1920" w:hanging="360"/>
      </w:pPr>
      <w:rPr>
        <w:rFonts w:hint="default"/>
        <w:lang w:val="en-US" w:eastAsia="en-US" w:bidi="en-US"/>
      </w:rPr>
    </w:lvl>
    <w:lvl w:ilvl="2" w:tplc="A8764E18">
      <w:numFmt w:val="bullet"/>
      <w:lvlText w:val="•"/>
      <w:lvlJc w:val="left"/>
      <w:pPr>
        <w:ind w:left="2861" w:hanging="360"/>
      </w:pPr>
      <w:rPr>
        <w:rFonts w:hint="default"/>
        <w:lang w:val="en-US" w:eastAsia="en-US" w:bidi="en-US"/>
      </w:rPr>
    </w:lvl>
    <w:lvl w:ilvl="3" w:tplc="4510081C">
      <w:numFmt w:val="bullet"/>
      <w:lvlText w:val="•"/>
      <w:lvlJc w:val="left"/>
      <w:pPr>
        <w:ind w:left="3801" w:hanging="360"/>
      </w:pPr>
      <w:rPr>
        <w:rFonts w:hint="default"/>
        <w:lang w:val="en-US" w:eastAsia="en-US" w:bidi="en-US"/>
      </w:rPr>
    </w:lvl>
    <w:lvl w:ilvl="4" w:tplc="6D5268C0">
      <w:numFmt w:val="bullet"/>
      <w:lvlText w:val="•"/>
      <w:lvlJc w:val="left"/>
      <w:pPr>
        <w:ind w:left="4742" w:hanging="360"/>
      </w:pPr>
      <w:rPr>
        <w:rFonts w:hint="default"/>
        <w:lang w:val="en-US" w:eastAsia="en-US" w:bidi="en-US"/>
      </w:rPr>
    </w:lvl>
    <w:lvl w:ilvl="5" w:tplc="28CA30FC">
      <w:numFmt w:val="bullet"/>
      <w:lvlText w:val="•"/>
      <w:lvlJc w:val="left"/>
      <w:pPr>
        <w:ind w:left="5683" w:hanging="360"/>
      </w:pPr>
      <w:rPr>
        <w:rFonts w:hint="default"/>
        <w:lang w:val="en-US" w:eastAsia="en-US" w:bidi="en-US"/>
      </w:rPr>
    </w:lvl>
    <w:lvl w:ilvl="6" w:tplc="7B46BA56">
      <w:numFmt w:val="bullet"/>
      <w:lvlText w:val="•"/>
      <w:lvlJc w:val="left"/>
      <w:pPr>
        <w:ind w:left="6623" w:hanging="360"/>
      </w:pPr>
      <w:rPr>
        <w:rFonts w:hint="default"/>
        <w:lang w:val="en-US" w:eastAsia="en-US" w:bidi="en-US"/>
      </w:rPr>
    </w:lvl>
    <w:lvl w:ilvl="7" w:tplc="FB4ADA30">
      <w:numFmt w:val="bullet"/>
      <w:lvlText w:val="•"/>
      <w:lvlJc w:val="left"/>
      <w:pPr>
        <w:ind w:left="7564" w:hanging="360"/>
      </w:pPr>
      <w:rPr>
        <w:rFonts w:hint="default"/>
        <w:lang w:val="en-US" w:eastAsia="en-US" w:bidi="en-US"/>
      </w:rPr>
    </w:lvl>
    <w:lvl w:ilvl="8" w:tplc="03AE9D9E">
      <w:numFmt w:val="bullet"/>
      <w:lvlText w:val="•"/>
      <w:lvlJc w:val="left"/>
      <w:pPr>
        <w:ind w:left="8505" w:hanging="360"/>
      </w:pPr>
      <w:rPr>
        <w:rFonts w:hint="default"/>
        <w:lang w:val="en-US" w:eastAsia="en-US" w:bidi="en-US"/>
      </w:rPr>
    </w:lvl>
  </w:abstractNum>
  <w:abstractNum w:abstractNumId="2" w15:restartNumberingAfterBreak="0">
    <w:nsid w:val="07713598"/>
    <w:multiLevelType w:val="hybridMultilevel"/>
    <w:tmpl w:val="94CAB45A"/>
    <w:lvl w:ilvl="0" w:tplc="8CEA7306">
      <w:numFmt w:val="bullet"/>
      <w:lvlText w:val="-"/>
      <w:lvlJc w:val="left"/>
      <w:pPr>
        <w:ind w:left="190" w:hanging="148"/>
      </w:pPr>
      <w:rPr>
        <w:rFonts w:ascii="Tahoma" w:eastAsia="Tahoma" w:hAnsi="Tahoma" w:cs="Tahoma" w:hint="default"/>
        <w:color w:val="2C4079"/>
        <w:w w:val="99"/>
        <w:sz w:val="22"/>
        <w:szCs w:val="22"/>
        <w:lang w:val="en-US" w:eastAsia="en-US" w:bidi="en-US"/>
      </w:rPr>
    </w:lvl>
    <w:lvl w:ilvl="1" w:tplc="4C248790">
      <w:numFmt w:val="bullet"/>
      <w:lvlText w:val="•"/>
      <w:lvlJc w:val="left"/>
      <w:pPr>
        <w:ind w:left="1218" w:hanging="148"/>
      </w:pPr>
      <w:rPr>
        <w:rFonts w:hint="default"/>
        <w:lang w:val="en-US" w:eastAsia="en-US" w:bidi="en-US"/>
      </w:rPr>
    </w:lvl>
    <w:lvl w:ilvl="2" w:tplc="2B5E1E26">
      <w:numFmt w:val="bullet"/>
      <w:lvlText w:val="•"/>
      <w:lvlJc w:val="left"/>
      <w:pPr>
        <w:ind w:left="2237" w:hanging="148"/>
      </w:pPr>
      <w:rPr>
        <w:rFonts w:hint="default"/>
        <w:lang w:val="en-US" w:eastAsia="en-US" w:bidi="en-US"/>
      </w:rPr>
    </w:lvl>
    <w:lvl w:ilvl="3" w:tplc="EFD68D26">
      <w:numFmt w:val="bullet"/>
      <w:lvlText w:val="•"/>
      <w:lvlJc w:val="left"/>
      <w:pPr>
        <w:ind w:left="3255" w:hanging="148"/>
      </w:pPr>
      <w:rPr>
        <w:rFonts w:hint="default"/>
        <w:lang w:val="en-US" w:eastAsia="en-US" w:bidi="en-US"/>
      </w:rPr>
    </w:lvl>
    <w:lvl w:ilvl="4" w:tplc="7A92A72C">
      <w:numFmt w:val="bullet"/>
      <w:lvlText w:val="•"/>
      <w:lvlJc w:val="left"/>
      <w:pPr>
        <w:ind w:left="4274" w:hanging="148"/>
      </w:pPr>
      <w:rPr>
        <w:rFonts w:hint="default"/>
        <w:lang w:val="en-US" w:eastAsia="en-US" w:bidi="en-US"/>
      </w:rPr>
    </w:lvl>
    <w:lvl w:ilvl="5" w:tplc="B0402476">
      <w:numFmt w:val="bullet"/>
      <w:lvlText w:val="•"/>
      <w:lvlJc w:val="left"/>
      <w:pPr>
        <w:ind w:left="5293" w:hanging="148"/>
      </w:pPr>
      <w:rPr>
        <w:rFonts w:hint="default"/>
        <w:lang w:val="en-US" w:eastAsia="en-US" w:bidi="en-US"/>
      </w:rPr>
    </w:lvl>
    <w:lvl w:ilvl="6" w:tplc="226C1530">
      <w:numFmt w:val="bullet"/>
      <w:lvlText w:val="•"/>
      <w:lvlJc w:val="left"/>
      <w:pPr>
        <w:ind w:left="6311" w:hanging="148"/>
      </w:pPr>
      <w:rPr>
        <w:rFonts w:hint="default"/>
        <w:lang w:val="en-US" w:eastAsia="en-US" w:bidi="en-US"/>
      </w:rPr>
    </w:lvl>
    <w:lvl w:ilvl="7" w:tplc="45F0960E">
      <w:numFmt w:val="bullet"/>
      <w:lvlText w:val="•"/>
      <w:lvlJc w:val="left"/>
      <w:pPr>
        <w:ind w:left="7330" w:hanging="148"/>
      </w:pPr>
      <w:rPr>
        <w:rFonts w:hint="default"/>
        <w:lang w:val="en-US" w:eastAsia="en-US" w:bidi="en-US"/>
      </w:rPr>
    </w:lvl>
    <w:lvl w:ilvl="8" w:tplc="1D12A064">
      <w:numFmt w:val="bullet"/>
      <w:lvlText w:val="•"/>
      <w:lvlJc w:val="left"/>
      <w:pPr>
        <w:ind w:left="8349" w:hanging="148"/>
      </w:pPr>
      <w:rPr>
        <w:rFonts w:hint="default"/>
        <w:lang w:val="en-US" w:eastAsia="en-US" w:bidi="en-US"/>
      </w:rPr>
    </w:lvl>
  </w:abstractNum>
  <w:abstractNum w:abstractNumId="3" w15:restartNumberingAfterBreak="0">
    <w:nsid w:val="07EF156B"/>
    <w:multiLevelType w:val="hybridMultilevel"/>
    <w:tmpl w:val="A9441ACE"/>
    <w:lvl w:ilvl="0" w:tplc="9BE40B2E">
      <w:numFmt w:val="bullet"/>
      <w:lvlText w:val=""/>
      <w:lvlJc w:val="left"/>
      <w:pPr>
        <w:ind w:left="983" w:hanging="360"/>
      </w:pPr>
      <w:rPr>
        <w:rFonts w:ascii="Symbol" w:eastAsia="Symbol" w:hAnsi="Symbol" w:cs="Symbol" w:hint="default"/>
        <w:w w:val="99"/>
        <w:sz w:val="22"/>
        <w:szCs w:val="22"/>
        <w:lang w:val="en-US" w:eastAsia="en-US" w:bidi="en-US"/>
      </w:rPr>
    </w:lvl>
    <w:lvl w:ilvl="1" w:tplc="453472C2">
      <w:numFmt w:val="bullet"/>
      <w:lvlText w:val="•"/>
      <w:lvlJc w:val="left"/>
      <w:pPr>
        <w:ind w:left="1920" w:hanging="360"/>
      </w:pPr>
      <w:rPr>
        <w:rFonts w:hint="default"/>
        <w:lang w:val="en-US" w:eastAsia="en-US" w:bidi="en-US"/>
      </w:rPr>
    </w:lvl>
    <w:lvl w:ilvl="2" w:tplc="0980CE62">
      <w:numFmt w:val="bullet"/>
      <w:lvlText w:val="•"/>
      <w:lvlJc w:val="left"/>
      <w:pPr>
        <w:ind w:left="2861" w:hanging="360"/>
      </w:pPr>
      <w:rPr>
        <w:rFonts w:hint="default"/>
        <w:lang w:val="en-US" w:eastAsia="en-US" w:bidi="en-US"/>
      </w:rPr>
    </w:lvl>
    <w:lvl w:ilvl="3" w:tplc="0762A470">
      <w:numFmt w:val="bullet"/>
      <w:lvlText w:val="•"/>
      <w:lvlJc w:val="left"/>
      <w:pPr>
        <w:ind w:left="3801" w:hanging="360"/>
      </w:pPr>
      <w:rPr>
        <w:rFonts w:hint="default"/>
        <w:lang w:val="en-US" w:eastAsia="en-US" w:bidi="en-US"/>
      </w:rPr>
    </w:lvl>
    <w:lvl w:ilvl="4" w:tplc="E7BCCCD0">
      <w:numFmt w:val="bullet"/>
      <w:lvlText w:val="•"/>
      <w:lvlJc w:val="left"/>
      <w:pPr>
        <w:ind w:left="4742" w:hanging="360"/>
      </w:pPr>
      <w:rPr>
        <w:rFonts w:hint="default"/>
        <w:lang w:val="en-US" w:eastAsia="en-US" w:bidi="en-US"/>
      </w:rPr>
    </w:lvl>
    <w:lvl w:ilvl="5" w:tplc="D3ECBA92">
      <w:numFmt w:val="bullet"/>
      <w:lvlText w:val="•"/>
      <w:lvlJc w:val="left"/>
      <w:pPr>
        <w:ind w:left="5683" w:hanging="360"/>
      </w:pPr>
      <w:rPr>
        <w:rFonts w:hint="default"/>
        <w:lang w:val="en-US" w:eastAsia="en-US" w:bidi="en-US"/>
      </w:rPr>
    </w:lvl>
    <w:lvl w:ilvl="6" w:tplc="E4984E22">
      <w:numFmt w:val="bullet"/>
      <w:lvlText w:val="•"/>
      <w:lvlJc w:val="left"/>
      <w:pPr>
        <w:ind w:left="6623" w:hanging="360"/>
      </w:pPr>
      <w:rPr>
        <w:rFonts w:hint="default"/>
        <w:lang w:val="en-US" w:eastAsia="en-US" w:bidi="en-US"/>
      </w:rPr>
    </w:lvl>
    <w:lvl w:ilvl="7" w:tplc="C9543D9C">
      <w:numFmt w:val="bullet"/>
      <w:lvlText w:val="•"/>
      <w:lvlJc w:val="left"/>
      <w:pPr>
        <w:ind w:left="7564" w:hanging="360"/>
      </w:pPr>
      <w:rPr>
        <w:rFonts w:hint="default"/>
        <w:lang w:val="en-US" w:eastAsia="en-US" w:bidi="en-US"/>
      </w:rPr>
    </w:lvl>
    <w:lvl w:ilvl="8" w:tplc="E506976E">
      <w:numFmt w:val="bullet"/>
      <w:lvlText w:val="•"/>
      <w:lvlJc w:val="left"/>
      <w:pPr>
        <w:ind w:left="8505" w:hanging="360"/>
      </w:pPr>
      <w:rPr>
        <w:rFonts w:hint="default"/>
        <w:lang w:val="en-US" w:eastAsia="en-US" w:bidi="en-US"/>
      </w:rPr>
    </w:lvl>
  </w:abstractNum>
  <w:abstractNum w:abstractNumId="4" w15:restartNumberingAfterBreak="0">
    <w:nsid w:val="0AD075F6"/>
    <w:multiLevelType w:val="hybridMultilevel"/>
    <w:tmpl w:val="402E82DA"/>
    <w:lvl w:ilvl="0" w:tplc="5D2E02DE">
      <w:numFmt w:val="bullet"/>
      <w:lvlText w:val=""/>
      <w:lvlJc w:val="left"/>
      <w:pPr>
        <w:ind w:left="983" w:hanging="360"/>
      </w:pPr>
      <w:rPr>
        <w:rFonts w:ascii="Symbol" w:eastAsia="Symbol" w:hAnsi="Symbol" w:cs="Symbol" w:hint="default"/>
        <w:w w:val="99"/>
        <w:sz w:val="22"/>
        <w:szCs w:val="22"/>
        <w:lang w:val="en-US" w:eastAsia="en-US" w:bidi="en-US"/>
      </w:rPr>
    </w:lvl>
    <w:lvl w:ilvl="1" w:tplc="45AEB294">
      <w:numFmt w:val="bullet"/>
      <w:lvlText w:val="•"/>
      <w:lvlJc w:val="left"/>
      <w:pPr>
        <w:ind w:left="1920" w:hanging="360"/>
      </w:pPr>
      <w:rPr>
        <w:rFonts w:hint="default"/>
        <w:lang w:val="en-US" w:eastAsia="en-US" w:bidi="en-US"/>
      </w:rPr>
    </w:lvl>
    <w:lvl w:ilvl="2" w:tplc="48F8B118">
      <w:numFmt w:val="bullet"/>
      <w:lvlText w:val="•"/>
      <w:lvlJc w:val="left"/>
      <w:pPr>
        <w:ind w:left="2861" w:hanging="360"/>
      </w:pPr>
      <w:rPr>
        <w:rFonts w:hint="default"/>
        <w:lang w:val="en-US" w:eastAsia="en-US" w:bidi="en-US"/>
      </w:rPr>
    </w:lvl>
    <w:lvl w:ilvl="3" w:tplc="66A8CEA2">
      <w:numFmt w:val="bullet"/>
      <w:lvlText w:val="•"/>
      <w:lvlJc w:val="left"/>
      <w:pPr>
        <w:ind w:left="3801" w:hanging="360"/>
      </w:pPr>
      <w:rPr>
        <w:rFonts w:hint="default"/>
        <w:lang w:val="en-US" w:eastAsia="en-US" w:bidi="en-US"/>
      </w:rPr>
    </w:lvl>
    <w:lvl w:ilvl="4" w:tplc="AF086B96">
      <w:numFmt w:val="bullet"/>
      <w:lvlText w:val="•"/>
      <w:lvlJc w:val="left"/>
      <w:pPr>
        <w:ind w:left="4742" w:hanging="360"/>
      </w:pPr>
      <w:rPr>
        <w:rFonts w:hint="default"/>
        <w:lang w:val="en-US" w:eastAsia="en-US" w:bidi="en-US"/>
      </w:rPr>
    </w:lvl>
    <w:lvl w:ilvl="5" w:tplc="F12CB196">
      <w:numFmt w:val="bullet"/>
      <w:lvlText w:val="•"/>
      <w:lvlJc w:val="left"/>
      <w:pPr>
        <w:ind w:left="5683" w:hanging="360"/>
      </w:pPr>
      <w:rPr>
        <w:rFonts w:hint="default"/>
        <w:lang w:val="en-US" w:eastAsia="en-US" w:bidi="en-US"/>
      </w:rPr>
    </w:lvl>
    <w:lvl w:ilvl="6" w:tplc="6F8CCD34">
      <w:numFmt w:val="bullet"/>
      <w:lvlText w:val="•"/>
      <w:lvlJc w:val="left"/>
      <w:pPr>
        <w:ind w:left="6623" w:hanging="360"/>
      </w:pPr>
      <w:rPr>
        <w:rFonts w:hint="default"/>
        <w:lang w:val="en-US" w:eastAsia="en-US" w:bidi="en-US"/>
      </w:rPr>
    </w:lvl>
    <w:lvl w:ilvl="7" w:tplc="F48AEA0A">
      <w:numFmt w:val="bullet"/>
      <w:lvlText w:val="•"/>
      <w:lvlJc w:val="left"/>
      <w:pPr>
        <w:ind w:left="7564" w:hanging="360"/>
      </w:pPr>
      <w:rPr>
        <w:rFonts w:hint="default"/>
        <w:lang w:val="en-US" w:eastAsia="en-US" w:bidi="en-US"/>
      </w:rPr>
    </w:lvl>
    <w:lvl w:ilvl="8" w:tplc="13CE09D8">
      <w:numFmt w:val="bullet"/>
      <w:lvlText w:val="•"/>
      <w:lvlJc w:val="left"/>
      <w:pPr>
        <w:ind w:left="8505" w:hanging="360"/>
      </w:pPr>
      <w:rPr>
        <w:rFonts w:hint="default"/>
        <w:lang w:val="en-US" w:eastAsia="en-US" w:bidi="en-US"/>
      </w:rPr>
    </w:lvl>
  </w:abstractNum>
  <w:abstractNum w:abstractNumId="5" w15:restartNumberingAfterBreak="0">
    <w:nsid w:val="0CF533C8"/>
    <w:multiLevelType w:val="hybridMultilevel"/>
    <w:tmpl w:val="78860C84"/>
    <w:lvl w:ilvl="0" w:tplc="938628EC">
      <w:numFmt w:val="bullet"/>
      <w:lvlText w:val=""/>
      <w:lvlJc w:val="left"/>
      <w:pPr>
        <w:ind w:left="708" w:hanging="426"/>
      </w:pPr>
      <w:rPr>
        <w:rFonts w:ascii="Symbol" w:eastAsia="Symbol" w:hAnsi="Symbol" w:cs="Symbol" w:hint="default"/>
        <w:w w:val="99"/>
        <w:sz w:val="22"/>
        <w:szCs w:val="22"/>
        <w:lang w:val="en-US" w:eastAsia="en-US" w:bidi="en-US"/>
      </w:rPr>
    </w:lvl>
    <w:lvl w:ilvl="1" w:tplc="4CA47F7C">
      <w:numFmt w:val="bullet"/>
      <w:lvlText w:val="•"/>
      <w:lvlJc w:val="left"/>
      <w:pPr>
        <w:ind w:left="1206" w:hanging="426"/>
      </w:pPr>
      <w:rPr>
        <w:rFonts w:hint="default"/>
        <w:lang w:val="en-US" w:eastAsia="en-US" w:bidi="en-US"/>
      </w:rPr>
    </w:lvl>
    <w:lvl w:ilvl="2" w:tplc="1D4C4FF2">
      <w:numFmt w:val="bullet"/>
      <w:lvlText w:val="•"/>
      <w:lvlJc w:val="left"/>
      <w:pPr>
        <w:ind w:left="1712" w:hanging="426"/>
      </w:pPr>
      <w:rPr>
        <w:rFonts w:hint="default"/>
        <w:lang w:val="en-US" w:eastAsia="en-US" w:bidi="en-US"/>
      </w:rPr>
    </w:lvl>
    <w:lvl w:ilvl="3" w:tplc="6D561DFA">
      <w:numFmt w:val="bullet"/>
      <w:lvlText w:val="•"/>
      <w:lvlJc w:val="left"/>
      <w:pPr>
        <w:ind w:left="2218" w:hanging="426"/>
      </w:pPr>
      <w:rPr>
        <w:rFonts w:hint="default"/>
        <w:lang w:val="en-US" w:eastAsia="en-US" w:bidi="en-US"/>
      </w:rPr>
    </w:lvl>
    <w:lvl w:ilvl="4" w:tplc="5838F676">
      <w:numFmt w:val="bullet"/>
      <w:lvlText w:val="•"/>
      <w:lvlJc w:val="left"/>
      <w:pPr>
        <w:ind w:left="2724" w:hanging="426"/>
      </w:pPr>
      <w:rPr>
        <w:rFonts w:hint="default"/>
        <w:lang w:val="en-US" w:eastAsia="en-US" w:bidi="en-US"/>
      </w:rPr>
    </w:lvl>
    <w:lvl w:ilvl="5" w:tplc="ABF2FD74">
      <w:numFmt w:val="bullet"/>
      <w:lvlText w:val="•"/>
      <w:lvlJc w:val="left"/>
      <w:pPr>
        <w:ind w:left="3230" w:hanging="426"/>
      </w:pPr>
      <w:rPr>
        <w:rFonts w:hint="default"/>
        <w:lang w:val="en-US" w:eastAsia="en-US" w:bidi="en-US"/>
      </w:rPr>
    </w:lvl>
    <w:lvl w:ilvl="6" w:tplc="D034FF84">
      <w:numFmt w:val="bullet"/>
      <w:lvlText w:val="•"/>
      <w:lvlJc w:val="left"/>
      <w:pPr>
        <w:ind w:left="3736" w:hanging="426"/>
      </w:pPr>
      <w:rPr>
        <w:rFonts w:hint="default"/>
        <w:lang w:val="en-US" w:eastAsia="en-US" w:bidi="en-US"/>
      </w:rPr>
    </w:lvl>
    <w:lvl w:ilvl="7" w:tplc="F6C6B54E">
      <w:numFmt w:val="bullet"/>
      <w:lvlText w:val="•"/>
      <w:lvlJc w:val="left"/>
      <w:pPr>
        <w:ind w:left="4242" w:hanging="426"/>
      </w:pPr>
      <w:rPr>
        <w:rFonts w:hint="default"/>
        <w:lang w:val="en-US" w:eastAsia="en-US" w:bidi="en-US"/>
      </w:rPr>
    </w:lvl>
    <w:lvl w:ilvl="8" w:tplc="18F489C6">
      <w:numFmt w:val="bullet"/>
      <w:lvlText w:val="•"/>
      <w:lvlJc w:val="left"/>
      <w:pPr>
        <w:ind w:left="4748" w:hanging="426"/>
      </w:pPr>
      <w:rPr>
        <w:rFonts w:hint="default"/>
        <w:lang w:val="en-US" w:eastAsia="en-US" w:bidi="en-US"/>
      </w:rPr>
    </w:lvl>
  </w:abstractNum>
  <w:abstractNum w:abstractNumId="6" w15:restartNumberingAfterBreak="0">
    <w:nsid w:val="0F1F3E9C"/>
    <w:multiLevelType w:val="hybridMultilevel"/>
    <w:tmpl w:val="615EA996"/>
    <w:lvl w:ilvl="0" w:tplc="69928EEC">
      <w:numFmt w:val="bullet"/>
      <w:lvlText w:val=""/>
      <w:lvlJc w:val="left"/>
      <w:pPr>
        <w:ind w:left="983" w:hanging="360"/>
      </w:pPr>
      <w:rPr>
        <w:rFonts w:ascii="Symbol" w:eastAsia="Symbol" w:hAnsi="Symbol" w:cs="Symbol" w:hint="default"/>
        <w:w w:val="99"/>
        <w:sz w:val="22"/>
        <w:szCs w:val="22"/>
        <w:lang w:val="en-US" w:eastAsia="en-US" w:bidi="en-US"/>
      </w:rPr>
    </w:lvl>
    <w:lvl w:ilvl="1" w:tplc="6F06DB72">
      <w:numFmt w:val="bullet"/>
      <w:lvlText w:val="•"/>
      <w:lvlJc w:val="left"/>
      <w:pPr>
        <w:ind w:left="1920" w:hanging="360"/>
      </w:pPr>
      <w:rPr>
        <w:rFonts w:hint="default"/>
        <w:lang w:val="en-US" w:eastAsia="en-US" w:bidi="en-US"/>
      </w:rPr>
    </w:lvl>
    <w:lvl w:ilvl="2" w:tplc="4528707E">
      <w:numFmt w:val="bullet"/>
      <w:lvlText w:val="•"/>
      <w:lvlJc w:val="left"/>
      <w:pPr>
        <w:ind w:left="2861" w:hanging="360"/>
      </w:pPr>
      <w:rPr>
        <w:rFonts w:hint="default"/>
        <w:lang w:val="en-US" w:eastAsia="en-US" w:bidi="en-US"/>
      </w:rPr>
    </w:lvl>
    <w:lvl w:ilvl="3" w:tplc="22FC670E">
      <w:numFmt w:val="bullet"/>
      <w:lvlText w:val="•"/>
      <w:lvlJc w:val="left"/>
      <w:pPr>
        <w:ind w:left="3801" w:hanging="360"/>
      </w:pPr>
      <w:rPr>
        <w:rFonts w:hint="default"/>
        <w:lang w:val="en-US" w:eastAsia="en-US" w:bidi="en-US"/>
      </w:rPr>
    </w:lvl>
    <w:lvl w:ilvl="4" w:tplc="F34070EE">
      <w:numFmt w:val="bullet"/>
      <w:lvlText w:val="•"/>
      <w:lvlJc w:val="left"/>
      <w:pPr>
        <w:ind w:left="4742" w:hanging="360"/>
      </w:pPr>
      <w:rPr>
        <w:rFonts w:hint="default"/>
        <w:lang w:val="en-US" w:eastAsia="en-US" w:bidi="en-US"/>
      </w:rPr>
    </w:lvl>
    <w:lvl w:ilvl="5" w:tplc="C8FAB89C">
      <w:numFmt w:val="bullet"/>
      <w:lvlText w:val="•"/>
      <w:lvlJc w:val="left"/>
      <w:pPr>
        <w:ind w:left="5683" w:hanging="360"/>
      </w:pPr>
      <w:rPr>
        <w:rFonts w:hint="default"/>
        <w:lang w:val="en-US" w:eastAsia="en-US" w:bidi="en-US"/>
      </w:rPr>
    </w:lvl>
    <w:lvl w:ilvl="6" w:tplc="DEA04AF0">
      <w:numFmt w:val="bullet"/>
      <w:lvlText w:val="•"/>
      <w:lvlJc w:val="left"/>
      <w:pPr>
        <w:ind w:left="6623" w:hanging="360"/>
      </w:pPr>
      <w:rPr>
        <w:rFonts w:hint="default"/>
        <w:lang w:val="en-US" w:eastAsia="en-US" w:bidi="en-US"/>
      </w:rPr>
    </w:lvl>
    <w:lvl w:ilvl="7" w:tplc="6876ED3C">
      <w:numFmt w:val="bullet"/>
      <w:lvlText w:val="•"/>
      <w:lvlJc w:val="left"/>
      <w:pPr>
        <w:ind w:left="7564" w:hanging="360"/>
      </w:pPr>
      <w:rPr>
        <w:rFonts w:hint="default"/>
        <w:lang w:val="en-US" w:eastAsia="en-US" w:bidi="en-US"/>
      </w:rPr>
    </w:lvl>
    <w:lvl w:ilvl="8" w:tplc="CBFAD2D8">
      <w:numFmt w:val="bullet"/>
      <w:lvlText w:val="•"/>
      <w:lvlJc w:val="left"/>
      <w:pPr>
        <w:ind w:left="8505" w:hanging="360"/>
      </w:pPr>
      <w:rPr>
        <w:rFonts w:hint="default"/>
        <w:lang w:val="en-US" w:eastAsia="en-US" w:bidi="en-US"/>
      </w:rPr>
    </w:lvl>
  </w:abstractNum>
  <w:abstractNum w:abstractNumId="7" w15:restartNumberingAfterBreak="0">
    <w:nsid w:val="15731BB4"/>
    <w:multiLevelType w:val="hybridMultilevel"/>
    <w:tmpl w:val="02C0E3E2"/>
    <w:lvl w:ilvl="0" w:tplc="ED06A646">
      <w:numFmt w:val="bullet"/>
      <w:lvlText w:val=""/>
      <w:lvlJc w:val="left"/>
      <w:pPr>
        <w:ind w:left="983" w:hanging="360"/>
      </w:pPr>
      <w:rPr>
        <w:rFonts w:ascii="Symbol" w:eastAsia="Symbol" w:hAnsi="Symbol" w:cs="Symbol" w:hint="default"/>
        <w:w w:val="99"/>
        <w:sz w:val="22"/>
        <w:szCs w:val="22"/>
        <w:lang w:val="en-US" w:eastAsia="en-US" w:bidi="en-US"/>
      </w:rPr>
    </w:lvl>
    <w:lvl w:ilvl="1" w:tplc="35A08DAE">
      <w:numFmt w:val="bullet"/>
      <w:lvlText w:val="•"/>
      <w:lvlJc w:val="left"/>
      <w:pPr>
        <w:ind w:left="1920" w:hanging="360"/>
      </w:pPr>
      <w:rPr>
        <w:rFonts w:hint="default"/>
        <w:lang w:val="en-US" w:eastAsia="en-US" w:bidi="en-US"/>
      </w:rPr>
    </w:lvl>
    <w:lvl w:ilvl="2" w:tplc="F82400D6">
      <w:numFmt w:val="bullet"/>
      <w:lvlText w:val="•"/>
      <w:lvlJc w:val="left"/>
      <w:pPr>
        <w:ind w:left="2861" w:hanging="360"/>
      </w:pPr>
      <w:rPr>
        <w:rFonts w:hint="default"/>
        <w:lang w:val="en-US" w:eastAsia="en-US" w:bidi="en-US"/>
      </w:rPr>
    </w:lvl>
    <w:lvl w:ilvl="3" w:tplc="7A0EEB34">
      <w:numFmt w:val="bullet"/>
      <w:lvlText w:val="•"/>
      <w:lvlJc w:val="left"/>
      <w:pPr>
        <w:ind w:left="3801" w:hanging="360"/>
      </w:pPr>
      <w:rPr>
        <w:rFonts w:hint="default"/>
        <w:lang w:val="en-US" w:eastAsia="en-US" w:bidi="en-US"/>
      </w:rPr>
    </w:lvl>
    <w:lvl w:ilvl="4" w:tplc="AADA17D4">
      <w:numFmt w:val="bullet"/>
      <w:lvlText w:val="•"/>
      <w:lvlJc w:val="left"/>
      <w:pPr>
        <w:ind w:left="4742" w:hanging="360"/>
      </w:pPr>
      <w:rPr>
        <w:rFonts w:hint="default"/>
        <w:lang w:val="en-US" w:eastAsia="en-US" w:bidi="en-US"/>
      </w:rPr>
    </w:lvl>
    <w:lvl w:ilvl="5" w:tplc="60145DAE">
      <w:numFmt w:val="bullet"/>
      <w:lvlText w:val="•"/>
      <w:lvlJc w:val="left"/>
      <w:pPr>
        <w:ind w:left="5683" w:hanging="360"/>
      </w:pPr>
      <w:rPr>
        <w:rFonts w:hint="default"/>
        <w:lang w:val="en-US" w:eastAsia="en-US" w:bidi="en-US"/>
      </w:rPr>
    </w:lvl>
    <w:lvl w:ilvl="6" w:tplc="362698A0">
      <w:numFmt w:val="bullet"/>
      <w:lvlText w:val="•"/>
      <w:lvlJc w:val="left"/>
      <w:pPr>
        <w:ind w:left="6623" w:hanging="360"/>
      </w:pPr>
      <w:rPr>
        <w:rFonts w:hint="default"/>
        <w:lang w:val="en-US" w:eastAsia="en-US" w:bidi="en-US"/>
      </w:rPr>
    </w:lvl>
    <w:lvl w:ilvl="7" w:tplc="AF46BBE2">
      <w:numFmt w:val="bullet"/>
      <w:lvlText w:val="•"/>
      <w:lvlJc w:val="left"/>
      <w:pPr>
        <w:ind w:left="7564" w:hanging="360"/>
      </w:pPr>
      <w:rPr>
        <w:rFonts w:hint="default"/>
        <w:lang w:val="en-US" w:eastAsia="en-US" w:bidi="en-US"/>
      </w:rPr>
    </w:lvl>
    <w:lvl w:ilvl="8" w:tplc="6E564AF6">
      <w:numFmt w:val="bullet"/>
      <w:lvlText w:val="•"/>
      <w:lvlJc w:val="left"/>
      <w:pPr>
        <w:ind w:left="8505" w:hanging="360"/>
      </w:pPr>
      <w:rPr>
        <w:rFonts w:hint="default"/>
        <w:lang w:val="en-US" w:eastAsia="en-US" w:bidi="en-US"/>
      </w:rPr>
    </w:lvl>
  </w:abstractNum>
  <w:abstractNum w:abstractNumId="8" w15:restartNumberingAfterBreak="0">
    <w:nsid w:val="16655F57"/>
    <w:multiLevelType w:val="hybridMultilevel"/>
    <w:tmpl w:val="B0506AEC"/>
    <w:lvl w:ilvl="0" w:tplc="6F44E69C">
      <w:numFmt w:val="bullet"/>
      <w:lvlText w:val=""/>
      <w:lvlJc w:val="left"/>
      <w:pPr>
        <w:ind w:left="983" w:hanging="360"/>
      </w:pPr>
      <w:rPr>
        <w:rFonts w:ascii="Symbol" w:eastAsia="Symbol" w:hAnsi="Symbol" w:cs="Symbol" w:hint="default"/>
        <w:w w:val="99"/>
        <w:sz w:val="22"/>
        <w:szCs w:val="22"/>
        <w:lang w:val="en-US" w:eastAsia="en-US" w:bidi="en-US"/>
      </w:rPr>
    </w:lvl>
    <w:lvl w:ilvl="1" w:tplc="725E18C4">
      <w:numFmt w:val="bullet"/>
      <w:lvlText w:val=""/>
      <w:lvlJc w:val="left"/>
      <w:pPr>
        <w:ind w:left="1271" w:hanging="360"/>
      </w:pPr>
      <w:rPr>
        <w:rFonts w:ascii="Symbol" w:eastAsia="Symbol" w:hAnsi="Symbol" w:cs="Symbol" w:hint="default"/>
        <w:w w:val="99"/>
        <w:sz w:val="22"/>
        <w:szCs w:val="22"/>
        <w:lang w:val="en-US" w:eastAsia="en-US" w:bidi="en-US"/>
      </w:rPr>
    </w:lvl>
    <w:lvl w:ilvl="2" w:tplc="6ED0827A">
      <w:numFmt w:val="bullet"/>
      <w:lvlText w:val="•"/>
      <w:lvlJc w:val="left"/>
      <w:pPr>
        <w:ind w:left="2291" w:hanging="360"/>
      </w:pPr>
      <w:rPr>
        <w:rFonts w:hint="default"/>
        <w:lang w:val="en-US" w:eastAsia="en-US" w:bidi="en-US"/>
      </w:rPr>
    </w:lvl>
    <w:lvl w:ilvl="3" w:tplc="03AAFDC6">
      <w:numFmt w:val="bullet"/>
      <w:lvlText w:val="•"/>
      <w:lvlJc w:val="left"/>
      <w:pPr>
        <w:ind w:left="3303" w:hanging="360"/>
      </w:pPr>
      <w:rPr>
        <w:rFonts w:hint="default"/>
        <w:lang w:val="en-US" w:eastAsia="en-US" w:bidi="en-US"/>
      </w:rPr>
    </w:lvl>
    <w:lvl w:ilvl="4" w:tplc="26724296">
      <w:numFmt w:val="bullet"/>
      <w:lvlText w:val="•"/>
      <w:lvlJc w:val="left"/>
      <w:pPr>
        <w:ind w:left="4315" w:hanging="360"/>
      </w:pPr>
      <w:rPr>
        <w:rFonts w:hint="default"/>
        <w:lang w:val="en-US" w:eastAsia="en-US" w:bidi="en-US"/>
      </w:rPr>
    </w:lvl>
    <w:lvl w:ilvl="5" w:tplc="D3784304">
      <w:numFmt w:val="bullet"/>
      <w:lvlText w:val="•"/>
      <w:lvlJc w:val="left"/>
      <w:pPr>
        <w:ind w:left="5327" w:hanging="360"/>
      </w:pPr>
      <w:rPr>
        <w:rFonts w:hint="default"/>
        <w:lang w:val="en-US" w:eastAsia="en-US" w:bidi="en-US"/>
      </w:rPr>
    </w:lvl>
    <w:lvl w:ilvl="6" w:tplc="5B600FE0">
      <w:numFmt w:val="bullet"/>
      <w:lvlText w:val="•"/>
      <w:lvlJc w:val="left"/>
      <w:pPr>
        <w:ind w:left="6339" w:hanging="360"/>
      </w:pPr>
      <w:rPr>
        <w:rFonts w:hint="default"/>
        <w:lang w:val="en-US" w:eastAsia="en-US" w:bidi="en-US"/>
      </w:rPr>
    </w:lvl>
    <w:lvl w:ilvl="7" w:tplc="5CB614CA">
      <w:numFmt w:val="bullet"/>
      <w:lvlText w:val="•"/>
      <w:lvlJc w:val="left"/>
      <w:pPr>
        <w:ind w:left="7350" w:hanging="360"/>
      </w:pPr>
      <w:rPr>
        <w:rFonts w:hint="default"/>
        <w:lang w:val="en-US" w:eastAsia="en-US" w:bidi="en-US"/>
      </w:rPr>
    </w:lvl>
    <w:lvl w:ilvl="8" w:tplc="F32A205A">
      <w:numFmt w:val="bullet"/>
      <w:lvlText w:val="•"/>
      <w:lvlJc w:val="left"/>
      <w:pPr>
        <w:ind w:left="8362" w:hanging="360"/>
      </w:pPr>
      <w:rPr>
        <w:rFonts w:hint="default"/>
        <w:lang w:val="en-US" w:eastAsia="en-US" w:bidi="en-US"/>
      </w:rPr>
    </w:lvl>
  </w:abstractNum>
  <w:abstractNum w:abstractNumId="9" w15:restartNumberingAfterBreak="0">
    <w:nsid w:val="185A75E3"/>
    <w:multiLevelType w:val="hybridMultilevel"/>
    <w:tmpl w:val="D11495C0"/>
    <w:lvl w:ilvl="0" w:tplc="8F320C34">
      <w:numFmt w:val="bullet"/>
      <w:lvlText w:val=""/>
      <w:lvlJc w:val="left"/>
      <w:pPr>
        <w:ind w:left="983" w:hanging="360"/>
      </w:pPr>
      <w:rPr>
        <w:rFonts w:ascii="Symbol" w:eastAsia="Symbol" w:hAnsi="Symbol" w:cs="Symbol" w:hint="default"/>
        <w:w w:val="99"/>
        <w:sz w:val="22"/>
        <w:szCs w:val="22"/>
        <w:lang w:val="en-US" w:eastAsia="en-US" w:bidi="en-US"/>
      </w:rPr>
    </w:lvl>
    <w:lvl w:ilvl="1" w:tplc="9A5887E0">
      <w:numFmt w:val="bullet"/>
      <w:lvlText w:val="•"/>
      <w:lvlJc w:val="left"/>
      <w:pPr>
        <w:ind w:left="1920" w:hanging="360"/>
      </w:pPr>
      <w:rPr>
        <w:rFonts w:hint="default"/>
        <w:lang w:val="en-US" w:eastAsia="en-US" w:bidi="en-US"/>
      </w:rPr>
    </w:lvl>
    <w:lvl w:ilvl="2" w:tplc="2C54D9F8">
      <w:numFmt w:val="bullet"/>
      <w:lvlText w:val="•"/>
      <w:lvlJc w:val="left"/>
      <w:pPr>
        <w:ind w:left="2861" w:hanging="360"/>
      </w:pPr>
      <w:rPr>
        <w:rFonts w:hint="default"/>
        <w:lang w:val="en-US" w:eastAsia="en-US" w:bidi="en-US"/>
      </w:rPr>
    </w:lvl>
    <w:lvl w:ilvl="3" w:tplc="8F5C377C">
      <w:numFmt w:val="bullet"/>
      <w:lvlText w:val="•"/>
      <w:lvlJc w:val="left"/>
      <w:pPr>
        <w:ind w:left="3801" w:hanging="360"/>
      </w:pPr>
      <w:rPr>
        <w:rFonts w:hint="default"/>
        <w:lang w:val="en-US" w:eastAsia="en-US" w:bidi="en-US"/>
      </w:rPr>
    </w:lvl>
    <w:lvl w:ilvl="4" w:tplc="FDBA71E2">
      <w:numFmt w:val="bullet"/>
      <w:lvlText w:val="•"/>
      <w:lvlJc w:val="left"/>
      <w:pPr>
        <w:ind w:left="4742" w:hanging="360"/>
      </w:pPr>
      <w:rPr>
        <w:rFonts w:hint="default"/>
        <w:lang w:val="en-US" w:eastAsia="en-US" w:bidi="en-US"/>
      </w:rPr>
    </w:lvl>
    <w:lvl w:ilvl="5" w:tplc="8DC8C154">
      <w:numFmt w:val="bullet"/>
      <w:lvlText w:val="•"/>
      <w:lvlJc w:val="left"/>
      <w:pPr>
        <w:ind w:left="5683" w:hanging="360"/>
      </w:pPr>
      <w:rPr>
        <w:rFonts w:hint="default"/>
        <w:lang w:val="en-US" w:eastAsia="en-US" w:bidi="en-US"/>
      </w:rPr>
    </w:lvl>
    <w:lvl w:ilvl="6" w:tplc="5A002EF0">
      <w:numFmt w:val="bullet"/>
      <w:lvlText w:val="•"/>
      <w:lvlJc w:val="left"/>
      <w:pPr>
        <w:ind w:left="6623" w:hanging="360"/>
      </w:pPr>
      <w:rPr>
        <w:rFonts w:hint="default"/>
        <w:lang w:val="en-US" w:eastAsia="en-US" w:bidi="en-US"/>
      </w:rPr>
    </w:lvl>
    <w:lvl w:ilvl="7" w:tplc="35E4B76A">
      <w:numFmt w:val="bullet"/>
      <w:lvlText w:val="•"/>
      <w:lvlJc w:val="left"/>
      <w:pPr>
        <w:ind w:left="7564" w:hanging="360"/>
      </w:pPr>
      <w:rPr>
        <w:rFonts w:hint="default"/>
        <w:lang w:val="en-US" w:eastAsia="en-US" w:bidi="en-US"/>
      </w:rPr>
    </w:lvl>
    <w:lvl w:ilvl="8" w:tplc="0164B82C">
      <w:numFmt w:val="bullet"/>
      <w:lvlText w:val="•"/>
      <w:lvlJc w:val="left"/>
      <w:pPr>
        <w:ind w:left="8505" w:hanging="360"/>
      </w:pPr>
      <w:rPr>
        <w:rFonts w:hint="default"/>
        <w:lang w:val="en-US" w:eastAsia="en-US" w:bidi="en-US"/>
      </w:rPr>
    </w:lvl>
  </w:abstractNum>
  <w:abstractNum w:abstractNumId="10" w15:restartNumberingAfterBreak="0">
    <w:nsid w:val="28057288"/>
    <w:multiLevelType w:val="multilevel"/>
    <w:tmpl w:val="21948E48"/>
    <w:lvl w:ilvl="0">
      <w:start w:val="6"/>
      <w:numFmt w:val="decimal"/>
      <w:lvlText w:val="%1"/>
      <w:lvlJc w:val="left"/>
      <w:pPr>
        <w:ind w:left="1631" w:hanging="987"/>
        <w:jc w:val="left"/>
      </w:pPr>
      <w:rPr>
        <w:rFonts w:hint="default"/>
        <w:lang w:val="en-US" w:eastAsia="en-US" w:bidi="en-US"/>
      </w:rPr>
    </w:lvl>
    <w:lvl w:ilvl="1">
      <w:start w:val="9"/>
      <w:numFmt w:val="decimal"/>
      <w:lvlText w:val="%1.%2"/>
      <w:lvlJc w:val="left"/>
      <w:pPr>
        <w:ind w:left="1631" w:hanging="987"/>
        <w:jc w:val="left"/>
      </w:pPr>
      <w:rPr>
        <w:rFonts w:hint="default"/>
        <w:lang w:val="en-US" w:eastAsia="en-US" w:bidi="en-US"/>
      </w:rPr>
    </w:lvl>
    <w:lvl w:ilvl="2">
      <w:start w:val="1"/>
      <w:numFmt w:val="decimal"/>
      <w:lvlText w:val="%1.%2.%3"/>
      <w:lvlJc w:val="left"/>
      <w:pPr>
        <w:ind w:left="1631" w:hanging="987"/>
        <w:jc w:val="right"/>
      </w:pPr>
      <w:rPr>
        <w:rFonts w:ascii="Arial" w:eastAsia="Arial" w:hAnsi="Arial" w:cs="Arial" w:hint="default"/>
        <w:i/>
        <w:spacing w:val="-14"/>
        <w:w w:val="95"/>
        <w:sz w:val="24"/>
        <w:szCs w:val="24"/>
        <w:lang w:val="en-US" w:eastAsia="en-US" w:bidi="en-US"/>
      </w:rPr>
    </w:lvl>
    <w:lvl w:ilvl="3">
      <w:numFmt w:val="bullet"/>
      <w:lvlText w:val=""/>
      <w:lvlJc w:val="left"/>
      <w:pPr>
        <w:ind w:left="1271" w:hanging="360"/>
      </w:pPr>
      <w:rPr>
        <w:rFonts w:ascii="Symbol" w:eastAsia="Symbol" w:hAnsi="Symbol" w:cs="Symbol" w:hint="default"/>
        <w:w w:val="99"/>
        <w:sz w:val="22"/>
        <w:szCs w:val="22"/>
        <w:lang w:val="en-US" w:eastAsia="en-US" w:bidi="en-US"/>
      </w:rPr>
    </w:lvl>
    <w:lvl w:ilvl="4">
      <w:numFmt w:val="bullet"/>
      <w:lvlText w:val="•"/>
      <w:lvlJc w:val="left"/>
      <w:pPr>
        <w:ind w:left="4555" w:hanging="360"/>
      </w:pPr>
      <w:rPr>
        <w:rFonts w:hint="default"/>
        <w:lang w:val="en-US" w:eastAsia="en-US" w:bidi="en-US"/>
      </w:rPr>
    </w:lvl>
    <w:lvl w:ilvl="5">
      <w:numFmt w:val="bullet"/>
      <w:lvlText w:val="•"/>
      <w:lvlJc w:val="left"/>
      <w:pPr>
        <w:ind w:left="5527" w:hanging="360"/>
      </w:pPr>
      <w:rPr>
        <w:rFonts w:hint="default"/>
        <w:lang w:val="en-US" w:eastAsia="en-US" w:bidi="en-US"/>
      </w:rPr>
    </w:lvl>
    <w:lvl w:ilvl="6">
      <w:numFmt w:val="bullet"/>
      <w:lvlText w:val="•"/>
      <w:lvlJc w:val="left"/>
      <w:pPr>
        <w:ind w:left="6499" w:hanging="360"/>
      </w:pPr>
      <w:rPr>
        <w:rFonts w:hint="default"/>
        <w:lang w:val="en-US" w:eastAsia="en-US" w:bidi="en-US"/>
      </w:rPr>
    </w:lvl>
    <w:lvl w:ilvl="7">
      <w:numFmt w:val="bullet"/>
      <w:lvlText w:val="•"/>
      <w:lvlJc w:val="left"/>
      <w:pPr>
        <w:ind w:left="7470" w:hanging="360"/>
      </w:pPr>
      <w:rPr>
        <w:rFonts w:hint="default"/>
        <w:lang w:val="en-US" w:eastAsia="en-US" w:bidi="en-US"/>
      </w:rPr>
    </w:lvl>
    <w:lvl w:ilvl="8">
      <w:numFmt w:val="bullet"/>
      <w:lvlText w:val="•"/>
      <w:lvlJc w:val="left"/>
      <w:pPr>
        <w:ind w:left="8442" w:hanging="360"/>
      </w:pPr>
      <w:rPr>
        <w:rFonts w:hint="default"/>
        <w:lang w:val="en-US" w:eastAsia="en-US" w:bidi="en-US"/>
      </w:rPr>
    </w:lvl>
  </w:abstractNum>
  <w:abstractNum w:abstractNumId="11" w15:restartNumberingAfterBreak="0">
    <w:nsid w:val="2A123D61"/>
    <w:multiLevelType w:val="hybridMultilevel"/>
    <w:tmpl w:val="0A1AFFAA"/>
    <w:lvl w:ilvl="0" w:tplc="C92C4478">
      <w:numFmt w:val="bullet"/>
      <w:lvlText w:val=""/>
      <w:lvlJc w:val="left"/>
      <w:pPr>
        <w:ind w:left="983" w:hanging="360"/>
      </w:pPr>
      <w:rPr>
        <w:rFonts w:ascii="Symbol" w:eastAsia="Symbol" w:hAnsi="Symbol" w:cs="Symbol" w:hint="default"/>
        <w:w w:val="99"/>
        <w:sz w:val="22"/>
        <w:szCs w:val="22"/>
        <w:lang w:val="en-US" w:eastAsia="en-US" w:bidi="en-US"/>
      </w:rPr>
    </w:lvl>
    <w:lvl w:ilvl="1" w:tplc="FFBA4AFA">
      <w:numFmt w:val="bullet"/>
      <w:lvlText w:val="•"/>
      <w:lvlJc w:val="left"/>
      <w:pPr>
        <w:ind w:left="1920" w:hanging="360"/>
      </w:pPr>
      <w:rPr>
        <w:rFonts w:hint="default"/>
        <w:lang w:val="en-US" w:eastAsia="en-US" w:bidi="en-US"/>
      </w:rPr>
    </w:lvl>
    <w:lvl w:ilvl="2" w:tplc="E974CC1A">
      <w:numFmt w:val="bullet"/>
      <w:lvlText w:val="•"/>
      <w:lvlJc w:val="left"/>
      <w:pPr>
        <w:ind w:left="2861" w:hanging="360"/>
      </w:pPr>
      <w:rPr>
        <w:rFonts w:hint="default"/>
        <w:lang w:val="en-US" w:eastAsia="en-US" w:bidi="en-US"/>
      </w:rPr>
    </w:lvl>
    <w:lvl w:ilvl="3" w:tplc="8946E00E">
      <w:numFmt w:val="bullet"/>
      <w:lvlText w:val="•"/>
      <w:lvlJc w:val="left"/>
      <w:pPr>
        <w:ind w:left="3801" w:hanging="360"/>
      </w:pPr>
      <w:rPr>
        <w:rFonts w:hint="default"/>
        <w:lang w:val="en-US" w:eastAsia="en-US" w:bidi="en-US"/>
      </w:rPr>
    </w:lvl>
    <w:lvl w:ilvl="4" w:tplc="2D8A4F00">
      <w:numFmt w:val="bullet"/>
      <w:lvlText w:val="•"/>
      <w:lvlJc w:val="left"/>
      <w:pPr>
        <w:ind w:left="4742" w:hanging="360"/>
      </w:pPr>
      <w:rPr>
        <w:rFonts w:hint="default"/>
        <w:lang w:val="en-US" w:eastAsia="en-US" w:bidi="en-US"/>
      </w:rPr>
    </w:lvl>
    <w:lvl w:ilvl="5" w:tplc="0AF47728">
      <w:numFmt w:val="bullet"/>
      <w:lvlText w:val="•"/>
      <w:lvlJc w:val="left"/>
      <w:pPr>
        <w:ind w:left="5683" w:hanging="360"/>
      </w:pPr>
      <w:rPr>
        <w:rFonts w:hint="default"/>
        <w:lang w:val="en-US" w:eastAsia="en-US" w:bidi="en-US"/>
      </w:rPr>
    </w:lvl>
    <w:lvl w:ilvl="6" w:tplc="DD024D8E">
      <w:numFmt w:val="bullet"/>
      <w:lvlText w:val="•"/>
      <w:lvlJc w:val="left"/>
      <w:pPr>
        <w:ind w:left="6623" w:hanging="360"/>
      </w:pPr>
      <w:rPr>
        <w:rFonts w:hint="default"/>
        <w:lang w:val="en-US" w:eastAsia="en-US" w:bidi="en-US"/>
      </w:rPr>
    </w:lvl>
    <w:lvl w:ilvl="7" w:tplc="943A21CE">
      <w:numFmt w:val="bullet"/>
      <w:lvlText w:val="•"/>
      <w:lvlJc w:val="left"/>
      <w:pPr>
        <w:ind w:left="7564" w:hanging="360"/>
      </w:pPr>
      <w:rPr>
        <w:rFonts w:hint="default"/>
        <w:lang w:val="en-US" w:eastAsia="en-US" w:bidi="en-US"/>
      </w:rPr>
    </w:lvl>
    <w:lvl w:ilvl="8" w:tplc="21BA573C">
      <w:numFmt w:val="bullet"/>
      <w:lvlText w:val="•"/>
      <w:lvlJc w:val="left"/>
      <w:pPr>
        <w:ind w:left="8505" w:hanging="360"/>
      </w:pPr>
      <w:rPr>
        <w:rFonts w:hint="default"/>
        <w:lang w:val="en-US" w:eastAsia="en-US" w:bidi="en-US"/>
      </w:rPr>
    </w:lvl>
  </w:abstractNum>
  <w:abstractNum w:abstractNumId="12" w15:restartNumberingAfterBreak="0">
    <w:nsid w:val="2E066A66"/>
    <w:multiLevelType w:val="hybridMultilevel"/>
    <w:tmpl w:val="4B6AB2CC"/>
    <w:lvl w:ilvl="0" w:tplc="AE1AC0A4">
      <w:numFmt w:val="bullet"/>
      <w:lvlText w:val="*"/>
      <w:lvlJc w:val="left"/>
      <w:pPr>
        <w:ind w:left="30" w:hanging="179"/>
      </w:pPr>
      <w:rPr>
        <w:rFonts w:ascii="Tahoma" w:eastAsia="Tahoma" w:hAnsi="Tahoma" w:cs="Tahoma" w:hint="default"/>
        <w:color w:val="2C4079"/>
        <w:w w:val="99"/>
        <w:sz w:val="22"/>
        <w:szCs w:val="22"/>
        <w:lang w:val="en-US" w:eastAsia="en-US" w:bidi="en-US"/>
      </w:rPr>
    </w:lvl>
    <w:lvl w:ilvl="1" w:tplc="EA3A5F20">
      <w:numFmt w:val="bullet"/>
      <w:lvlText w:val="•"/>
      <w:lvlJc w:val="left"/>
      <w:pPr>
        <w:ind w:left="979" w:hanging="179"/>
      </w:pPr>
      <w:rPr>
        <w:rFonts w:hint="default"/>
        <w:lang w:val="en-US" w:eastAsia="en-US" w:bidi="en-US"/>
      </w:rPr>
    </w:lvl>
    <w:lvl w:ilvl="2" w:tplc="A9E0888A">
      <w:numFmt w:val="bullet"/>
      <w:lvlText w:val="•"/>
      <w:lvlJc w:val="left"/>
      <w:pPr>
        <w:ind w:left="1939" w:hanging="179"/>
      </w:pPr>
      <w:rPr>
        <w:rFonts w:hint="default"/>
        <w:lang w:val="en-US" w:eastAsia="en-US" w:bidi="en-US"/>
      </w:rPr>
    </w:lvl>
    <w:lvl w:ilvl="3" w:tplc="BA3E9000">
      <w:numFmt w:val="bullet"/>
      <w:lvlText w:val="•"/>
      <w:lvlJc w:val="left"/>
      <w:pPr>
        <w:ind w:left="2899" w:hanging="179"/>
      </w:pPr>
      <w:rPr>
        <w:rFonts w:hint="default"/>
        <w:lang w:val="en-US" w:eastAsia="en-US" w:bidi="en-US"/>
      </w:rPr>
    </w:lvl>
    <w:lvl w:ilvl="4" w:tplc="C3A879D4">
      <w:numFmt w:val="bullet"/>
      <w:lvlText w:val="•"/>
      <w:lvlJc w:val="left"/>
      <w:pPr>
        <w:ind w:left="3858" w:hanging="179"/>
      </w:pPr>
      <w:rPr>
        <w:rFonts w:hint="default"/>
        <w:lang w:val="en-US" w:eastAsia="en-US" w:bidi="en-US"/>
      </w:rPr>
    </w:lvl>
    <w:lvl w:ilvl="5" w:tplc="1B4CA074">
      <w:numFmt w:val="bullet"/>
      <w:lvlText w:val="•"/>
      <w:lvlJc w:val="left"/>
      <w:pPr>
        <w:ind w:left="4818" w:hanging="179"/>
      </w:pPr>
      <w:rPr>
        <w:rFonts w:hint="default"/>
        <w:lang w:val="en-US" w:eastAsia="en-US" w:bidi="en-US"/>
      </w:rPr>
    </w:lvl>
    <w:lvl w:ilvl="6" w:tplc="0778F49E">
      <w:numFmt w:val="bullet"/>
      <w:lvlText w:val="•"/>
      <w:lvlJc w:val="left"/>
      <w:pPr>
        <w:ind w:left="5778" w:hanging="179"/>
      </w:pPr>
      <w:rPr>
        <w:rFonts w:hint="default"/>
        <w:lang w:val="en-US" w:eastAsia="en-US" w:bidi="en-US"/>
      </w:rPr>
    </w:lvl>
    <w:lvl w:ilvl="7" w:tplc="D6FE8C8C">
      <w:numFmt w:val="bullet"/>
      <w:lvlText w:val="•"/>
      <w:lvlJc w:val="left"/>
      <w:pPr>
        <w:ind w:left="6737" w:hanging="179"/>
      </w:pPr>
      <w:rPr>
        <w:rFonts w:hint="default"/>
        <w:lang w:val="en-US" w:eastAsia="en-US" w:bidi="en-US"/>
      </w:rPr>
    </w:lvl>
    <w:lvl w:ilvl="8" w:tplc="70803CEC">
      <w:numFmt w:val="bullet"/>
      <w:lvlText w:val="•"/>
      <w:lvlJc w:val="left"/>
      <w:pPr>
        <w:ind w:left="7697" w:hanging="179"/>
      </w:pPr>
      <w:rPr>
        <w:rFonts w:hint="default"/>
        <w:lang w:val="en-US" w:eastAsia="en-US" w:bidi="en-US"/>
      </w:rPr>
    </w:lvl>
  </w:abstractNum>
  <w:abstractNum w:abstractNumId="13" w15:restartNumberingAfterBreak="0">
    <w:nsid w:val="3AFC2635"/>
    <w:multiLevelType w:val="multilevel"/>
    <w:tmpl w:val="027A4F8C"/>
    <w:lvl w:ilvl="0">
      <w:start w:val="4"/>
      <w:numFmt w:val="decimal"/>
      <w:lvlText w:val="%1"/>
      <w:lvlJc w:val="left"/>
      <w:pPr>
        <w:ind w:left="767" w:hanging="577"/>
        <w:jc w:val="left"/>
      </w:pPr>
      <w:rPr>
        <w:rFonts w:hint="default"/>
        <w:lang w:val="en-US" w:eastAsia="en-US" w:bidi="en-US"/>
      </w:rPr>
    </w:lvl>
    <w:lvl w:ilvl="1">
      <w:start w:val="1"/>
      <w:numFmt w:val="decimal"/>
      <w:lvlText w:val="%1.%2"/>
      <w:lvlJc w:val="left"/>
      <w:pPr>
        <w:ind w:left="767" w:hanging="577"/>
        <w:jc w:val="left"/>
      </w:pPr>
      <w:rPr>
        <w:rFonts w:ascii="Tahoma" w:eastAsia="Tahoma" w:hAnsi="Tahoma" w:cs="Tahoma" w:hint="default"/>
        <w:b/>
        <w:bCs/>
        <w:w w:val="99"/>
        <w:sz w:val="22"/>
        <w:szCs w:val="22"/>
        <w:lang w:val="en-US" w:eastAsia="en-US" w:bidi="en-US"/>
      </w:rPr>
    </w:lvl>
    <w:lvl w:ilvl="2">
      <w:start w:val="1"/>
      <w:numFmt w:val="decimal"/>
      <w:lvlText w:val="%1.%2.%3"/>
      <w:lvlJc w:val="left"/>
      <w:pPr>
        <w:ind w:left="1631" w:hanging="987"/>
        <w:jc w:val="left"/>
      </w:pPr>
      <w:rPr>
        <w:rFonts w:ascii="Arial" w:eastAsia="Arial" w:hAnsi="Arial" w:cs="Arial" w:hint="default"/>
        <w:i/>
        <w:spacing w:val="-14"/>
        <w:w w:val="95"/>
        <w:sz w:val="24"/>
        <w:szCs w:val="24"/>
        <w:lang w:val="en-US" w:eastAsia="en-US" w:bidi="en-US"/>
      </w:rPr>
    </w:lvl>
    <w:lvl w:ilvl="3">
      <w:numFmt w:val="bullet"/>
      <w:lvlText w:val=""/>
      <w:lvlJc w:val="left"/>
      <w:pPr>
        <w:ind w:left="983" w:hanging="360"/>
      </w:pPr>
      <w:rPr>
        <w:rFonts w:ascii="Symbol" w:eastAsia="Symbol" w:hAnsi="Symbol" w:cs="Symbol" w:hint="default"/>
        <w:w w:val="99"/>
        <w:sz w:val="22"/>
        <w:szCs w:val="22"/>
        <w:lang w:val="en-US" w:eastAsia="en-US" w:bidi="en-US"/>
      </w:rPr>
    </w:lvl>
    <w:lvl w:ilvl="4">
      <w:numFmt w:val="bullet"/>
      <w:lvlText w:val="•"/>
      <w:lvlJc w:val="left"/>
      <w:pPr>
        <w:ind w:left="2889" w:hanging="360"/>
      </w:pPr>
      <w:rPr>
        <w:rFonts w:hint="default"/>
        <w:lang w:val="en-US" w:eastAsia="en-US" w:bidi="en-US"/>
      </w:rPr>
    </w:lvl>
    <w:lvl w:ilvl="5">
      <w:numFmt w:val="bullet"/>
      <w:lvlText w:val="•"/>
      <w:lvlJc w:val="left"/>
      <w:pPr>
        <w:ind w:left="4138" w:hanging="360"/>
      </w:pPr>
      <w:rPr>
        <w:rFonts w:hint="default"/>
        <w:lang w:val="en-US" w:eastAsia="en-US" w:bidi="en-US"/>
      </w:rPr>
    </w:lvl>
    <w:lvl w:ilvl="6">
      <w:numFmt w:val="bullet"/>
      <w:lvlText w:val="•"/>
      <w:lvlJc w:val="left"/>
      <w:pPr>
        <w:ind w:left="5388" w:hanging="360"/>
      </w:pPr>
      <w:rPr>
        <w:rFonts w:hint="default"/>
        <w:lang w:val="en-US" w:eastAsia="en-US" w:bidi="en-US"/>
      </w:rPr>
    </w:lvl>
    <w:lvl w:ilvl="7">
      <w:numFmt w:val="bullet"/>
      <w:lvlText w:val="•"/>
      <w:lvlJc w:val="left"/>
      <w:pPr>
        <w:ind w:left="6637" w:hanging="360"/>
      </w:pPr>
      <w:rPr>
        <w:rFonts w:hint="default"/>
        <w:lang w:val="en-US" w:eastAsia="en-US" w:bidi="en-US"/>
      </w:rPr>
    </w:lvl>
    <w:lvl w:ilvl="8">
      <w:numFmt w:val="bullet"/>
      <w:lvlText w:val="•"/>
      <w:lvlJc w:val="left"/>
      <w:pPr>
        <w:ind w:left="7887" w:hanging="360"/>
      </w:pPr>
      <w:rPr>
        <w:rFonts w:hint="default"/>
        <w:lang w:val="en-US" w:eastAsia="en-US" w:bidi="en-US"/>
      </w:rPr>
    </w:lvl>
  </w:abstractNum>
  <w:abstractNum w:abstractNumId="14" w15:restartNumberingAfterBreak="0">
    <w:nsid w:val="3C357487"/>
    <w:multiLevelType w:val="hybridMultilevel"/>
    <w:tmpl w:val="55D413C0"/>
    <w:lvl w:ilvl="0" w:tplc="129438C8">
      <w:numFmt w:val="bullet"/>
      <w:lvlText w:val=""/>
      <w:lvlJc w:val="left"/>
      <w:pPr>
        <w:ind w:left="983" w:hanging="360"/>
      </w:pPr>
      <w:rPr>
        <w:rFonts w:ascii="Symbol" w:eastAsia="Symbol" w:hAnsi="Symbol" w:cs="Symbol" w:hint="default"/>
        <w:w w:val="99"/>
        <w:sz w:val="22"/>
        <w:szCs w:val="22"/>
        <w:lang w:val="en-US" w:eastAsia="en-US" w:bidi="en-US"/>
      </w:rPr>
    </w:lvl>
    <w:lvl w:ilvl="1" w:tplc="BC3E0D1C">
      <w:numFmt w:val="bullet"/>
      <w:lvlText w:val="o"/>
      <w:lvlJc w:val="left"/>
      <w:pPr>
        <w:ind w:left="1724" w:hanging="360"/>
      </w:pPr>
      <w:rPr>
        <w:rFonts w:ascii="Courier New" w:eastAsia="Courier New" w:hAnsi="Courier New" w:cs="Courier New" w:hint="default"/>
        <w:w w:val="99"/>
        <w:sz w:val="22"/>
        <w:szCs w:val="22"/>
        <w:lang w:val="en-US" w:eastAsia="en-US" w:bidi="en-US"/>
      </w:rPr>
    </w:lvl>
    <w:lvl w:ilvl="2" w:tplc="511635D2">
      <w:numFmt w:val="bullet"/>
      <w:lvlText w:val="•"/>
      <w:lvlJc w:val="left"/>
      <w:pPr>
        <w:ind w:left="2682" w:hanging="360"/>
      </w:pPr>
      <w:rPr>
        <w:rFonts w:hint="default"/>
        <w:lang w:val="en-US" w:eastAsia="en-US" w:bidi="en-US"/>
      </w:rPr>
    </w:lvl>
    <w:lvl w:ilvl="3" w:tplc="06D434A0">
      <w:numFmt w:val="bullet"/>
      <w:lvlText w:val="•"/>
      <w:lvlJc w:val="left"/>
      <w:pPr>
        <w:ind w:left="3645" w:hanging="360"/>
      </w:pPr>
      <w:rPr>
        <w:rFonts w:hint="default"/>
        <w:lang w:val="en-US" w:eastAsia="en-US" w:bidi="en-US"/>
      </w:rPr>
    </w:lvl>
    <w:lvl w:ilvl="4" w:tplc="3A0C4418">
      <w:numFmt w:val="bullet"/>
      <w:lvlText w:val="•"/>
      <w:lvlJc w:val="left"/>
      <w:pPr>
        <w:ind w:left="4608" w:hanging="360"/>
      </w:pPr>
      <w:rPr>
        <w:rFonts w:hint="default"/>
        <w:lang w:val="en-US" w:eastAsia="en-US" w:bidi="en-US"/>
      </w:rPr>
    </w:lvl>
    <w:lvl w:ilvl="5" w:tplc="C5C8432C">
      <w:numFmt w:val="bullet"/>
      <w:lvlText w:val="•"/>
      <w:lvlJc w:val="left"/>
      <w:pPr>
        <w:ind w:left="5571" w:hanging="360"/>
      </w:pPr>
      <w:rPr>
        <w:rFonts w:hint="default"/>
        <w:lang w:val="en-US" w:eastAsia="en-US" w:bidi="en-US"/>
      </w:rPr>
    </w:lvl>
    <w:lvl w:ilvl="6" w:tplc="60982E68">
      <w:numFmt w:val="bullet"/>
      <w:lvlText w:val="•"/>
      <w:lvlJc w:val="left"/>
      <w:pPr>
        <w:ind w:left="6534" w:hanging="360"/>
      </w:pPr>
      <w:rPr>
        <w:rFonts w:hint="default"/>
        <w:lang w:val="en-US" w:eastAsia="en-US" w:bidi="en-US"/>
      </w:rPr>
    </w:lvl>
    <w:lvl w:ilvl="7" w:tplc="95A0C926">
      <w:numFmt w:val="bullet"/>
      <w:lvlText w:val="•"/>
      <w:lvlJc w:val="left"/>
      <w:pPr>
        <w:ind w:left="7497" w:hanging="360"/>
      </w:pPr>
      <w:rPr>
        <w:rFonts w:hint="default"/>
        <w:lang w:val="en-US" w:eastAsia="en-US" w:bidi="en-US"/>
      </w:rPr>
    </w:lvl>
    <w:lvl w:ilvl="8" w:tplc="5C2220B0">
      <w:numFmt w:val="bullet"/>
      <w:lvlText w:val="•"/>
      <w:lvlJc w:val="left"/>
      <w:pPr>
        <w:ind w:left="8460" w:hanging="360"/>
      </w:pPr>
      <w:rPr>
        <w:rFonts w:hint="default"/>
        <w:lang w:val="en-US" w:eastAsia="en-US" w:bidi="en-US"/>
      </w:rPr>
    </w:lvl>
  </w:abstractNum>
  <w:abstractNum w:abstractNumId="15" w15:restartNumberingAfterBreak="0">
    <w:nsid w:val="3D6B73A7"/>
    <w:multiLevelType w:val="hybridMultilevel"/>
    <w:tmpl w:val="1FE268D0"/>
    <w:lvl w:ilvl="0" w:tplc="8966A918">
      <w:numFmt w:val="bullet"/>
      <w:lvlText w:val=""/>
      <w:lvlJc w:val="left"/>
      <w:pPr>
        <w:ind w:left="911" w:hanging="361"/>
      </w:pPr>
      <w:rPr>
        <w:rFonts w:ascii="Symbol" w:eastAsia="Symbol" w:hAnsi="Symbol" w:cs="Symbol" w:hint="default"/>
        <w:w w:val="99"/>
        <w:sz w:val="22"/>
        <w:szCs w:val="22"/>
        <w:lang w:val="en-US" w:eastAsia="en-US" w:bidi="en-US"/>
      </w:rPr>
    </w:lvl>
    <w:lvl w:ilvl="1" w:tplc="769A8804">
      <w:numFmt w:val="bullet"/>
      <w:lvlText w:val="•"/>
      <w:lvlJc w:val="left"/>
      <w:pPr>
        <w:ind w:left="1866" w:hanging="361"/>
      </w:pPr>
      <w:rPr>
        <w:rFonts w:hint="default"/>
        <w:lang w:val="en-US" w:eastAsia="en-US" w:bidi="en-US"/>
      </w:rPr>
    </w:lvl>
    <w:lvl w:ilvl="2" w:tplc="990E3434">
      <w:numFmt w:val="bullet"/>
      <w:lvlText w:val="•"/>
      <w:lvlJc w:val="left"/>
      <w:pPr>
        <w:ind w:left="2813" w:hanging="361"/>
      </w:pPr>
      <w:rPr>
        <w:rFonts w:hint="default"/>
        <w:lang w:val="en-US" w:eastAsia="en-US" w:bidi="en-US"/>
      </w:rPr>
    </w:lvl>
    <w:lvl w:ilvl="3" w:tplc="1FC87CFA">
      <w:numFmt w:val="bullet"/>
      <w:lvlText w:val="•"/>
      <w:lvlJc w:val="left"/>
      <w:pPr>
        <w:ind w:left="3759" w:hanging="361"/>
      </w:pPr>
      <w:rPr>
        <w:rFonts w:hint="default"/>
        <w:lang w:val="en-US" w:eastAsia="en-US" w:bidi="en-US"/>
      </w:rPr>
    </w:lvl>
    <w:lvl w:ilvl="4" w:tplc="22128CEA">
      <w:numFmt w:val="bullet"/>
      <w:lvlText w:val="•"/>
      <w:lvlJc w:val="left"/>
      <w:pPr>
        <w:ind w:left="4706" w:hanging="361"/>
      </w:pPr>
      <w:rPr>
        <w:rFonts w:hint="default"/>
        <w:lang w:val="en-US" w:eastAsia="en-US" w:bidi="en-US"/>
      </w:rPr>
    </w:lvl>
    <w:lvl w:ilvl="5" w:tplc="54ACA3E8">
      <w:numFmt w:val="bullet"/>
      <w:lvlText w:val="•"/>
      <w:lvlJc w:val="left"/>
      <w:pPr>
        <w:ind w:left="5653" w:hanging="361"/>
      </w:pPr>
      <w:rPr>
        <w:rFonts w:hint="default"/>
        <w:lang w:val="en-US" w:eastAsia="en-US" w:bidi="en-US"/>
      </w:rPr>
    </w:lvl>
    <w:lvl w:ilvl="6" w:tplc="694E4EF2">
      <w:numFmt w:val="bullet"/>
      <w:lvlText w:val="•"/>
      <w:lvlJc w:val="left"/>
      <w:pPr>
        <w:ind w:left="6599" w:hanging="361"/>
      </w:pPr>
      <w:rPr>
        <w:rFonts w:hint="default"/>
        <w:lang w:val="en-US" w:eastAsia="en-US" w:bidi="en-US"/>
      </w:rPr>
    </w:lvl>
    <w:lvl w:ilvl="7" w:tplc="0CFC758A">
      <w:numFmt w:val="bullet"/>
      <w:lvlText w:val="•"/>
      <w:lvlJc w:val="left"/>
      <w:pPr>
        <w:ind w:left="7546" w:hanging="361"/>
      </w:pPr>
      <w:rPr>
        <w:rFonts w:hint="default"/>
        <w:lang w:val="en-US" w:eastAsia="en-US" w:bidi="en-US"/>
      </w:rPr>
    </w:lvl>
    <w:lvl w:ilvl="8" w:tplc="CD06E328">
      <w:numFmt w:val="bullet"/>
      <w:lvlText w:val="•"/>
      <w:lvlJc w:val="left"/>
      <w:pPr>
        <w:ind w:left="8493" w:hanging="361"/>
      </w:pPr>
      <w:rPr>
        <w:rFonts w:hint="default"/>
        <w:lang w:val="en-US" w:eastAsia="en-US" w:bidi="en-US"/>
      </w:rPr>
    </w:lvl>
  </w:abstractNum>
  <w:abstractNum w:abstractNumId="16" w15:restartNumberingAfterBreak="0">
    <w:nsid w:val="3ED11991"/>
    <w:multiLevelType w:val="hybridMultilevel"/>
    <w:tmpl w:val="23B05FD8"/>
    <w:lvl w:ilvl="0" w:tplc="73727830">
      <w:numFmt w:val="bullet"/>
      <w:lvlText w:val=""/>
      <w:lvlJc w:val="left"/>
      <w:pPr>
        <w:ind w:left="983" w:hanging="360"/>
      </w:pPr>
      <w:rPr>
        <w:rFonts w:ascii="Symbol" w:eastAsia="Symbol" w:hAnsi="Symbol" w:cs="Symbol" w:hint="default"/>
        <w:w w:val="99"/>
        <w:sz w:val="22"/>
        <w:szCs w:val="22"/>
        <w:lang w:val="en-US" w:eastAsia="en-US" w:bidi="en-US"/>
      </w:rPr>
    </w:lvl>
    <w:lvl w:ilvl="1" w:tplc="2592BA54">
      <w:numFmt w:val="bullet"/>
      <w:lvlText w:val="•"/>
      <w:lvlJc w:val="left"/>
      <w:pPr>
        <w:ind w:left="1920" w:hanging="360"/>
      </w:pPr>
      <w:rPr>
        <w:rFonts w:hint="default"/>
        <w:lang w:val="en-US" w:eastAsia="en-US" w:bidi="en-US"/>
      </w:rPr>
    </w:lvl>
    <w:lvl w:ilvl="2" w:tplc="A88A31BC">
      <w:numFmt w:val="bullet"/>
      <w:lvlText w:val="•"/>
      <w:lvlJc w:val="left"/>
      <w:pPr>
        <w:ind w:left="2861" w:hanging="360"/>
      </w:pPr>
      <w:rPr>
        <w:rFonts w:hint="default"/>
        <w:lang w:val="en-US" w:eastAsia="en-US" w:bidi="en-US"/>
      </w:rPr>
    </w:lvl>
    <w:lvl w:ilvl="3" w:tplc="8076A504">
      <w:numFmt w:val="bullet"/>
      <w:lvlText w:val="•"/>
      <w:lvlJc w:val="left"/>
      <w:pPr>
        <w:ind w:left="3801" w:hanging="360"/>
      </w:pPr>
      <w:rPr>
        <w:rFonts w:hint="default"/>
        <w:lang w:val="en-US" w:eastAsia="en-US" w:bidi="en-US"/>
      </w:rPr>
    </w:lvl>
    <w:lvl w:ilvl="4" w:tplc="29A051CC">
      <w:numFmt w:val="bullet"/>
      <w:lvlText w:val="•"/>
      <w:lvlJc w:val="left"/>
      <w:pPr>
        <w:ind w:left="4742" w:hanging="360"/>
      </w:pPr>
      <w:rPr>
        <w:rFonts w:hint="default"/>
        <w:lang w:val="en-US" w:eastAsia="en-US" w:bidi="en-US"/>
      </w:rPr>
    </w:lvl>
    <w:lvl w:ilvl="5" w:tplc="925C4CB4">
      <w:numFmt w:val="bullet"/>
      <w:lvlText w:val="•"/>
      <w:lvlJc w:val="left"/>
      <w:pPr>
        <w:ind w:left="5683" w:hanging="360"/>
      </w:pPr>
      <w:rPr>
        <w:rFonts w:hint="default"/>
        <w:lang w:val="en-US" w:eastAsia="en-US" w:bidi="en-US"/>
      </w:rPr>
    </w:lvl>
    <w:lvl w:ilvl="6" w:tplc="000050CA">
      <w:numFmt w:val="bullet"/>
      <w:lvlText w:val="•"/>
      <w:lvlJc w:val="left"/>
      <w:pPr>
        <w:ind w:left="6623" w:hanging="360"/>
      </w:pPr>
      <w:rPr>
        <w:rFonts w:hint="default"/>
        <w:lang w:val="en-US" w:eastAsia="en-US" w:bidi="en-US"/>
      </w:rPr>
    </w:lvl>
    <w:lvl w:ilvl="7" w:tplc="D61EE100">
      <w:numFmt w:val="bullet"/>
      <w:lvlText w:val="•"/>
      <w:lvlJc w:val="left"/>
      <w:pPr>
        <w:ind w:left="7564" w:hanging="360"/>
      </w:pPr>
      <w:rPr>
        <w:rFonts w:hint="default"/>
        <w:lang w:val="en-US" w:eastAsia="en-US" w:bidi="en-US"/>
      </w:rPr>
    </w:lvl>
    <w:lvl w:ilvl="8" w:tplc="36EAFDEE">
      <w:numFmt w:val="bullet"/>
      <w:lvlText w:val="•"/>
      <w:lvlJc w:val="left"/>
      <w:pPr>
        <w:ind w:left="8505" w:hanging="360"/>
      </w:pPr>
      <w:rPr>
        <w:rFonts w:hint="default"/>
        <w:lang w:val="en-US" w:eastAsia="en-US" w:bidi="en-US"/>
      </w:rPr>
    </w:lvl>
  </w:abstractNum>
  <w:abstractNum w:abstractNumId="17" w15:restartNumberingAfterBreak="0">
    <w:nsid w:val="4E431388"/>
    <w:multiLevelType w:val="hybridMultilevel"/>
    <w:tmpl w:val="E7BA54F4"/>
    <w:lvl w:ilvl="0" w:tplc="73E6D678">
      <w:start w:val="1"/>
      <w:numFmt w:val="decimal"/>
      <w:lvlText w:val="%1"/>
      <w:lvlJc w:val="left"/>
      <w:pPr>
        <w:ind w:left="623" w:hanging="433"/>
        <w:jc w:val="left"/>
      </w:pPr>
      <w:rPr>
        <w:rFonts w:ascii="Tahoma" w:eastAsia="Tahoma" w:hAnsi="Tahoma" w:cs="Tahoma" w:hint="default"/>
        <w:b/>
        <w:bCs/>
        <w:color w:val="FFFFFF"/>
        <w:w w:val="99"/>
        <w:sz w:val="28"/>
        <w:szCs w:val="28"/>
        <w:highlight w:val="darkBlue"/>
        <w:lang w:val="en-US" w:eastAsia="en-US" w:bidi="en-US"/>
      </w:rPr>
    </w:lvl>
    <w:lvl w:ilvl="1" w:tplc="58BA53C4">
      <w:numFmt w:val="bullet"/>
      <w:lvlText w:val=""/>
      <w:lvlJc w:val="left"/>
      <w:pPr>
        <w:ind w:left="983" w:hanging="360"/>
      </w:pPr>
      <w:rPr>
        <w:rFonts w:ascii="Symbol" w:eastAsia="Symbol" w:hAnsi="Symbol" w:cs="Symbol" w:hint="default"/>
        <w:w w:val="99"/>
        <w:sz w:val="22"/>
        <w:szCs w:val="22"/>
        <w:lang w:val="en-US" w:eastAsia="en-US" w:bidi="en-US"/>
      </w:rPr>
    </w:lvl>
    <w:lvl w:ilvl="2" w:tplc="096CF6E6">
      <w:numFmt w:val="bullet"/>
      <w:lvlText w:val="•"/>
      <w:lvlJc w:val="left"/>
      <w:pPr>
        <w:ind w:left="980" w:hanging="360"/>
      </w:pPr>
      <w:rPr>
        <w:rFonts w:hint="default"/>
        <w:lang w:val="en-US" w:eastAsia="en-US" w:bidi="en-US"/>
      </w:rPr>
    </w:lvl>
    <w:lvl w:ilvl="3" w:tplc="55BEC538">
      <w:numFmt w:val="bullet"/>
      <w:lvlText w:val="•"/>
      <w:lvlJc w:val="left"/>
      <w:pPr>
        <w:ind w:left="2155" w:hanging="360"/>
      </w:pPr>
      <w:rPr>
        <w:rFonts w:hint="default"/>
        <w:lang w:val="en-US" w:eastAsia="en-US" w:bidi="en-US"/>
      </w:rPr>
    </w:lvl>
    <w:lvl w:ilvl="4" w:tplc="72D27014">
      <w:numFmt w:val="bullet"/>
      <w:lvlText w:val="•"/>
      <w:lvlJc w:val="left"/>
      <w:pPr>
        <w:ind w:left="3331" w:hanging="360"/>
      </w:pPr>
      <w:rPr>
        <w:rFonts w:hint="default"/>
        <w:lang w:val="en-US" w:eastAsia="en-US" w:bidi="en-US"/>
      </w:rPr>
    </w:lvl>
    <w:lvl w:ilvl="5" w:tplc="1140380C">
      <w:numFmt w:val="bullet"/>
      <w:lvlText w:val="•"/>
      <w:lvlJc w:val="left"/>
      <w:pPr>
        <w:ind w:left="4507" w:hanging="360"/>
      </w:pPr>
      <w:rPr>
        <w:rFonts w:hint="default"/>
        <w:lang w:val="en-US" w:eastAsia="en-US" w:bidi="en-US"/>
      </w:rPr>
    </w:lvl>
    <w:lvl w:ilvl="6" w:tplc="8EF4960A">
      <w:numFmt w:val="bullet"/>
      <w:lvlText w:val="•"/>
      <w:lvlJc w:val="left"/>
      <w:pPr>
        <w:ind w:left="5683" w:hanging="360"/>
      </w:pPr>
      <w:rPr>
        <w:rFonts w:hint="default"/>
        <w:lang w:val="en-US" w:eastAsia="en-US" w:bidi="en-US"/>
      </w:rPr>
    </w:lvl>
    <w:lvl w:ilvl="7" w:tplc="A5C27AA4">
      <w:numFmt w:val="bullet"/>
      <w:lvlText w:val="•"/>
      <w:lvlJc w:val="left"/>
      <w:pPr>
        <w:ind w:left="6859" w:hanging="360"/>
      </w:pPr>
      <w:rPr>
        <w:rFonts w:hint="default"/>
        <w:lang w:val="en-US" w:eastAsia="en-US" w:bidi="en-US"/>
      </w:rPr>
    </w:lvl>
    <w:lvl w:ilvl="8" w:tplc="71CC0236">
      <w:numFmt w:val="bullet"/>
      <w:lvlText w:val="•"/>
      <w:lvlJc w:val="left"/>
      <w:pPr>
        <w:ind w:left="8034" w:hanging="360"/>
      </w:pPr>
      <w:rPr>
        <w:rFonts w:hint="default"/>
        <w:lang w:val="en-US" w:eastAsia="en-US" w:bidi="en-US"/>
      </w:rPr>
    </w:lvl>
  </w:abstractNum>
  <w:abstractNum w:abstractNumId="18" w15:restartNumberingAfterBreak="0">
    <w:nsid w:val="50D53C52"/>
    <w:multiLevelType w:val="hybridMultilevel"/>
    <w:tmpl w:val="CC707570"/>
    <w:lvl w:ilvl="0" w:tplc="D3FE301E">
      <w:numFmt w:val="bullet"/>
      <w:lvlText w:val=""/>
      <w:lvlJc w:val="left"/>
      <w:pPr>
        <w:ind w:left="594" w:hanging="360"/>
      </w:pPr>
      <w:rPr>
        <w:rFonts w:ascii="Symbol" w:eastAsia="Symbol" w:hAnsi="Symbol" w:cs="Symbol" w:hint="default"/>
        <w:w w:val="99"/>
        <w:sz w:val="22"/>
        <w:szCs w:val="22"/>
        <w:lang w:val="en-US" w:eastAsia="en-US" w:bidi="en-US"/>
      </w:rPr>
    </w:lvl>
    <w:lvl w:ilvl="1" w:tplc="3E9E8E98">
      <w:numFmt w:val="bullet"/>
      <w:lvlText w:val="•"/>
      <w:lvlJc w:val="left"/>
      <w:pPr>
        <w:ind w:left="1578" w:hanging="360"/>
      </w:pPr>
      <w:rPr>
        <w:rFonts w:hint="default"/>
        <w:lang w:val="en-US" w:eastAsia="en-US" w:bidi="en-US"/>
      </w:rPr>
    </w:lvl>
    <w:lvl w:ilvl="2" w:tplc="DF3EE3D4">
      <w:numFmt w:val="bullet"/>
      <w:lvlText w:val="•"/>
      <w:lvlJc w:val="left"/>
      <w:pPr>
        <w:ind w:left="2557" w:hanging="360"/>
      </w:pPr>
      <w:rPr>
        <w:rFonts w:hint="default"/>
        <w:lang w:val="en-US" w:eastAsia="en-US" w:bidi="en-US"/>
      </w:rPr>
    </w:lvl>
    <w:lvl w:ilvl="3" w:tplc="F68883B0">
      <w:numFmt w:val="bullet"/>
      <w:lvlText w:val="•"/>
      <w:lvlJc w:val="left"/>
      <w:pPr>
        <w:ind w:left="3535" w:hanging="360"/>
      </w:pPr>
      <w:rPr>
        <w:rFonts w:hint="default"/>
        <w:lang w:val="en-US" w:eastAsia="en-US" w:bidi="en-US"/>
      </w:rPr>
    </w:lvl>
    <w:lvl w:ilvl="4" w:tplc="54F0F0B6">
      <w:numFmt w:val="bullet"/>
      <w:lvlText w:val="•"/>
      <w:lvlJc w:val="left"/>
      <w:pPr>
        <w:ind w:left="4514" w:hanging="360"/>
      </w:pPr>
      <w:rPr>
        <w:rFonts w:hint="default"/>
        <w:lang w:val="en-US" w:eastAsia="en-US" w:bidi="en-US"/>
      </w:rPr>
    </w:lvl>
    <w:lvl w:ilvl="5" w:tplc="21704646">
      <w:numFmt w:val="bullet"/>
      <w:lvlText w:val="•"/>
      <w:lvlJc w:val="left"/>
      <w:pPr>
        <w:ind w:left="5493" w:hanging="360"/>
      </w:pPr>
      <w:rPr>
        <w:rFonts w:hint="default"/>
        <w:lang w:val="en-US" w:eastAsia="en-US" w:bidi="en-US"/>
      </w:rPr>
    </w:lvl>
    <w:lvl w:ilvl="6" w:tplc="6308998A">
      <w:numFmt w:val="bullet"/>
      <w:lvlText w:val="•"/>
      <w:lvlJc w:val="left"/>
      <w:pPr>
        <w:ind w:left="6471" w:hanging="360"/>
      </w:pPr>
      <w:rPr>
        <w:rFonts w:hint="default"/>
        <w:lang w:val="en-US" w:eastAsia="en-US" w:bidi="en-US"/>
      </w:rPr>
    </w:lvl>
    <w:lvl w:ilvl="7" w:tplc="E8607170">
      <w:numFmt w:val="bullet"/>
      <w:lvlText w:val="•"/>
      <w:lvlJc w:val="left"/>
      <w:pPr>
        <w:ind w:left="7450" w:hanging="360"/>
      </w:pPr>
      <w:rPr>
        <w:rFonts w:hint="default"/>
        <w:lang w:val="en-US" w:eastAsia="en-US" w:bidi="en-US"/>
      </w:rPr>
    </w:lvl>
    <w:lvl w:ilvl="8" w:tplc="56DE1C14">
      <w:numFmt w:val="bullet"/>
      <w:lvlText w:val="•"/>
      <w:lvlJc w:val="left"/>
      <w:pPr>
        <w:ind w:left="8429" w:hanging="360"/>
      </w:pPr>
      <w:rPr>
        <w:rFonts w:hint="default"/>
        <w:lang w:val="en-US" w:eastAsia="en-US" w:bidi="en-US"/>
      </w:rPr>
    </w:lvl>
  </w:abstractNum>
  <w:abstractNum w:abstractNumId="19" w15:restartNumberingAfterBreak="0">
    <w:nsid w:val="53675557"/>
    <w:multiLevelType w:val="hybridMultilevel"/>
    <w:tmpl w:val="7374A882"/>
    <w:lvl w:ilvl="0" w:tplc="31EEE84E">
      <w:numFmt w:val="bullet"/>
      <w:lvlText w:val=""/>
      <w:lvlJc w:val="left"/>
      <w:pPr>
        <w:ind w:left="983" w:hanging="360"/>
      </w:pPr>
      <w:rPr>
        <w:rFonts w:ascii="Symbol" w:eastAsia="Symbol" w:hAnsi="Symbol" w:cs="Symbol" w:hint="default"/>
        <w:w w:val="99"/>
        <w:sz w:val="22"/>
        <w:szCs w:val="22"/>
        <w:lang w:val="en-US" w:eastAsia="en-US" w:bidi="en-US"/>
      </w:rPr>
    </w:lvl>
    <w:lvl w:ilvl="1" w:tplc="795C4E2C">
      <w:numFmt w:val="bullet"/>
      <w:lvlText w:val="o"/>
      <w:lvlJc w:val="left"/>
      <w:pPr>
        <w:ind w:left="1620" w:hanging="360"/>
      </w:pPr>
      <w:rPr>
        <w:rFonts w:ascii="Courier New" w:eastAsia="Courier New" w:hAnsi="Courier New" w:cs="Courier New" w:hint="default"/>
        <w:w w:val="99"/>
        <w:sz w:val="22"/>
        <w:szCs w:val="22"/>
        <w:lang w:val="en-US" w:eastAsia="en-US" w:bidi="en-US"/>
      </w:rPr>
    </w:lvl>
    <w:lvl w:ilvl="2" w:tplc="6B2CE41E">
      <w:numFmt w:val="bullet"/>
      <w:lvlText w:val="•"/>
      <w:lvlJc w:val="left"/>
      <w:pPr>
        <w:ind w:left="2594" w:hanging="360"/>
      </w:pPr>
      <w:rPr>
        <w:rFonts w:hint="default"/>
        <w:lang w:val="en-US" w:eastAsia="en-US" w:bidi="en-US"/>
      </w:rPr>
    </w:lvl>
    <w:lvl w:ilvl="3" w:tplc="090080A8">
      <w:numFmt w:val="bullet"/>
      <w:lvlText w:val="•"/>
      <w:lvlJc w:val="left"/>
      <w:pPr>
        <w:ind w:left="3568" w:hanging="360"/>
      </w:pPr>
      <w:rPr>
        <w:rFonts w:hint="default"/>
        <w:lang w:val="en-US" w:eastAsia="en-US" w:bidi="en-US"/>
      </w:rPr>
    </w:lvl>
    <w:lvl w:ilvl="4" w:tplc="156E69FA">
      <w:numFmt w:val="bullet"/>
      <w:lvlText w:val="•"/>
      <w:lvlJc w:val="left"/>
      <w:pPr>
        <w:ind w:left="4542" w:hanging="360"/>
      </w:pPr>
      <w:rPr>
        <w:rFonts w:hint="default"/>
        <w:lang w:val="en-US" w:eastAsia="en-US" w:bidi="en-US"/>
      </w:rPr>
    </w:lvl>
    <w:lvl w:ilvl="5" w:tplc="0C92A8C8">
      <w:numFmt w:val="bullet"/>
      <w:lvlText w:val="•"/>
      <w:lvlJc w:val="left"/>
      <w:pPr>
        <w:ind w:left="5516" w:hanging="360"/>
      </w:pPr>
      <w:rPr>
        <w:rFonts w:hint="default"/>
        <w:lang w:val="en-US" w:eastAsia="en-US" w:bidi="en-US"/>
      </w:rPr>
    </w:lvl>
    <w:lvl w:ilvl="6" w:tplc="6F162E3A">
      <w:numFmt w:val="bullet"/>
      <w:lvlText w:val="•"/>
      <w:lvlJc w:val="left"/>
      <w:pPr>
        <w:ind w:left="6490" w:hanging="360"/>
      </w:pPr>
      <w:rPr>
        <w:rFonts w:hint="default"/>
        <w:lang w:val="en-US" w:eastAsia="en-US" w:bidi="en-US"/>
      </w:rPr>
    </w:lvl>
    <w:lvl w:ilvl="7" w:tplc="B4AE1CD0">
      <w:numFmt w:val="bullet"/>
      <w:lvlText w:val="•"/>
      <w:lvlJc w:val="left"/>
      <w:pPr>
        <w:ind w:left="7464" w:hanging="360"/>
      </w:pPr>
      <w:rPr>
        <w:rFonts w:hint="default"/>
        <w:lang w:val="en-US" w:eastAsia="en-US" w:bidi="en-US"/>
      </w:rPr>
    </w:lvl>
    <w:lvl w:ilvl="8" w:tplc="B0ECF058">
      <w:numFmt w:val="bullet"/>
      <w:lvlText w:val="•"/>
      <w:lvlJc w:val="left"/>
      <w:pPr>
        <w:ind w:left="8438" w:hanging="360"/>
      </w:pPr>
      <w:rPr>
        <w:rFonts w:hint="default"/>
        <w:lang w:val="en-US" w:eastAsia="en-US" w:bidi="en-US"/>
      </w:rPr>
    </w:lvl>
  </w:abstractNum>
  <w:abstractNum w:abstractNumId="20" w15:restartNumberingAfterBreak="0">
    <w:nsid w:val="58C7171A"/>
    <w:multiLevelType w:val="hybridMultilevel"/>
    <w:tmpl w:val="FDB0D8BA"/>
    <w:lvl w:ilvl="0" w:tplc="DF44B4BA">
      <w:start w:val="1"/>
      <w:numFmt w:val="decimal"/>
      <w:lvlText w:val="%1."/>
      <w:lvlJc w:val="left"/>
      <w:pPr>
        <w:ind w:left="1271" w:hanging="360"/>
        <w:jc w:val="left"/>
      </w:pPr>
      <w:rPr>
        <w:rFonts w:ascii="Tahoma" w:eastAsia="Tahoma" w:hAnsi="Tahoma" w:cs="Tahoma" w:hint="default"/>
        <w:w w:val="99"/>
        <w:sz w:val="22"/>
        <w:szCs w:val="22"/>
        <w:lang w:val="en-US" w:eastAsia="en-US" w:bidi="en-US"/>
      </w:rPr>
    </w:lvl>
    <w:lvl w:ilvl="1" w:tplc="D08E764A">
      <w:numFmt w:val="bullet"/>
      <w:lvlText w:val="•"/>
      <w:lvlJc w:val="left"/>
      <w:pPr>
        <w:ind w:left="2190" w:hanging="360"/>
      </w:pPr>
      <w:rPr>
        <w:rFonts w:hint="default"/>
        <w:lang w:val="en-US" w:eastAsia="en-US" w:bidi="en-US"/>
      </w:rPr>
    </w:lvl>
    <w:lvl w:ilvl="2" w:tplc="7514ED94">
      <w:numFmt w:val="bullet"/>
      <w:lvlText w:val="•"/>
      <w:lvlJc w:val="left"/>
      <w:pPr>
        <w:ind w:left="3101" w:hanging="360"/>
      </w:pPr>
      <w:rPr>
        <w:rFonts w:hint="default"/>
        <w:lang w:val="en-US" w:eastAsia="en-US" w:bidi="en-US"/>
      </w:rPr>
    </w:lvl>
    <w:lvl w:ilvl="3" w:tplc="DF266ADE">
      <w:numFmt w:val="bullet"/>
      <w:lvlText w:val="•"/>
      <w:lvlJc w:val="left"/>
      <w:pPr>
        <w:ind w:left="4011" w:hanging="360"/>
      </w:pPr>
      <w:rPr>
        <w:rFonts w:hint="default"/>
        <w:lang w:val="en-US" w:eastAsia="en-US" w:bidi="en-US"/>
      </w:rPr>
    </w:lvl>
    <w:lvl w:ilvl="4" w:tplc="337C8FDE">
      <w:numFmt w:val="bullet"/>
      <w:lvlText w:val="•"/>
      <w:lvlJc w:val="left"/>
      <w:pPr>
        <w:ind w:left="4922" w:hanging="360"/>
      </w:pPr>
      <w:rPr>
        <w:rFonts w:hint="default"/>
        <w:lang w:val="en-US" w:eastAsia="en-US" w:bidi="en-US"/>
      </w:rPr>
    </w:lvl>
    <w:lvl w:ilvl="5" w:tplc="B2E22370">
      <w:numFmt w:val="bullet"/>
      <w:lvlText w:val="•"/>
      <w:lvlJc w:val="left"/>
      <w:pPr>
        <w:ind w:left="5833" w:hanging="360"/>
      </w:pPr>
      <w:rPr>
        <w:rFonts w:hint="default"/>
        <w:lang w:val="en-US" w:eastAsia="en-US" w:bidi="en-US"/>
      </w:rPr>
    </w:lvl>
    <w:lvl w:ilvl="6" w:tplc="EF8C632E">
      <w:numFmt w:val="bullet"/>
      <w:lvlText w:val="•"/>
      <w:lvlJc w:val="left"/>
      <w:pPr>
        <w:ind w:left="6743" w:hanging="360"/>
      </w:pPr>
      <w:rPr>
        <w:rFonts w:hint="default"/>
        <w:lang w:val="en-US" w:eastAsia="en-US" w:bidi="en-US"/>
      </w:rPr>
    </w:lvl>
    <w:lvl w:ilvl="7" w:tplc="468CF4F8">
      <w:numFmt w:val="bullet"/>
      <w:lvlText w:val="•"/>
      <w:lvlJc w:val="left"/>
      <w:pPr>
        <w:ind w:left="7654" w:hanging="360"/>
      </w:pPr>
      <w:rPr>
        <w:rFonts w:hint="default"/>
        <w:lang w:val="en-US" w:eastAsia="en-US" w:bidi="en-US"/>
      </w:rPr>
    </w:lvl>
    <w:lvl w:ilvl="8" w:tplc="60FE599C">
      <w:numFmt w:val="bullet"/>
      <w:lvlText w:val="•"/>
      <w:lvlJc w:val="left"/>
      <w:pPr>
        <w:ind w:left="8565" w:hanging="360"/>
      </w:pPr>
      <w:rPr>
        <w:rFonts w:hint="default"/>
        <w:lang w:val="en-US" w:eastAsia="en-US" w:bidi="en-US"/>
      </w:rPr>
    </w:lvl>
  </w:abstractNum>
  <w:abstractNum w:abstractNumId="21" w15:restartNumberingAfterBreak="0">
    <w:nsid w:val="58FD1931"/>
    <w:multiLevelType w:val="hybridMultilevel"/>
    <w:tmpl w:val="2F122314"/>
    <w:lvl w:ilvl="0" w:tplc="07906C8E">
      <w:numFmt w:val="bullet"/>
      <w:lvlText w:val=""/>
      <w:lvlJc w:val="left"/>
      <w:pPr>
        <w:ind w:left="983" w:hanging="360"/>
      </w:pPr>
      <w:rPr>
        <w:rFonts w:ascii="Symbol" w:eastAsia="Symbol" w:hAnsi="Symbol" w:cs="Symbol" w:hint="default"/>
        <w:w w:val="99"/>
        <w:sz w:val="22"/>
        <w:szCs w:val="22"/>
        <w:lang w:val="en-US" w:eastAsia="en-US" w:bidi="en-US"/>
      </w:rPr>
    </w:lvl>
    <w:lvl w:ilvl="1" w:tplc="121CF9FC">
      <w:numFmt w:val="bullet"/>
      <w:lvlText w:val="•"/>
      <w:lvlJc w:val="left"/>
      <w:pPr>
        <w:ind w:left="1920" w:hanging="360"/>
      </w:pPr>
      <w:rPr>
        <w:rFonts w:hint="default"/>
        <w:lang w:val="en-US" w:eastAsia="en-US" w:bidi="en-US"/>
      </w:rPr>
    </w:lvl>
    <w:lvl w:ilvl="2" w:tplc="EB40BC60">
      <w:numFmt w:val="bullet"/>
      <w:lvlText w:val="•"/>
      <w:lvlJc w:val="left"/>
      <w:pPr>
        <w:ind w:left="2861" w:hanging="360"/>
      </w:pPr>
      <w:rPr>
        <w:rFonts w:hint="default"/>
        <w:lang w:val="en-US" w:eastAsia="en-US" w:bidi="en-US"/>
      </w:rPr>
    </w:lvl>
    <w:lvl w:ilvl="3" w:tplc="42DEC38E">
      <w:numFmt w:val="bullet"/>
      <w:lvlText w:val="•"/>
      <w:lvlJc w:val="left"/>
      <w:pPr>
        <w:ind w:left="3801" w:hanging="360"/>
      </w:pPr>
      <w:rPr>
        <w:rFonts w:hint="default"/>
        <w:lang w:val="en-US" w:eastAsia="en-US" w:bidi="en-US"/>
      </w:rPr>
    </w:lvl>
    <w:lvl w:ilvl="4" w:tplc="CDC4667A">
      <w:numFmt w:val="bullet"/>
      <w:lvlText w:val="•"/>
      <w:lvlJc w:val="left"/>
      <w:pPr>
        <w:ind w:left="4742" w:hanging="360"/>
      </w:pPr>
      <w:rPr>
        <w:rFonts w:hint="default"/>
        <w:lang w:val="en-US" w:eastAsia="en-US" w:bidi="en-US"/>
      </w:rPr>
    </w:lvl>
    <w:lvl w:ilvl="5" w:tplc="BE960552">
      <w:numFmt w:val="bullet"/>
      <w:lvlText w:val="•"/>
      <w:lvlJc w:val="left"/>
      <w:pPr>
        <w:ind w:left="5683" w:hanging="360"/>
      </w:pPr>
      <w:rPr>
        <w:rFonts w:hint="default"/>
        <w:lang w:val="en-US" w:eastAsia="en-US" w:bidi="en-US"/>
      </w:rPr>
    </w:lvl>
    <w:lvl w:ilvl="6" w:tplc="75663E6E">
      <w:numFmt w:val="bullet"/>
      <w:lvlText w:val="•"/>
      <w:lvlJc w:val="left"/>
      <w:pPr>
        <w:ind w:left="6623" w:hanging="360"/>
      </w:pPr>
      <w:rPr>
        <w:rFonts w:hint="default"/>
        <w:lang w:val="en-US" w:eastAsia="en-US" w:bidi="en-US"/>
      </w:rPr>
    </w:lvl>
    <w:lvl w:ilvl="7" w:tplc="68D6753E">
      <w:numFmt w:val="bullet"/>
      <w:lvlText w:val="•"/>
      <w:lvlJc w:val="left"/>
      <w:pPr>
        <w:ind w:left="7564" w:hanging="360"/>
      </w:pPr>
      <w:rPr>
        <w:rFonts w:hint="default"/>
        <w:lang w:val="en-US" w:eastAsia="en-US" w:bidi="en-US"/>
      </w:rPr>
    </w:lvl>
    <w:lvl w:ilvl="8" w:tplc="66BCC83E">
      <w:numFmt w:val="bullet"/>
      <w:lvlText w:val="•"/>
      <w:lvlJc w:val="left"/>
      <w:pPr>
        <w:ind w:left="8505" w:hanging="360"/>
      </w:pPr>
      <w:rPr>
        <w:rFonts w:hint="default"/>
        <w:lang w:val="en-US" w:eastAsia="en-US" w:bidi="en-US"/>
      </w:rPr>
    </w:lvl>
  </w:abstractNum>
  <w:abstractNum w:abstractNumId="22" w15:restartNumberingAfterBreak="0">
    <w:nsid w:val="5EF81A03"/>
    <w:multiLevelType w:val="hybridMultilevel"/>
    <w:tmpl w:val="31F26DAA"/>
    <w:lvl w:ilvl="0" w:tplc="7FCC41C2">
      <w:numFmt w:val="bullet"/>
      <w:lvlText w:val=""/>
      <w:lvlJc w:val="left"/>
      <w:pPr>
        <w:ind w:left="983" w:hanging="360"/>
      </w:pPr>
      <w:rPr>
        <w:rFonts w:ascii="Symbol" w:eastAsia="Symbol" w:hAnsi="Symbol" w:cs="Symbol" w:hint="default"/>
        <w:w w:val="99"/>
        <w:sz w:val="22"/>
        <w:szCs w:val="22"/>
        <w:lang w:val="en-US" w:eastAsia="en-US" w:bidi="en-US"/>
      </w:rPr>
    </w:lvl>
    <w:lvl w:ilvl="1" w:tplc="FFCCDA34">
      <w:numFmt w:val="bullet"/>
      <w:lvlText w:val="•"/>
      <w:lvlJc w:val="left"/>
      <w:pPr>
        <w:ind w:left="1140" w:hanging="360"/>
      </w:pPr>
      <w:rPr>
        <w:rFonts w:hint="default"/>
        <w:lang w:val="en-US" w:eastAsia="en-US" w:bidi="en-US"/>
      </w:rPr>
    </w:lvl>
    <w:lvl w:ilvl="2" w:tplc="96C6A54E">
      <w:numFmt w:val="bullet"/>
      <w:lvlText w:val="•"/>
      <w:lvlJc w:val="left"/>
      <w:pPr>
        <w:ind w:left="2167" w:hanging="360"/>
      </w:pPr>
      <w:rPr>
        <w:rFonts w:hint="default"/>
        <w:lang w:val="en-US" w:eastAsia="en-US" w:bidi="en-US"/>
      </w:rPr>
    </w:lvl>
    <w:lvl w:ilvl="3" w:tplc="1BEA367A">
      <w:numFmt w:val="bullet"/>
      <w:lvlText w:val="•"/>
      <w:lvlJc w:val="left"/>
      <w:pPr>
        <w:ind w:left="3194" w:hanging="360"/>
      </w:pPr>
      <w:rPr>
        <w:rFonts w:hint="default"/>
        <w:lang w:val="en-US" w:eastAsia="en-US" w:bidi="en-US"/>
      </w:rPr>
    </w:lvl>
    <w:lvl w:ilvl="4" w:tplc="624A1FF2">
      <w:numFmt w:val="bullet"/>
      <w:lvlText w:val="•"/>
      <w:lvlJc w:val="left"/>
      <w:pPr>
        <w:ind w:left="4222" w:hanging="360"/>
      </w:pPr>
      <w:rPr>
        <w:rFonts w:hint="default"/>
        <w:lang w:val="en-US" w:eastAsia="en-US" w:bidi="en-US"/>
      </w:rPr>
    </w:lvl>
    <w:lvl w:ilvl="5" w:tplc="008E8640">
      <w:numFmt w:val="bullet"/>
      <w:lvlText w:val="•"/>
      <w:lvlJc w:val="left"/>
      <w:pPr>
        <w:ind w:left="5249" w:hanging="360"/>
      </w:pPr>
      <w:rPr>
        <w:rFonts w:hint="default"/>
        <w:lang w:val="en-US" w:eastAsia="en-US" w:bidi="en-US"/>
      </w:rPr>
    </w:lvl>
    <w:lvl w:ilvl="6" w:tplc="CD1AE79E">
      <w:numFmt w:val="bullet"/>
      <w:lvlText w:val="•"/>
      <w:lvlJc w:val="left"/>
      <w:pPr>
        <w:ind w:left="6276" w:hanging="360"/>
      </w:pPr>
      <w:rPr>
        <w:rFonts w:hint="default"/>
        <w:lang w:val="en-US" w:eastAsia="en-US" w:bidi="en-US"/>
      </w:rPr>
    </w:lvl>
    <w:lvl w:ilvl="7" w:tplc="4A089D88">
      <w:numFmt w:val="bullet"/>
      <w:lvlText w:val="•"/>
      <w:lvlJc w:val="left"/>
      <w:pPr>
        <w:ind w:left="7304" w:hanging="360"/>
      </w:pPr>
      <w:rPr>
        <w:rFonts w:hint="default"/>
        <w:lang w:val="en-US" w:eastAsia="en-US" w:bidi="en-US"/>
      </w:rPr>
    </w:lvl>
    <w:lvl w:ilvl="8" w:tplc="D5B4EEAA">
      <w:numFmt w:val="bullet"/>
      <w:lvlText w:val="•"/>
      <w:lvlJc w:val="left"/>
      <w:pPr>
        <w:ind w:left="8331" w:hanging="360"/>
      </w:pPr>
      <w:rPr>
        <w:rFonts w:hint="default"/>
        <w:lang w:val="en-US" w:eastAsia="en-US" w:bidi="en-US"/>
      </w:rPr>
    </w:lvl>
  </w:abstractNum>
  <w:abstractNum w:abstractNumId="23" w15:restartNumberingAfterBreak="0">
    <w:nsid w:val="634D4084"/>
    <w:multiLevelType w:val="hybridMultilevel"/>
    <w:tmpl w:val="965AA840"/>
    <w:lvl w:ilvl="0" w:tplc="41E420AA">
      <w:numFmt w:val="bullet"/>
      <w:lvlText w:val=""/>
      <w:lvlJc w:val="left"/>
      <w:pPr>
        <w:ind w:left="983" w:hanging="360"/>
      </w:pPr>
      <w:rPr>
        <w:rFonts w:ascii="Symbol" w:eastAsia="Symbol" w:hAnsi="Symbol" w:cs="Symbol" w:hint="default"/>
        <w:w w:val="99"/>
        <w:sz w:val="22"/>
        <w:szCs w:val="22"/>
        <w:lang w:val="en-US" w:eastAsia="en-US" w:bidi="en-US"/>
      </w:rPr>
    </w:lvl>
    <w:lvl w:ilvl="1" w:tplc="99024CEC">
      <w:numFmt w:val="bullet"/>
      <w:lvlText w:val="•"/>
      <w:lvlJc w:val="left"/>
      <w:pPr>
        <w:ind w:left="1920" w:hanging="360"/>
      </w:pPr>
      <w:rPr>
        <w:rFonts w:hint="default"/>
        <w:lang w:val="en-US" w:eastAsia="en-US" w:bidi="en-US"/>
      </w:rPr>
    </w:lvl>
    <w:lvl w:ilvl="2" w:tplc="8054A7BE">
      <w:numFmt w:val="bullet"/>
      <w:lvlText w:val="•"/>
      <w:lvlJc w:val="left"/>
      <w:pPr>
        <w:ind w:left="2861" w:hanging="360"/>
      </w:pPr>
      <w:rPr>
        <w:rFonts w:hint="default"/>
        <w:lang w:val="en-US" w:eastAsia="en-US" w:bidi="en-US"/>
      </w:rPr>
    </w:lvl>
    <w:lvl w:ilvl="3" w:tplc="CDD2742A">
      <w:numFmt w:val="bullet"/>
      <w:lvlText w:val="•"/>
      <w:lvlJc w:val="left"/>
      <w:pPr>
        <w:ind w:left="3801" w:hanging="360"/>
      </w:pPr>
      <w:rPr>
        <w:rFonts w:hint="default"/>
        <w:lang w:val="en-US" w:eastAsia="en-US" w:bidi="en-US"/>
      </w:rPr>
    </w:lvl>
    <w:lvl w:ilvl="4" w:tplc="04F47C70">
      <w:numFmt w:val="bullet"/>
      <w:lvlText w:val="•"/>
      <w:lvlJc w:val="left"/>
      <w:pPr>
        <w:ind w:left="4742" w:hanging="360"/>
      </w:pPr>
      <w:rPr>
        <w:rFonts w:hint="default"/>
        <w:lang w:val="en-US" w:eastAsia="en-US" w:bidi="en-US"/>
      </w:rPr>
    </w:lvl>
    <w:lvl w:ilvl="5" w:tplc="693EF980">
      <w:numFmt w:val="bullet"/>
      <w:lvlText w:val="•"/>
      <w:lvlJc w:val="left"/>
      <w:pPr>
        <w:ind w:left="5683" w:hanging="360"/>
      </w:pPr>
      <w:rPr>
        <w:rFonts w:hint="default"/>
        <w:lang w:val="en-US" w:eastAsia="en-US" w:bidi="en-US"/>
      </w:rPr>
    </w:lvl>
    <w:lvl w:ilvl="6" w:tplc="58C05ACA">
      <w:numFmt w:val="bullet"/>
      <w:lvlText w:val="•"/>
      <w:lvlJc w:val="left"/>
      <w:pPr>
        <w:ind w:left="6623" w:hanging="360"/>
      </w:pPr>
      <w:rPr>
        <w:rFonts w:hint="default"/>
        <w:lang w:val="en-US" w:eastAsia="en-US" w:bidi="en-US"/>
      </w:rPr>
    </w:lvl>
    <w:lvl w:ilvl="7" w:tplc="65003F4C">
      <w:numFmt w:val="bullet"/>
      <w:lvlText w:val="•"/>
      <w:lvlJc w:val="left"/>
      <w:pPr>
        <w:ind w:left="7564" w:hanging="360"/>
      </w:pPr>
      <w:rPr>
        <w:rFonts w:hint="default"/>
        <w:lang w:val="en-US" w:eastAsia="en-US" w:bidi="en-US"/>
      </w:rPr>
    </w:lvl>
    <w:lvl w:ilvl="8" w:tplc="BC76B0E4">
      <w:numFmt w:val="bullet"/>
      <w:lvlText w:val="•"/>
      <w:lvlJc w:val="left"/>
      <w:pPr>
        <w:ind w:left="8505" w:hanging="360"/>
      </w:pPr>
      <w:rPr>
        <w:rFonts w:hint="default"/>
        <w:lang w:val="en-US" w:eastAsia="en-US" w:bidi="en-US"/>
      </w:rPr>
    </w:lvl>
  </w:abstractNum>
  <w:abstractNum w:abstractNumId="24" w15:restartNumberingAfterBreak="0">
    <w:nsid w:val="64EE4526"/>
    <w:multiLevelType w:val="hybridMultilevel"/>
    <w:tmpl w:val="FA90FE38"/>
    <w:lvl w:ilvl="0" w:tplc="729C4132">
      <w:numFmt w:val="bullet"/>
      <w:lvlText w:val=""/>
      <w:lvlJc w:val="left"/>
      <w:pPr>
        <w:ind w:left="983" w:hanging="360"/>
      </w:pPr>
      <w:rPr>
        <w:rFonts w:ascii="Symbol" w:eastAsia="Symbol" w:hAnsi="Symbol" w:cs="Symbol" w:hint="default"/>
        <w:w w:val="99"/>
        <w:sz w:val="22"/>
        <w:szCs w:val="22"/>
        <w:lang w:val="en-US" w:eastAsia="en-US" w:bidi="en-US"/>
      </w:rPr>
    </w:lvl>
    <w:lvl w:ilvl="1" w:tplc="65CA6D36">
      <w:numFmt w:val="bullet"/>
      <w:lvlText w:val="•"/>
      <w:lvlJc w:val="left"/>
      <w:pPr>
        <w:ind w:left="1920" w:hanging="360"/>
      </w:pPr>
      <w:rPr>
        <w:rFonts w:hint="default"/>
        <w:lang w:val="en-US" w:eastAsia="en-US" w:bidi="en-US"/>
      </w:rPr>
    </w:lvl>
    <w:lvl w:ilvl="2" w:tplc="2752C102">
      <w:numFmt w:val="bullet"/>
      <w:lvlText w:val="•"/>
      <w:lvlJc w:val="left"/>
      <w:pPr>
        <w:ind w:left="2861" w:hanging="360"/>
      </w:pPr>
      <w:rPr>
        <w:rFonts w:hint="default"/>
        <w:lang w:val="en-US" w:eastAsia="en-US" w:bidi="en-US"/>
      </w:rPr>
    </w:lvl>
    <w:lvl w:ilvl="3" w:tplc="11C04FC6">
      <w:numFmt w:val="bullet"/>
      <w:lvlText w:val="•"/>
      <w:lvlJc w:val="left"/>
      <w:pPr>
        <w:ind w:left="3801" w:hanging="360"/>
      </w:pPr>
      <w:rPr>
        <w:rFonts w:hint="default"/>
        <w:lang w:val="en-US" w:eastAsia="en-US" w:bidi="en-US"/>
      </w:rPr>
    </w:lvl>
    <w:lvl w:ilvl="4" w:tplc="C6C86FFE">
      <w:numFmt w:val="bullet"/>
      <w:lvlText w:val="•"/>
      <w:lvlJc w:val="left"/>
      <w:pPr>
        <w:ind w:left="4742" w:hanging="360"/>
      </w:pPr>
      <w:rPr>
        <w:rFonts w:hint="default"/>
        <w:lang w:val="en-US" w:eastAsia="en-US" w:bidi="en-US"/>
      </w:rPr>
    </w:lvl>
    <w:lvl w:ilvl="5" w:tplc="D12AAFD8">
      <w:numFmt w:val="bullet"/>
      <w:lvlText w:val="•"/>
      <w:lvlJc w:val="left"/>
      <w:pPr>
        <w:ind w:left="5683" w:hanging="360"/>
      </w:pPr>
      <w:rPr>
        <w:rFonts w:hint="default"/>
        <w:lang w:val="en-US" w:eastAsia="en-US" w:bidi="en-US"/>
      </w:rPr>
    </w:lvl>
    <w:lvl w:ilvl="6" w:tplc="A89C0B80">
      <w:numFmt w:val="bullet"/>
      <w:lvlText w:val="•"/>
      <w:lvlJc w:val="left"/>
      <w:pPr>
        <w:ind w:left="6623" w:hanging="360"/>
      </w:pPr>
      <w:rPr>
        <w:rFonts w:hint="default"/>
        <w:lang w:val="en-US" w:eastAsia="en-US" w:bidi="en-US"/>
      </w:rPr>
    </w:lvl>
    <w:lvl w:ilvl="7" w:tplc="8C0E66B8">
      <w:numFmt w:val="bullet"/>
      <w:lvlText w:val="•"/>
      <w:lvlJc w:val="left"/>
      <w:pPr>
        <w:ind w:left="7564" w:hanging="360"/>
      </w:pPr>
      <w:rPr>
        <w:rFonts w:hint="default"/>
        <w:lang w:val="en-US" w:eastAsia="en-US" w:bidi="en-US"/>
      </w:rPr>
    </w:lvl>
    <w:lvl w:ilvl="8" w:tplc="F912BE5C">
      <w:numFmt w:val="bullet"/>
      <w:lvlText w:val="•"/>
      <w:lvlJc w:val="left"/>
      <w:pPr>
        <w:ind w:left="8505" w:hanging="360"/>
      </w:pPr>
      <w:rPr>
        <w:rFonts w:hint="default"/>
        <w:lang w:val="en-US" w:eastAsia="en-US" w:bidi="en-US"/>
      </w:rPr>
    </w:lvl>
  </w:abstractNum>
  <w:abstractNum w:abstractNumId="25" w15:restartNumberingAfterBreak="0">
    <w:nsid w:val="664775C1"/>
    <w:multiLevelType w:val="hybridMultilevel"/>
    <w:tmpl w:val="5984826C"/>
    <w:lvl w:ilvl="0" w:tplc="EFC87C00">
      <w:numFmt w:val="bullet"/>
      <w:lvlText w:val=""/>
      <w:lvlJc w:val="left"/>
      <w:pPr>
        <w:ind w:left="983" w:hanging="360"/>
      </w:pPr>
      <w:rPr>
        <w:rFonts w:ascii="Symbol" w:eastAsia="Symbol" w:hAnsi="Symbol" w:cs="Symbol" w:hint="default"/>
        <w:w w:val="99"/>
        <w:sz w:val="22"/>
        <w:szCs w:val="22"/>
        <w:lang w:val="en-US" w:eastAsia="en-US" w:bidi="en-US"/>
      </w:rPr>
    </w:lvl>
    <w:lvl w:ilvl="1" w:tplc="AE9621F8">
      <w:numFmt w:val="bullet"/>
      <w:lvlText w:val="•"/>
      <w:lvlJc w:val="left"/>
      <w:pPr>
        <w:ind w:left="1920" w:hanging="360"/>
      </w:pPr>
      <w:rPr>
        <w:rFonts w:hint="default"/>
        <w:lang w:val="en-US" w:eastAsia="en-US" w:bidi="en-US"/>
      </w:rPr>
    </w:lvl>
    <w:lvl w:ilvl="2" w:tplc="9EE0760A">
      <w:numFmt w:val="bullet"/>
      <w:lvlText w:val="•"/>
      <w:lvlJc w:val="left"/>
      <w:pPr>
        <w:ind w:left="2861" w:hanging="360"/>
      </w:pPr>
      <w:rPr>
        <w:rFonts w:hint="default"/>
        <w:lang w:val="en-US" w:eastAsia="en-US" w:bidi="en-US"/>
      </w:rPr>
    </w:lvl>
    <w:lvl w:ilvl="3" w:tplc="E35A6F04">
      <w:numFmt w:val="bullet"/>
      <w:lvlText w:val="•"/>
      <w:lvlJc w:val="left"/>
      <w:pPr>
        <w:ind w:left="3801" w:hanging="360"/>
      </w:pPr>
      <w:rPr>
        <w:rFonts w:hint="default"/>
        <w:lang w:val="en-US" w:eastAsia="en-US" w:bidi="en-US"/>
      </w:rPr>
    </w:lvl>
    <w:lvl w:ilvl="4" w:tplc="574A3366">
      <w:numFmt w:val="bullet"/>
      <w:lvlText w:val="•"/>
      <w:lvlJc w:val="left"/>
      <w:pPr>
        <w:ind w:left="4742" w:hanging="360"/>
      </w:pPr>
      <w:rPr>
        <w:rFonts w:hint="default"/>
        <w:lang w:val="en-US" w:eastAsia="en-US" w:bidi="en-US"/>
      </w:rPr>
    </w:lvl>
    <w:lvl w:ilvl="5" w:tplc="2886F3EA">
      <w:numFmt w:val="bullet"/>
      <w:lvlText w:val="•"/>
      <w:lvlJc w:val="left"/>
      <w:pPr>
        <w:ind w:left="5683" w:hanging="360"/>
      </w:pPr>
      <w:rPr>
        <w:rFonts w:hint="default"/>
        <w:lang w:val="en-US" w:eastAsia="en-US" w:bidi="en-US"/>
      </w:rPr>
    </w:lvl>
    <w:lvl w:ilvl="6" w:tplc="D8107DA0">
      <w:numFmt w:val="bullet"/>
      <w:lvlText w:val="•"/>
      <w:lvlJc w:val="left"/>
      <w:pPr>
        <w:ind w:left="6623" w:hanging="360"/>
      </w:pPr>
      <w:rPr>
        <w:rFonts w:hint="default"/>
        <w:lang w:val="en-US" w:eastAsia="en-US" w:bidi="en-US"/>
      </w:rPr>
    </w:lvl>
    <w:lvl w:ilvl="7" w:tplc="097E8E5A">
      <w:numFmt w:val="bullet"/>
      <w:lvlText w:val="•"/>
      <w:lvlJc w:val="left"/>
      <w:pPr>
        <w:ind w:left="7564" w:hanging="360"/>
      </w:pPr>
      <w:rPr>
        <w:rFonts w:hint="default"/>
        <w:lang w:val="en-US" w:eastAsia="en-US" w:bidi="en-US"/>
      </w:rPr>
    </w:lvl>
    <w:lvl w:ilvl="8" w:tplc="B7CE03F4">
      <w:numFmt w:val="bullet"/>
      <w:lvlText w:val="•"/>
      <w:lvlJc w:val="left"/>
      <w:pPr>
        <w:ind w:left="8505" w:hanging="360"/>
      </w:pPr>
      <w:rPr>
        <w:rFonts w:hint="default"/>
        <w:lang w:val="en-US" w:eastAsia="en-US" w:bidi="en-US"/>
      </w:rPr>
    </w:lvl>
  </w:abstractNum>
  <w:abstractNum w:abstractNumId="26" w15:restartNumberingAfterBreak="0">
    <w:nsid w:val="66CF6B64"/>
    <w:multiLevelType w:val="hybridMultilevel"/>
    <w:tmpl w:val="414EAE2E"/>
    <w:lvl w:ilvl="0" w:tplc="AB5A3DA2">
      <w:numFmt w:val="bullet"/>
      <w:lvlText w:val=""/>
      <w:lvlJc w:val="left"/>
      <w:pPr>
        <w:ind w:left="983" w:hanging="360"/>
      </w:pPr>
      <w:rPr>
        <w:rFonts w:ascii="Symbol" w:eastAsia="Symbol" w:hAnsi="Symbol" w:cs="Symbol" w:hint="default"/>
        <w:w w:val="99"/>
        <w:sz w:val="22"/>
        <w:szCs w:val="22"/>
        <w:lang w:val="en-US" w:eastAsia="en-US" w:bidi="en-US"/>
      </w:rPr>
    </w:lvl>
    <w:lvl w:ilvl="1" w:tplc="F2D6A29C">
      <w:numFmt w:val="bullet"/>
      <w:lvlText w:val="•"/>
      <w:lvlJc w:val="left"/>
      <w:pPr>
        <w:ind w:left="1920" w:hanging="360"/>
      </w:pPr>
      <w:rPr>
        <w:rFonts w:hint="default"/>
        <w:lang w:val="en-US" w:eastAsia="en-US" w:bidi="en-US"/>
      </w:rPr>
    </w:lvl>
    <w:lvl w:ilvl="2" w:tplc="A5088D7E">
      <w:numFmt w:val="bullet"/>
      <w:lvlText w:val="•"/>
      <w:lvlJc w:val="left"/>
      <w:pPr>
        <w:ind w:left="2861" w:hanging="360"/>
      </w:pPr>
      <w:rPr>
        <w:rFonts w:hint="default"/>
        <w:lang w:val="en-US" w:eastAsia="en-US" w:bidi="en-US"/>
      </w:rPr>
    </w:lvl>
    <w:lvl w:ilvl="3" w:tplc="9F46BCBA">
      <w:numFmt w:val="bullet"/>
      <w:lvlText w:val="•"/>
      <w:lvlJc w:val="left"/>
      <w:pPr>
        <w:ind w:left="3801" w:hanging="360"/>
      </w:pPr>
      <w:rPr>
        <w:rFonts w:hint="default"/>
        <w:lang w:val="en-US" w:eastAsia="en-US" w:bidi="en-US"/>
      </w:rPr>
    </w:lvl>
    <w:lvl w:ilvl="4" w:tplc="BB7AEBF8">
      <w:numFmt w:val="bullet"/>
      <w:lvlText w:val="•"/>
      <w:lvlJc w:val="left"/>
      <w:pPr>
        <w:ind w:left="4742" w:hanging="360"/>
      </w:pPr>
      <w:rPr>
        <w:rFonts w:hint="default"/>
        <w:lang w:val="en-US" w:eastAsia="en-US" w:bidi="en-US"/>
      </w:rPr>
    </w:lvl>
    <w:lvl w:ilvl="5" w:tplc="419A2AB8">
      <w:numFmt w:val="bullet"/>
      <w:lvlText w:val="•"/>
      <w:lvlJc w:val="left"/>
      <w:pPr>
        <w:ind w:left="5683" w:hanging="360"/>
      </w:pPr>
      <w:rPr>
        <w:rFonts w:hint="default"/>
        <w:lang w:val="en-US" w:eastAsia="en-US" w:bidi="en-US"/>
      </w:rPr>
    </w:lvl>
    <w:lvl w:ilvl="6" w:tplc="468CFB10">
      <w:numFmt w:val="bullet"/>
      <w:lvlText w:val="•"/>
      <w:lvlJc w:val="left"/>
      <w:pPr>
        <w:ind w:left="6623" w:hanging="360"/>
      </w:pPr>
      <w:rPr>
        <w:rFonts w:hint="default"/>
        <w:lang w:val="en-US" w:eastAsia="en-US" w:bidi="en-US"/>
      </w:rPr>
    </w:lvl>
    <w:lvl w:ilvl="7" w:tplc="1B4A32B0">
      <w:numFmt w:val="bullet"/>
      <w:lvlText w:val="•"/>
      <w:lvlJc w:val="left"/>
      <w:pPr>
        <w:ind w:left="7564" w:hanging="360"/>
      </w:pPr>
      <w:rPr>
        <w:rFonts w:hint="default"/>
        <w:lang w:val="en-US" w:eastAsia="en-US" w:bidi="en-US"/>
      </w:rPr>
    </w:lvl>
    <w:lvl w:ilvl="8" w:tplc="07F2186A">
      <w:numFmt w:val="bullet"/>
      <w:lvlText w:val="•"/>
      <w:lvlJc w:val="left"/>
      <w:pPr>
        <w:ind w:left="8505" w:hanging="360"/>
      </w:pPr>
      <w:rPr>
        <w:rFonts w:hint="default"/>
        <w:lang w:val="en-US" w:eastAsia="en-US" w:bidi="en-US"/>
      </w:rPr>
    </w:lvl>
  </w:abstractNum>
  <w:abstractNum w:abstractNumId="27" w15:restartNumberingAfterBreak="0">
    <w:nsid w:val="6DBA3AE8"/>
    <w:multiLevelType w:val="hybridMultilevel"/>
    <w:tmpl w:val="07C8DBC2"/>
    <w:lvl w:ilvl="0" w:tplc="2F5C244A">
      <w:numFmt w:val="bullet"/>
      <w:lvlText w:val=""/>
      <w:lvlJc w:val="left"/>
      <w:pPr>
        <w:ind w:left="983" w:hanging="360"/>
      </w:pPr>
      <w:rPr>
        <w:rFonts w:ascii="Symbol" w:eastAsia="Symbol" w:hAnsi="Symbol" w:cs="Symbol" w:hint="default"/>
        <w:w w:val="99"/>
        <w:sz w:val="22"/>
        <w:szCs w:val="22"/>
        <w:lang w:val="en-US" w:eastAsia="en-US" w:bidi="en-US"/>
      </w:rPr>
    </w:lvl>
    <w:lvl w:ilvl="1" w:tplc="6ECC1592">
      <w:numFmt w:val="bullet"/>
      <w:lvlText w:val="•"/>
      <w:lvlJc w:val="left"/>
      <w:pPr>
        <w:ind w:left="1920" w:hanging="360"/>
      </w:pPr>
      <w:rPr>
        <w:rFonts w:hint="default"/>
        <w:lang w:val="en-US" w:eastAsia="en-US" w:bidi="en-US"/>
      </w:rPr>
    </w:lvl>
    <w:lvl w:ilvl="2" w:tplc="DBA6041A">
      <w:numFmt w:val="bullet"/>
      <w:lvlText w:val="•"/>
      <w:lvlJc w:val="left"/>
      <w:pPr>
        <w:ind w:left="2861" w:hanging="360"/>
      </w:pPr>
      <w:rPr>
        <w:rFonts w:hint="default"/>
        <w:lang w:val="en-US" w:eastAsia="en-US" w:bidi="en-US"/>
      </w:rPr>
    </w:lvl>
    <w:lvl w:ilvl="3" w:tplc="D91A5D6C">
      <w:numFmt w:val="bullet"/>
      <w:lvlText w:val="•"/>
      <w:lvlJc w:val="left"/>
      <w:pPr>
        <w:ind w:left="3801" w:hanging="360"/>
      </w:pPr>
      <w:rPr>
        <w:rFonts w:hint="default"/>
        <w:lang w:val="en-US" w:eastAsia="en-US" w:bidi="en-US"/>
      </w:rPr>
    </w:lvl>
    <w:lvl w:ilvl="4" w:tplc="61902A50">
      <w:numFmt w:val="bullet"/>
      <w:lvlText w:val="•"/>
      <w:lvlJc w:val="left"/>
      <w:pPr>
        <w:ind w:left="4742" w:hanging="360"/>
      </w:pPr>
      <w:rPr>
        <w:rFonts w:hint="default"/>
        <w:lang w:val="en-US" w:eastAsia="en-US" w:bidi="en-US"/>
      </w:rPr>
    </w:lvl>
    <w:lvl w:ilvl="5" w:tplc="99B67C34">
      <w:numFmt w:val="bullet"/>
      <w:lvlText w:val="•"/>
      <w:lvlJc w:val="left"/>
      <w:pPr>
        <w:ind w:left="5683" w:hanging="360"/>
      </w:pPr>
      <w:rPr>
        <w:rFonts w:hint="default"/>
        <w:lang w:val="en-US" w:eastAsia="en-US" w:bidi="en-US"/>
      </w:rPr>
    </w:lvl>
    <w:lvl w:ilvl="6" w:tplc="46884B98">
      <w:numFmt w:val="bullet"/>
      <w:lvlText w:val="•"/>
      <w:lvlJc w:val="left"/>
      <w:pPr>
        <w:ind w:left="6623" w:hanging="360"/>
      </w:pPr>
      <w:rPr>
        <w:rFonts w:hint="default"/>
        <w:lang w:val="en-US" w:eastAsia="en-US" w:bidi="en-US"/>
      </w:rPr>
    </w:lvl>
    <w:lvl w:ilvl="7" w:tplc="68DE828E">
      <w:numFmt w:val="bullet"/>
      <w:lvlText w:val="•"/>
      <w:lvlJc w:val="left"/>
      <w:pPr>
        <w:ind w:left="7564" w:hanging="360"/>
      </w:pPr>
      <w:rPr>
        <w:rFonts w:hint="default"/>
        <w:lang w:val="en-US" w:eastAsia="en-US" w:bidi="en-US"/>
      </w:rPr>
    </w:lvl>
    <w:lvl w:ilvl="8" w:tplc="F5382D32">
      <w:numFmt w:val="bullet"/>
      <w:lvlText w:val="•"/>
      <w:lvlJc w:val="left"/>
      <w:pPr>
        <w:ind w:left="8505" w:hanging="360"/>
      </w:pPr>
      <w:rPr>
        <w:rFonts w:hint="default"/>
        <w:lang w:val="en-US" w:eastAsia="en-US" w:bidi="en-US"/>
      </w:rPr>
    </w:lvl>
  </w:abstractNum>
  <w:abstractNum w:abstractNumId="28" w15:restartNumberingAfterBreak="0">
    <w:nsid w:val="733505BF"/>
    <w:multiLevelType w:val="multilevel"/>
    <w:tmpl w:val="5D980910"/>
    <w:lvl w:ilvl="0">
      <w:start w:val="6"/>
      <w:numFmt w:val="decimal"/>
      <w:lvlText w:val="%1"/>
      <w:lvlJc w:val="left"/>
      <w:pPr>
        <w:ind w:left="1631" w:hanging="987"/>
        <w:jc w:val="left"/>
      </w:pPr>
      <w:rPr>
        <w:rFonts w:hint="default"/>
        <w:lang w:val="en-US" w:eastAsia="en-US" w:bidi="en-US"/>
      </w:rPr>
    </w:lvl>
    <w:lvl w:ilvl="1">
      <w:start w:val="7"/>
      <w:numFmt w:val="decimal"/>
      <w:lvlText w:val="%1.%2"/>
      <w:lvlJc w:val="left"/>
      <w:pPr>
        <w:ind w:left="1631" w:hanging="987"/>
        <w:jc w:val="left"/>
      </w:pPr>
      <w:rPr>
        <w:rFonts w:hint="default"/>
        <w:lang w:val="en-US" w:eastAsia="en-US" w:bidi="en-US"/>
      </w:rPr>
    </w:lvl>
    <w:lvl w:ilvl="2">
      <w:start w:val="1"/>
      <w:numFmt w:val="decimal"/>
      <w:lvlText w:val="%1.%2.%3"/>
      <w:lvlJc w:val="left"/>
      <w:pPr>
        <w:ind w:left="1631" w:hanging="987"/>
        <w:jc w:val="left"/>
      </w:pPr>
      <w:rPr>
        <w:rFonts w:ascii="Arial" w:eastAsia="Arial" w:hAnsi="Arial" w:cs="Arial" w:hint="default"/>
        <w:i/>
        <w:spacing w:val="-14"/>
        <w:w w:val="95"/>
        <w:sz w:val="24"/>
        <w:szCs w:val="24"/>
        <w:lang w:val="en-US" w:eastAsia="en-US" w:bidi="en-US"/>
      </w:rPr>
    </w:lvl>
    <w:lvl w:ilvl="3">
      <w:numFmt w:val="bullet"/>
      <w:lvlText w:val="•"/>
      <w:lvlJc w:val="left"/>
      <w:pPr>
        <w:ind w:left="4263" w:hanging="987"/>
      </w:pPr>
      <w:rPr>
        <w:rFonts w:hint="default"/>
        <w:lang w:val="en-US" w:eastAsia="en-US" w:bidi="en-US"/>
      </w:rPr>
    </w:lvl>
    <w:lvl w:ilvl="4">
      <w:numFmt w:val="bullet"/>
      <w:lvlText w:val="•"/>
      <w:lvlJc w:val="left"/>
      <w:pPr>
        <w:ind w:left="5138" w:hanging="987"/>
      </w:pPr>
      <w:rPr>
        <w:rFonts w:hint="default"/>
        <w:lang w:val="en-US" w:eastAsia="en-US" w:bidi="en-US"/>
      </w:rPr>
    </w:lvl>
    <w:lvl w:ilvl="5">
      <w:numFmt w:val="bullet"/>
      <w:lvlText w:val="•"/>
      <w:lvlJc w:val="left"/>
      <w:pPr>
        <w:ind w:left="6013" w:hanging="987"/>
      </w:pPr>
      <w:rPr>
        <w:rFonts w:hint="default"/>
        <w:lang w:val="en-US" w:eastAsia="en-US" w:bidi="en-US"/>
      </w:rPr>
    </w:lvl>
    <w:lvl w:ilvl="6">
      <w:numFmt w:val="bullet"/>
      <w:lvlText w:val="•"/>
      <w:lvlJc w:val="left"/>
      <w:pPr>
        <w:ind w:left="6887" w:hanging="987"/>
      </w:pPr>
      <w:rPr>
        <w:rFonts w:hint="default"/>
        <w:lang w:val="en-US" w:eastAsia="en-US" w:bidi="en-US"/>
      </w:rPr>
    </w:lvl>
    <w:lvl w:ilvl="7">
      <w:numFmt w:val="bullet"/>
      <w:lvlText w:val="•"/>
      <w:lvlJc w:val="left"/>
      <w:pPr>
        <w:ind w:left="7762" w:hanging="987"/>
      </w:pPr>
      <w:rPr>
        <w:rFonts w:hint="default"/>
        <w:lang w:val="en-US" w:eastAsia="en-US" w:bidi="en-US"/>
      </w:rPr>
    </w:lvl>
    <w:lvl w:ilvl="8">
      <w:numFmt w:val="bullet"/>
      <w:lvlText w:val="•"/>
      <w:lvlJc w:val="left"/>
      <w:pPr>
        <w:ind w:left="8637" w:hanging="987"/>
      </w:pPr>
      <w:rPr>
        <w:rFonts w:hint="default"/>
        <w:lang w:val="en-US" w:eastAsia="en-US" w:bidi="en-US"/>
      </w:rPr>
    </w:lvl>
  </w:abstractNum>
  <w:abstractNum w:abstractNumId="29" w15:restartNumberingAfterBreak="0">
    <w:nsid w:val="74E96B61"/>
    <w:multiLevelType w:val="multilevel"/>
    <w:tmpl w:val="691CC984"/>
    <w:lvl w:ilvl="0">
      <w:start w:val="5"/>
      <w:numFmt w:val="decimal"/>
      <w:lvlText w:val="%1"/>
      <w:lvlJc w:val="left"/>
      <w:pPr>
        <w:ind w:left="767" w:hanging="577"/>
        <w:jc w:val="left"/>
      </w:pPr>
      <w:rPr>
        <w:rFonts w:hint="default"/>
        <w:lang w:val="en-US" w:eastAsia="en-US" w:bidi="en-US"/>
      </w:rPr>
    </w:lvl>
    <w:lvl w:ilvl="1">
      <w:start w:val="1"/>
      <w:numFmt w:val="decimal"/>
      <w:lvlText w:val="%1.%2"/>
      <w:lvlJc w:val="left"/>
      <w:pPr>
        <w:ind w:left="767" w:hanging="577"/>
        <w:jc w:val="left"/>
      </w:pPr>
      <w:rPr>
        <w:rFonts w:ascii="Tahoma" w:eastAsia="Tahoma" w:hAnsi="Tahoma" w:cs="Tahoma" w:hint="default"/>
        <w:b/>
        <w:bCs/>
        <w:w w:val="99"/>
        <w:sz w:val="22"/>
        <w:szCs w:val="22"/>
        <w:lang w:val="en-US" w:eastAsia="en-US" w:bidi="en-US"/>
      </w:rPr>
    </w:lvl>
    <w:lvl w:ilvl="2">
      <w:start w:val="1"/>
      <w:numFmt w:val="decimal"/>
      <w:lvlText w:val="%1.%2.%3"/>
      <w:lvlJc w:val="left"/>
      <w:pPr>
        <w:ind w:left="1631" w:hanging="987"/>
        <w:jc w:val="right"/>
      </w:pPr>
      <w:rPr>
        <w:rFonts w:ascii="Arial" w:eastAsia="Arial" w:hAnsi="Arial" w:cs="Arial" w:hint="default"/>
        <w:i/>
        <w:spacing w:val="-4"/>
        <w:w w:val="95"/>
        <w:sz w:val="24"/>
        <w:szCs w:val="24"/>
        <w:lang w:val="en-US" w:eastAsia="en-US" w:bidi="en-US"/>
      </w:rPr>
    </w:lvl>
    <w:lvl w:ilvl="3">
      <w:start w:val="1"/>
      <w:numFmt w:val="decimal"/>
      <w:lvlText w:val="%4."/>
      <w:lvlJc w:val="left"/>
      <w:pPr>
        <w:ind w:left="1271" w:hanging="360"/>
        <w:jc w:val="left"/>
      </w:pPr>
      <w:rPr>
        <w:rFonts w:ascii="Tahoma" w:eastAsia="Tahoma" w:hAnsi="Tahoma" w:cs="Tahoma" w:hint="default"/>
        <w:w w:val="99"/>
        <w:sz w:val="22"/>
        <w:szCs w:val="22"/>
        <w:lang w:val="en-US" w:eastAsia="en-US" w:bidi="en-US"/>
      </w:rPr>
    </w:lvl>
    <w:lvl w:ilvl="4">
      <w:numFmt w:val="bullet"/>
      <w:lvlText w:val="•"/>
      <w:lvlJc w:val="left"/>
      <w:pPr>
        <w:ind w:left="3826" w:hanging="360"/>
      </w:pPr>
      <w:rPr>
        <w:rFonts w:hint="default"/>
        <w:lang w:val="en-US" w:eastAsia="en-US" w:bidi="en-US"/>
      </w:rPr>
    </w:lvl>
    <w:lvl w:ilvl="5">
      <w:numFmt w:val="bullet"/>
      <w:lvlText w:val="•"/>
      <w:lvlJc w:val="left"/>
      <w:pPr>
        <w:ind w:left="4919" w:hanging="360"/>
      </w:pPr>
      <w:rPr>
        <w:rFonts w:hint="default"/>
        <w:lang w:val="en-US" w:eastAsia="en-US" w:bidi="en-US"/>
      </w:rPr>
    </w:lvl>
    <w:lvl w:ilvl="6">
      <w:numFmt w:val="bullet"/>
      <w:lvlText w:val="•"/>
      <w:lvlJc w:val="left"/>
      <w:pPr>
        <w:ind w:left="6013" w:hanging="360"/>
      </w:pPr>
      <w:rPr>
        <w:rFonts w:hint="default"/>
        <w:lang w:val="en-US" w:eastAsia="en-US" w:bidi="en-US"/>
      </w:rPr>
    </w:lvl>
    <w:lvl w:ilvl="7">
      <w:numFmt w:val="bullet"/>
      <w:lvlText w:val="•"/>
      <w:lvlJc w:val="left"/>
      <w:pPr>
        <w:ind w:left="7106" w:hanging="360"/>
      </w:pPr>
      <w:rPr>
        <w:rFonts w:hint="default"/>
        <w:lang w:val="en-US" w:eastAsia="en-US" w:bidi="en-US"/>
      </w:rPr>
    </w:lvl>
    <w:lvl w:ilvl="8">
      <w:numFmt w:val="bullet"/>
      <w:lvlText w:val="•"/>
      <w:lvlJc w:val="left"/>
      <w:pPr>
        <w:ind w:left="8199" w:hanging="360"/>
      </w:pPr>
      <w:rPr>
        <w:rFonts w:hint="default"/>
        <w:lang w:val="en-US" w:eastAsia="en-US" w:bidi="en-US"/>
      </w:rPr>
    </w:lvl>
  </w:abstractNum>
  <w:abstractNum w:abstractNumId="30" w15:restartNumberingAfterBreak="0">
    <w:nsid w:val="750343A1"/>
    <w:multiLevelType w:val="hybridMultilevel"/>
    <w:tmpl w:val="64882404"/>
    <w:lvl w:ilvl="0" w:tplc="34B2F010">
      <w:numFmt w:val="bullet"/>
      <w:lvlText w:val=""/>
      <w:lvlJc w:val="left"/>
      <w:pPr>
        <w:ind w:left="983" w:hanging="360"/>
      </w:pPr>
      <w:rPr>
        <w:rFonts w:ascii="Symbol" w:eastAsia="Symbol" w:hAnsi="Symbol" w:cs="Symbol" w:hint="default"/>
        <w:w w:val="99"/>
        <w:sz w:val="22"/>
        <w:szCs w:val="22"/>
        <w:lang w:val="en-US" w:eastAsia="en-US" w:bidi="en-US"/>
      </w:rPr>
    </w:lvl>
    <w:lvl w:ilvl="1" w:tplc="3EB65252">
      <w:numFmt w:val="bullet"/>
      <w:lvlText w:val="•"/>
      <w:lvlJc w:val="left"/>
      <w:pPr>
        <w:ind w:left="1920" w:hanging="360"/>
      </w:pPr>
      <w:rPr>
        <w:rFonts w:hint="default"/>
        <w:lang w:val="en-US" w:eastAsia="en-US" w:bidi="en-US"/>
      </w:rPr>
    </w:lvl>
    <w:lvl w:ilvl="2" w:tplc="863058C6">
      <w:numFmt w:val="bullet"/>
      <w:lvlText w:val="•"/>
      <w:lvlJc w:val="left"/>
      <w:pPr>
        <w:ind w:left="2861" w:hanging="360"/>
      </w:pPr>
      <w:rPr>
        <w:rFonts w:hint="default"/>
        <w:lang w:val="en-US" w:eastAsia="en-US" w:bidi="en-US"/>
      </w:rPr>
    </w:lvl>
    <w:lvl w:ilvl="3" w:tplc="1312EF66">
      <w:numFmt w:val="bullet"/>
      <w:lvlText w:val="•"/>
      <w:lvlJc w:val="left"/>
      <w:pPr>
        <w:ind w:left="3801" w:hanging="360"/>
      </w:pPr>
      <w:rPr>
        <w:rFonts w:hint="default"/>
        <w:lang w:val="en-US" w:eastAsia="en-US" w:bidi="en-US"/>
      </w:rPr>
    </w:lvl>
    <w:lvl w:ilvl="4" w:tplc="A14A3648">
      <w:numFmt w:val="bullet"/>
      <w:lvlText w:val="•"/>
      <w:lvlJc w:val="left"/>
      <w:pPr>
        <w:ind w:left="4742" w:hanging="360"/>
      </w:pPr>
      <w:rPr>
        <w:rFonts w:hint="default"/>
        <w:lang w:val="en-US" w:eastAsia="en-US" w:bidi="en-US"/>
      </w:rPr>
    </w:lvl>
    <w:lvl w:ilvl="5" w:tplc="E6C00EF4">
      <w:numFmt w:val="bullet"/>
      <w:lvlText w:val="•"/>
      <w:lvlJc w:val="left"/>
      <w:pPr>
        <w:ind w:left="5683" w:hanging="360"/>
      </w:pPr>
      <w:rPr>
        <w:rFonts w:hint="default"/>
        <w:lang w:val="en-US" w:eastAsia="en-US" w:bidi="en-US"/>
      </w:rPr>
    </w:lvl>
    <w:lvl w:ilvl="6" w:tplc="EE9EDA48">
      <w:numFmt w:val="bullet"/>
      <w:lvlText w:val="•"/>
      <w:lvlJc w:val="left"/>
      <w:pPr>
        <w:ind w:left="6623" w:hanging="360"/>
      </w:pPr>
      <w:rPr>
        <w:rFonts w:hint="default"/>
        <w:lang w:val="en-US" w:eastAsia="en-US" w:bidi="en-US"/>
      </w:rPr>
    </w:lvl>
    <w:lvl w:ilvl="7" w:tplc="9CC6F098">
      <w:numFmt w:val="bullet"/>
      <w:lvlText w:val="•"/>
      <w:lvlJc w:val="left"/>
      <w:pPr>
        <w:ind w:left="7564" w:hanging="360"/>
      </w:pPr>
      <w:rPr>
        <w:rFonts w:hint="default"/>
        <w:lang w:val="en-US" w:eastAsia="en-US" w:bidi="en-US"/>
      </w:rPr>
    </w:lvl>
    <w:lvl w:ilvl="8" w:tplc="ADDECBBE">
      <w:numFmt w:val="bullet"/>
      <w:lvlText w:val="•"/>
      <w:lvlJc w:val="left"/>
      <w:pPr>
        <w:ind w:left="8505" w:hanging="360"/>
      </w:pPr>
      <w:rPr>
        <w:rFonts w:hint="default"/>
        <w:lang w:val="en-US" w:eastAsia="en-US" w:bidi="en-US"/>
      </w:rPr>
    </w:lvl>
  </w:abstractNum>
  <w:abstractNum w:abstractNumId="31" w15:restartNumberingAfterBreak="0">
    <w:nsid w:val="78C03E4E"/>
    <w:multiLevelType w:val="multilevel"/>
    <w:tmpl w:val="143205D8"/>
    <w:lvl w:ilvl="0">
      <w:start w:val="6"/>
      <w:numFmt w:val="decimal"/>
      <w:lvlText w:val="%1"/>
      <w:lvlJc w:val="left"/>
      <w:pPr>
        <w:ind w:left="262" w:hanging="577"/>
        <w:jc w:val="left"/>
      </w:pPr>
      <w:rPr>
        <w:rFonts w:hint="default"/>
        <w:lang w:val="en-US" w:eastAsia="en-US" w:bidi="en-US"/>
      </w:rPr>
    </w:lvl>
    <w:lvl w:ilvl="1">
      <w:start w:val="1"/>
      <w:numFmt w:val="decimal"/>
      <w:lvlText w:val="%1.%2"/>
      <w:lvlJc w:val="left"/>
      <w:pPr>
        <w:ind w:left="262" w:hanging="577"/>
        <w:jc w:val="left"/>
      </w:pPr>
      <w:rPr>
        <w:rFonts w:ascii="Tahoma" w:eastAsia="Tahoma" w:hAnsi="Tahoma" w:cs="Tahoma" w:hint="default"/>
        <w:b/>
        <w:bCs/>
        <w:w w:val="99"/>
        <w:sz w:val="22"/>
        <w:szCs w:val="22"/>
        <w:lang w:val="en-US" w:eastAsia="en-US" w:bidi="en-US"/>
      </w:rPr>
    </w:lvl>
    <w:lvl w:ilvl="2">
      <w:numFmt w:val="bullet"/>
      <w:lvlText w:val=""/>
      <w:lvlJc w:val="left"/>
      <w:pPr>
        <w:ind w:left="983" w:hanging="360"/>
      </w:pPr>
      <w:rPr>
        <w:rFonts w:ascii="Symbol" w:eastAsia="Symbol" w:hAnsi="Symbol" w:cs="Symbol" w:hint="default"/>
        <w:w w:val="99"/>
        <w:sz w:val="22"/>
        <w:szCs w:val="22"/>
        <w:lang w:val="en-US" w:eastAsia="en-US" w:bidi="en-US"/>
      </w:rPr>
    </w:lvl>
    <w:lvl w:ilvl="3">
      <w:numFmt w:val="bullet"/>
      <w:lvlText w:val=""/>
      <w:lvlJc w:val="left"/>
      <w:pPr>
        <w:ind w:left="1091" w:hanging="360"/>
      </w:pPr>
      <w:rPr>
        <w:rFonts w:ascii="Symbol" w:eastAsia="Symbol" w:hAnsi="Symbol" w:cs="Symbol" w:hint="default"/>
        <w:w w:val="99"/>
        <w:sz w:val="22"/>
        <w:szCs w:val="22"/>
        <w:lang w:val="en-US" w:eastAsia="en-US" w:bidi="en-US"/>
      </w:rPr>
    </w:lvl>
    <w:lvl w:ilvl="4">
      <w:numFmt w:val="bullet"/>
      <w:lvlText w:val="•"/>
      <w:lvlJc w:val="left"/>
      <w:pPr>
        <w:ind w:left="2426" w:hanging="360"/>
      </w:pPr>
      <w:rPr>
        <w:rFonts w:hint="default"/>
        <w:lang w:val="en-US" w:eastAsia="en-US" w:bidi="en-US"/>
      </w:rPr>
    </w:lvl>
    <w:lvl w:ilvl="5">
      <w:numFmt w:val="bullet"/>
      <w:lvlText w:val="•"/>
      <w:lvlJc w:val="left"/>
      <w:pPr>
        <w:ind w:left="3753" w:hanging="360"/>
      </w:pPr>
      <w:rPr>
        <w:rFonts w:hint="default"/>
        <w:lang w:val="en-US" w:eastAsia="en-US" w:bidi="en-US"/>
      </w:rPr>
    </w:lvl>
    <w:lvl w:ilvl="6">
      <w:numFmt w:val="bullet"/>
      <w:lvlText w:val="•"/>
      <w:lvlJc w:val="left"/>
      <w:pPr>
        <w:ind w:left="5079" w:hanging="360"/>
      </w:pPr>
      <w:rPr>
        <w:rFonts w:hint="default"/>
        <w:lang w:val="en-US" w:eastAsia="en-US" w:bidi="en-US"/>
      </w:rPr>
    </w:lvl>
    <w:lvl w:ilvl="7">
      <w:numFmt w:val="bullet"/>
      <w:lvlText w:val="•"/>
      <w:lvlJc w:val="left"/>
      <w:pPr>
        <w:ind w:left="6406" w:hanging="360"/>
      </w:pPr>
      <w:rPr>
        <w:rFonts w:hint="default"/>
        <w:lang w:val="en-US" w:eastAsia="en-US" w:bidi="en-US"/>
      </w:rPr>
    </w:lvl>
    <w:lvl w:ilvl="8">
      <w:numFmt w:val="bullet"/>
      <w:lvlText w:val="•"/>
      <w:lvlJc w:val="left"/>
      <w:pPr>
        <w:ind w:left="7733" w:hanging="360"/>
      </w:pPr>
      <w:rPr>
        <w:rFonts w:hint="default"/>
        <w:lang w:val="en-US" w:eastAsia="en-US" w:bidi="en-US"/>
      </w:rPr>
    </w:lvl>
  </w:abstractNum>
  <w:abstractNum w:abstractNumId="32" w15:restartNumberingAfterBreak="0">
    <w:nsid w:val="7FB64F75"/>
    <w:multiLevelType w:val="multilevel"/>
    <w:tmpl w:val="07B046C4"/>
    <w:lvl w:ilvl="0">
      <w:start w:val="1"/>
      <w:numFmt w:val="decimal"/>
      <w:lvlText w:val="%1"/>
      <w:lvlJc w:val="left"/>
      <w:pPr>
        <w:ind w:left="1070"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30" w:hanging="676"/>
        <w:jc w:val="left"/>
      </w:pPr>
      <w:rPr>
        <w:rFonts w:ascii="Tahoma" w:eastAsia="Tahoma" w:hAnsi="Tahoma" w:cs="Tahoma" w:hint="default"/>
        <w:w w:val="99"/>
        <w:sz w:val="22"/>
        <w:szCs w:val="22"/>
        <w:lang w:val="en-US" w:eastAsia="en-US" w:bidi="en-US"/>
      </w:rPr>
    </w:lvl>
    <w:lvl w:ilvl="2">
      <w:start w:val="1"/>
      <w:numFmt w:val="decimal"/>
      <w:lvlText w:val="%1.%2.%3"/>
      <w:lvlJc w:val="left"/>
      <w:pPr>
        <w:ind w:left="1951" w:hanging="897"/>
        <w:jc w:val="left"/>
      </w:pPr>
      <w:rPr>
        <w:rFonts w:ascii="Arial" w:eastAsia="Arial" w:hAnsi="Arial" w:cs="Arial" w:hint="default"/>
        <w:w w:val="99"/>
        <w:sz w:val="22"/>
        <w:szCs w:val="22"/>
        <w:lang w:val="en-US" w:eastAsia="en-US" w:bidi="en-US"/>
      </w:rPr>
    </w:lvl>
    <w:lvl w:ilvl="3">
      <w:numFmt w:val="bullet"/>
      <w:lvlText w:val="•"/>
      <w:lvlJc w:val="left"/>
      <w:pPr>
        <w:ind w:left="3013" w:hanging="897"/>
      </w:pPr>
      <w:rPr>
        <w:rFonts w:hint="default"/>
        <w:lang w:val="en-US" w:eastAsia="en-US" w:bidi="en-US"/>
      </w:rPr>
    </w:lvl>
    <w:lvl w:ilvl="4">
      <w:numFmt w:val="bullet"/>
      <w:lvlText w:val="•"/>
      <w:lvlJc w:val="left"/>
      <w:pPr>
        <w:ind w:left="4066" w:hanging="897"/>
      </w:pPr>
      <w:rPr>
        <w:rFonts w:hint="default"/>
        <w:lang w:val="en-US" w:eastAsia="en-US" w:bidi="en-US"/>
      </w:rPr>
    </w:lvl>
    <w:lvl w:ilvl="5">
      <w:numFmt w:val="bullet"/>
      <w:lvlText w:val="•"/>
      <w:lvlJc w:val="left"/>
      <w:pPr>
        <w:ind w:left="5119" w:hanging="897"/>
      </w:pPr>
      <w:rPr>
        <w:rFonts w:hint="default"/>
        <w:lang w:val="en-US" w:eastAsia="en-US" w:bidi="en-US"/>
      </w:rPr>
    </w:lvl>
    <w:lvl w:ilvl="6">
      <w:numFmt w:val="bullet"/>
      <w:lvlText w:val="•"/>
      <w:lvlJc w:val="left"/>
      <w:pPr>
        <w:ind w:left="6173" w:hanging="897"/>
      </w:pPr>
      <w:rPr>
        <w:rFonts w:hint="default"/>
        <w:lang w:val="en-US" w:eastAsia="en-US" w:bidi="en-US"/>
      </w:rPr>
    </w:lvl>
    <w:lvl w:ilvl="7">
      <w:numFmt w:val="bullet"/>
      <w:lvlText w:val="•"/>
      <w:lvlJc w:val="left"/>
      <w:pPr>
        <w:ind w:left="7226" w:hanging="897"/>
      </w:pPr>
      <w:rPr>
        <w:rFonts w:hint="default"/>
        <w:lang w:val="en-US" w:eastAsia="en-US" w:bidi="en-US"/>
      </w:rPr>
    </w:lvl>
    <w:lvl w:ilvl="8">
      <w:numFmt w:val="bullet"/>
      <w:lvlText w:val="•"/>
      <w:lvlJc w:val="left"/>
      <w:pPr>
        <w:ind w:left="8279" w:hanging="897"/>
      </w:pPr>
      <w:rPr>
        <w:rFonts w:hint="default"/>
        <w:lang w:val="en-US" w:eastAsia="en-US" w:bidi="en-US"/>
      </w:rPr>
    </w:lvl>
  </w:abstractNum>
  <w:num w:numId="1" w16cid:durableId="2037659440">
    <w:abstractNumId w:val="10"/>
  </w:num>
  <w:num w:numId="2" w16cid:durableId="1190338558">
    <w:abstractNumId w:val="15"/>
  </w:num>
  <w:num w:numId="3" w16cid:durableId="474225488">
    <w:abstractNumId w:val="28"/>
  </w:num>
  <w:num w:numId="4" w16cid:durableId="2058965262">
    <w:abstractNumId w:val="31"/>
  </w:num>
  <w:num w:numId="5" w16cid:durableId="1594510971">
    <w:abstractNumId w:val="19"/>
  </w:num>
  <w:num w:numId="6" w16cid:durableId="607273085">
    <w:abstractNumId w:val="3"/>
  </w:num>
  <w:num w:numId="7" w16cid:durableId="429351675">
    <w:abstractNumId w:val="16"/>
  </w:num>
  <w:num w:numId="8" w16cid:durableId="580408237">
    <w:abstractNumId w:val="6"/>
  </w:num>
  <w:num w:numId="9" w16cid:durableId="997004379">
    <w:abstractNumId w:val="5"/>
  </w:num>
  <w:num w:numId="10" w16cid:durableId="65685252">
    <w:abstractNumId w:val="14"/>
  </w:num>
  <w:num w:numId="11" w16cid:durableId="1289432699">
    <w:abstractNumId w:val="8"/>
  </w:num>
  <w:num w:numId="12" w16cid:durableId="1257791116">
    <w:abstractNumId w:val="29"/>
  </w:num>
  <w:num w:numId="13" w16cid:durableId="531772941">
    <w:abstractNumId w:val="7"/>
  </w:num>
  <w:num w:numId="14" w16cid:durableId="1901746888">
    <w:abstractNumId w:val="25"/>
  </w:num>
  <w:num w:numId="15" w16cid:durableId="883256105">
    <w:abstractNumId w:val="27"/>
  </w:num>
  <w:num w:numId="16" w16cid:durableId="753822076">
    <w:abstractNumId w:val="0"/>
  </w:num>
  <w:num w:numId="17" w16cid:durableId="150801521">
    <w:abstractNumId w:val="9"/>
  </w:num>
  <w:num w:numId="18" w16cid:durableId="1815760548">
    <w:abstractNumId w:val="4"/>
  </w:num>
  <w:num w:numId="19" w16cid:durableId="1439718988">
    <w:abstractNumId w:val="2"/>
  </w:num>
  <w:num w:numId="20" w16cid:durableId="1000546236">
    <w:abstractNumId w:val="11"/>
  </w:num>
  <w:num w:numId="21" w16cid:durableId="664019011">
    <w:abstractNumId w:val="24"/>
  </w:num>
  <w:num w:numId="22" w16cid:durableId="403914167">
    <w:abstractNumId w:val="18"/>
  </w:num>
  <w:num w:numId="23" w16cid:durableId="2065176735">
    <w:abstractNumId w:val="21"/>
  </w:num>
  <w:num w:numId="24" w16cid:durableId="2085106283">
    <w:abstractNumId w:val="1"/>
  </w:num>
  <w:num w:numId="25" w16cid:durableId="1714576758">
    <w:abstractNumId w:val="26"/>
  </w:num>
  <w:num w:numId="26" w16cid:durableId="1843623602">
    <w:abstractNumId w:val="12"/>
  </w:num>
  <w:num w:numId="27" w16cid:durableId="1021468301">
    <w:abstractNumId w:val="20"/>
  </w:num>
  <w:num w:numId="28" w16cid:durableId="1496261349">
    <w:abstractNumId w:val="30"/>
  </w:num>
  <w:num w:numId="29" w16cid:durableId="1120808155">
    <w:abstractNumId w:val="23"/>
  </w:num>
  <w:num w:numId="30" w16cid:durableId="1775131325">
    <w:abstractNumId w:val="22"/>
  </w:num>
  <w:num w:numId="31" w16cid:durableId="1346790712">
    <w:abstractNumId w:val="13"/>
  </w:num>
  <w:num w:numId="32" w16cid:durableId="479423551">
    <w:abstractNumId w:val="17"/>
  </w:num>
  <w:num w:numId="33" w16cid:durableId="19585649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28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E7818"/>
    <w:rsid w:val="000113EE"/>
    <w:rsid w:val="000A3D54"/>
    <w:rsid w:val="000A45DE"/>
    <w:rsid w:val="00174A3E"/>
    <w:rsid w:val="001E173B"/>
    <w:rsid w:val="00222382"/>
    <w:rsid w:val="0025182E"/>
    <w:rsid w:val="002C3D26"/>
    <w:rsid w:val="002D3FFC"/>
    <w:rsid w:val="002E7818"/>
    <w:rsid w:val="00381F54"/>
    <w:rsid w:val="0039162B"/>
    <w:rsid w:val="003C4E29"/>
    <w:rsid w:val="00436C6C"/>
    <w:rsid w:val="00447D91"/>
    <w:rsid w:val="00535D99"/>
    <w:rsid w:val="00580569"/>
    <w:rsid w:val="0060191B"/>
    <w:rsid w:val="00684F79"/>
    <w:rsid w:val="006E214C"/>
    <w:rsid w:val="006F4224"/>
    <w:rsid w:val="006F4B21"/>
    <w:rsid w:val="007D5A99"/>
    <w:rsid w:val="00926557"/>
    <w:rsid w:val="00930150"/>
    <w:rsid w:val="009E1C4D"/>
    <w:rsid w:val="00A1096F"/>
    <w:rsid w:val="00A259A1"/>
    <w:rsid w:val="00A361E8"/>
    <w:rsid w:val="00AC4F11"/>
    <w:rsid w:val="00AE52E7"/>
    <w:rsid w:val="00C04741"/>
    <w:rsid w:val="00C72F7C"/>
    <w:rsid w:val="00D03BE7"/>
    <w:rsid w:val="00D159E2"/>
    <w:rsid w:val="00DC7164"/>
    <w:rsid w:val="00E25A28"/>
    <w:rsid w:val="00F858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280"/>
    <o:shapelayout v:ext="edit">
      <o:idmap v:ext="edit" data="2"/>
    </o:shapelayout>
  </w:shapeDefaults>
  <w:decimalSymbol w:val="."/>
  <w:listSeparator w:val=","/>
  <w14:docId w14:val="32169957"/>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1631" w:hanging="988"/>
      <w:outlineLvl w:val="0"/>
    </w:pPr>
    <w:rPr>
      <w:i/>
      <w:sz w:val="23"/>
      <w:szCs w:val="23"/>
    </w:rPr>
  </w:style>
  <w:style w:type="paragraph" w:styleId="Heading2">
    <w:name w:val="heading 2"/>
    <w:basedOn w:val="Normal"/>
    <w:uiPriority w:val="9"/>
    <w:unhideWhenUsed/>
    <w:qFormat/>
    <w:pPr>
      <w:ind w:left="262"/>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70" w:hanging="477"/>
    </w:pPr>
  </w:style>
  <w:style w:type="paragraph" w:styleId="TOC2">
    <w:name w:val="toc 2"/>
    <w:basedOn w:val="Normal"/>
    <w:uiPriority w:val="1"/>
    <w:qFormat/>
    <w:pPr>
      <w:spacing w:before="120"/>
      <w:ind w:left="1951" w:hanging="897"/>
    </w:pPr>
  </w:style>
  <w:style w:type="paragraph" w:styleId="BodyText">
    <w:name w:val="Body Text"/>
    <w:basedOn w:val="Normal"/>
    <w:uiPriority w:val="1"/>
    <w:qFormat/>
    <w:pPr>
      <w:spacing w:before="120"/>
      <w:ind w:left="983"/>
    </w:pPr>
  </w:style>
  <w:style w:type="paragraph" w:styleId="ListParagraph">
    <w:name w:val="List Paragraph"/>
    <w:basedOn w:val="Normal"/>
    <w:uiPriority w:val="1"/>
    <w:qFormat/>
    <w:pPr>
      <w:spacing w:before="120"/>
      <w:ind w:left="983" w:hanging="360"/>
    </w:pPr>
  </w:style>
  <w:style w:type="paragraph" w:customStyle="1" w:styleId="TableParagraph">
    <w:name w:val="Table Paragraph"/>
    <w:basedOn w:val="Normal"/>
    <w:uiPriority w:val="1"/>
    <w:qFormat/>
    <w:pPr>
      <w:spacing w:before="119"/>
      <w:ind w:left="77"/>
    </w:pPr>
  </w:style>
  <w:style w:type="paragraph" w:styleId="Header">
    <w:name w:val="header"/>
    <w:basedOn w:val="Normal"/>
    <w:link w:val="HeaderChar"/>
    <w:uiPriority w:val="99"/>
    <w:unhideWhenUsed/>
    <w:rsid w:val="00A1096F"/>
    <w:pPr>
      <w:tabs>
        <w:tab w:val="center" w:pos="4513"/>
        <w:tab w:val="right" w:pos="9026"/>
      </w:tabs>
    </w:pPr>
  </w:style>
  <w:style w:type="character" w:customStyle="1" w:styleId="HeaderChar">
    <w:name w:val="Header Char"/>
    <w:basedOn w:val="DefaultParagraphFont"/>
    <w:link w:val="Header"/>
    <w:uiPriority w:val="99"/>
    <w:rsid w:val="00A1096F"/>
    <w:rPr>
      <w:rFonts w:ascii="Tahoma" w:eastAsia="Tahoma" w:hAnsi="Tahoma" w:cs="Tahoma"/>
      <w:lang w:bidi="en-US"/>
    </w:rPr>
  </w:style>
  <w:style w:type="paragraph" w:styleId="Footer">
    <w:name w:val="footer"/>
    <w:basedOn w:val="Normal"/>
    <w:link w:val="FooterChar"/>
    <w:uiPriority w:val="99"/>
    <w:unhideWhenUsed/>
    <w:rsid w:val="00A1096F"/>
    <w:pPr>
      <w:tabs>
        <w:tab w:val="center" w:pos="4513"/>
        <w:tab w:val="right" w:pos="9026"/>
      </w:tabs>
    </w:pPr>
  </w:style>
  <w:style w:type="character" w:customStyle="1" w:styleId="FooterChar">
    <w:name w:val="Footer Char"/>
    <w:basedOn w:val="DefaultParagraphFont"/>
    <w:link w:val="Footer"/>
    <w:uiPriority w:val="99"/>
    <w:rsid w:val="00A1096F"/>
    <w:rPr>
      <w:rFonts w:ascii="Tahoma" w:eastAsia="Tahoma" w:hAnsi="Tahoma" w:cs="Tahoma"/>
      <w:lang w:bidi="en-US"/>
    </w:rPr>
  </w:style>
  <w:style w:type="paragraph" w:customStyle="1" w:styleId="TableText">
    <w:name w:val="Table Text"/>
    <w:basedOn w:val="Normal"/>
    <w:rsid w:val="000A3D54"/>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0A3D54"/>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59</Pages>
  <Words>19083</Words>
  <Characters>108774</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16</cp:revision>
  <dcterms:created xsi:type="dcterms:W3CDTF">2024-09-26T12:04:00Z</dcterms:created>
  <dcterms:modified xsi:type="dcterms:W3CDTF">2025-03-18T10:35:00Z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